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3"/>
        <w:tblW w:w="0" w:type="auto"/>
        <w:tblInd w:w="1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0"/>
        <w:gridCol w:w="197"/>
        <w:gridCol w:w="818"/>
        <w:gridCol w:w="894"/>
        <w:gridCol w:w="507"/>
        <w:gridCol w:w="573"/>
        <w:gridCol w:w="518"/>
        <w:gridCol w:w="1380"/>
        <w:gridCol w:w="703"/>
        <w:gridCol w:w="546"/>
        <w:gridCol w:w="128"/>
        <w:gridCol w:w="405"/>
        <w:gridCol w:w="270"/>
        <w:gridCol w:w="620"/>
        <w:gridCol w:w="1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center"/>
              <w:rPr>
                <w:rFonts w:hint="default" w:ascii="Times New Roman" w:hAnsi="Times New Roman" w:cs="Times New Roman"/>
                <w:kern w:val="2"/>
                <w:sz w:val="21"/>
                <w:szCs w:val="21"/>
              </w:rPr>
            </w:pPr>
            <w:r>
              <w:rPr>
                <w:rFonts w:hint="eastAsia"/>
                <w:b/>
                <w:bCs/>
                <w:color w:val="000000"/>
                <w:szCs w:val="21"/>
              </w:rPr>
              <w:t>客户名称(签章)</w:t>
            </w:r>
          </w:p>
        </w:tc>
        <w:tc>
          <w:tcPr>
            <w:tcW w:w="5393" w:type="dxa"/>
            <w:gridSpan w:val="7"/>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四川博元胜科技有限公司</w:t>
            </w:r>
          </w:p>
        </w:tc>
        <w:tc>
          <w:tcPr>
            <w:tcW w:w="107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spacing w:val="-20"/>
              </w:rPr>
              <w:t>注 册 号</w:t>
            </w:r>
          </w:p>
        </w:tc>
        <w:tc>
          <w:tcPr>
            <w:tcW w:w="2192"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Q:2515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地　　址</w:t>
            </w:r>
          </w:p>
        </w:tc>
        <w:tc>
          <w:tcPr>
            <w:tcW w:w="8664" w:type="dxa"/>
            <w:gridSpan w:val="1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szCs w:val="21"/>
              </w:rPr>
              <w:fldChar w:fldCharType="begin"/>
            </w:r>
            <w:r>
              <w:rPr>
                <w:rFonts w:hint="eastAsia" w:ascii="宋体" w:hAnsi="宋体" w:eastAsia="宋体" w:cs="宋体"/>
                <w:b w:val="0"/>
                <w:bCs/>
                <w:szCs w:val="21"/>
              </w:rPr>
              <w:instrText xml:space="preserve"> MERGEFIELD 企业地址 </w:instrText>
            </w:r>
            <w:r>
              <w:rPr>
                <w:rFonts w:hint="eastAsia" w:ascii="宋体" w:hAnsi="宋体" w:eastAsia="宋体" w:cs="宋体"/>
                <w:b w:val="0"/>
                <w:bCs/>
                <w:szCs w:val="21"/>
              </w:rPr>
              <w:fldChar w:fldCharType="separate"/>
            </w:r>
            <w:r>
              <w:rPr>
                <w:rFonts w:hint="eastAsia" w:ascii="宋体" w:hAnsi="宋体" w:eastAsia="宋体" w:cs="宋体"/>
                <w:b w:val="0"/>
                <w:bCs/>
                <w:kern w:val="2"/>
                <w:sz w:val="21"/>
                <w:szCs w:val="21"/>
                <w:lang w:val="en-US" w:eastAsia="zh-CN"/>
              </w:rPr>
              <w:t>注册地址:四川省绵阳市科创区高端制造基地5号楼裙楼 办公地址:四川省绵阳市科创区高端制造基地5号楼裙楼 生产地址:四川省绵阳市科创区高端制造基地5号楼裙楼 通讯地址:四川省绵阳市科创区高端制造基地5号楼裙楼</w:t>
            </w:r>
            <w:r>
              <w:rPr>
                <w:rFonts w:hint="eastAsia" w:ascii="宋体" w:hAnsi="宋体" w:eastAsia="宋体" w:cs="宋体"/>
                <w:b w:val="0"/>
                <w:bCs/>
                <w:szCs w:val="21"/>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联 系 人</w:t>
            </w:r>
          </w:p>
        </w:tc>
        <w:tc>
          <w:tcPr>
            <w:tcW w:w="221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郑小姐</w:t>
            </w:r>
          </w:p>
        </w:tc>
        <w:tc>
          <w:tcPr>
            <w:tcW w:w="1091"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电　话</w:t>
            </w:r>
          </w:p>
        </w:tc>
        <w:tc>
          <w:tcPr>
            <w:tcW w:w="262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13708121314</w:t>
            </w:r>
          </w:p>
        </w:tc>
        <w:tc>
          <w:tcPr>
            <w:tcW w:w="803"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传真</w:t>
            </w:r>
          </w:p>
        </w:tc>
        <w:tc>
          <w:tcPr>
            <w:tcW w:w="1922"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077" w:type="dxa"/>
            <w:gridSpan w:val="2"/>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21"/>
                <w:szCs w:val="21"/>
              </w:rPr>
            </w:pPr>
            <w:r>
              <w:rPr>
                <w:rFonts w:hint="eastAsia"/>
                <w:color w:val="000000"/>
                <w:szCs w:val="21"/>
              </w:rPr>
              <w:t>Email</w:t>
            </w:r>
          </w:p>
        </w:tc>
        <w:tc>
          <w:tcPr>
            <w:tcW w:w="221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13691459@qq.com</w:t>
            </w:r>
          </w:p>
        </w:tc>
        <w:tc>
          <w:tcPr>
            <w:tcW w:w="1091"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审核日期</w:t>
            </w:r>
          </w:p>
        </w:tc>
        <w:tc>
          <w:tcPr>
            <w:tcW w:w="2629"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2021-01-31 08:30:00</w:t>
            </w:r>
          </w:p>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auto"/>
                <w:szCs w:val="21"/>
              </w:rPr>
              <w:fldChar w:fldCharType="begin"/>
            </w:r>
            <w:r>
              <w:rPr>
                <w:rFonts w:hint="eastAsia" w:ascii="宋体" w:hAnsi="宋体" w:eastAsia="宋体" w:cs="宋体"/>
                <w:b w:val="0"/>
                <w:bCs/>
                <w:color w:val="auto"/>
                <w:szCs w:val="21"/>
              </w:rPr>
              <w:instrText xml:space="preserve"> MERGEFIELD "计划结束时间" </w:instrText>
            </w:r>
            <w:r>
              <w:rPr>
                <w:rFonts w:hint="eastAsia" w:ascii="宋体" w:hAnsi="宋体" w:eastAsia="宋体" w:cs="宋体"/>
                <w:b w:val="0"/>
                <w:bCs/>
                <w:color w:val="auto"/>
                <w:szCs w:val="21"/>
              </w:rPr>
              <w:fldChar w:fldCharType="separate"/>
            </w:r>
            <w:r>
              <w:rPr>
                <w:rFonts w:hint="eastAsia" w:ascii="宋体" w:hAnsi="宋体" w:eastAsia="宋体" w:cs="宋体"/>
                <w:b w:val="0"/>
                <w:bCs/>
                <w:kern w:val="2"/>
                <w:sz w:val="21"/>
                <w:szCs w:val="21"/>
                <w:lang w:val="en-US" w:eastAsia="zh-CN"/>
              </w:rPr>
              <w:t>2021-02-01 12:30:00</w:t>
            </w:r>
            <w:r>
              <w:rPr>
                <w:rFonts w:hint="eastAsia" w:ascii="宋体" w:hAnsi="宋体" w:eastAsia="宋体" w:cs="宋体"/>
                <w:b w:val="0"/>
                <w:bCs/>
                <w:color w:val="auto"/>
                <w:szCs w:val="21"/>
              </w:rPr>
              <w:fldChar w:fldCharType="end"/>
            </w:r>
          </w:p>
        </w:tc>
        <w:tc>
          <w:tcPr>
            <w:tcW w:w="803" w:type="dxa"/>
            <w:gridSpan w:val="3"/>
            <w:tcBorders>
              <w:top w:val="single" w:color="auto" w:sz="4" w:space="0"/>
              <w:left w:val="nil"/>
              <w:bottom w:val="single" w:color="auto" w:sz="4" w:space="0"/>
              <w:right w:val="single" w:color="auto" w:sz="4" w:space="0"/>
            </w:tcBorders>
            <w:noWrap w:val="0"/>
            <w:vAlign w:val="top"/>
          </w:tcPr>
          <w:p>
            <w:pPr>
              <w:widowControl/>
              <w:jc w:val="left"/>
              <w:rPr>
                <w:rFonts w:hint="eastAsia" w:ascii="宋体" w:hAnsi="宋体" w:eastAsia="宋体" w:cs="宋体"/>
                <w:b w:val="0"/>
                <w:bCs/>
                <w:color w:val="000000"/>
                <w:szCs w:val="21"/>
              </w:rPr>
            </w:pPr>
            <w:r>
              <w:rPr>
                <w:rFonts w:hint="eastAsia" w:ascii="宋体" w:hAnsi="宋体" w:eastAsia="宋体" w:cs="宋体"/>
                <w:b w:val="0"/>
                <w:bCs/>
                <w:color w:val="000000"/>
                <w:szCs w:val="21"/>
              </w:rPr>
              <w:t>现场</w:t>
            </w:r>
          </w:p>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color w:val="000000"/>
                <w:szCs w:val="21"/>
              </w:rPr>
              <w:t>时间</w:t>
            </w:r>
          </w:p>
        </w:tc>
        <w:tc>
          <w:tcPr>
            <w:tcW w:w="1922"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rPr>
            </w:pPr>
            <w:r>
              <w:rPr>
                <w:rFonts w:hint="eastAsia" w:ascii="宋体" w:hAnsi="宋体" w:eastAsia="宋体" w:cs="宋体"/>
                <w:b w:val="0"/>
                <w:bCs/>
                <w:kern w:val="2"/>
                <w:sz w:val="21"/>
                <w:szCs w:val="21"/>
                <w:lang w:val="en-US" w:eastAsia="zh-CN"/>
              </w:rPr>
              <w:t>1.5</w:t>
            </w:r>
            <w:r>
              <w:rPr>
                <w:rFonts w:hint="eastAsia" w:ascii="宋体" w:hAnsi="宋体" w:eastAsia="宋体" w:cs="宋体"/>
                <w:b w:val="0"/>
                <w:bCs/>
                <w:szCs w:val="21"/>
              </w:rPr>
              <w:t>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snapToGrid w:val="0"/>
              <w:jc w:val="left"/>
              <w:rPr>
                <w:szCs w:val="21"/>
              </w:rPr>
            </w:pPr>
            <w:r>
              <w:rPr>
                <w:rFonts w:hint="eastAsia"/>
                <w:b/>
                <w:bCs/>
                <w:color w:val="1F497D"/>
                <w:szCs w:val="21"/>
              </w:rPr>
              <w:t xml:space="preserve">各体系现场人日（多体系时填写）：  </w:t>
            </w:r>
            <w:r>
              <w:rPr>
                <w:rFonts w:hint="eastAsia" w:ascii="宋体" w:hAnsi="宋体" w:eastAsia="宋体" w:cs="宋体"/>
                <w:b w:val="0"/>
                <w:bCs/>
                <w:kern w:val="2"/>
                <w:sz w:val="21"/>
                <w:szCs w:val="21"/>
                <w:lang w:val="en-US" w:eastAsia="zh-CN"/>
              </w:rPr>
              <w:t>Q:1.5</w:t>
            </w:r>
            <w:r>
              <w:rPr>
                <w:rFonts w:hint="eastAsia"/>
                <w:szCs w:val="21"/>
              </w:rPr>
              <w:t>；</w:t>
            </w:r>
          </w:p>
          <w:p>
            <w:pPr>
              <w:widowControl/>
              <w:snapToGrid w:val="0"/>
              <w:ind w:left="0" w:leftChars="0" w:right="0" w:rightChars="0"/>
              <w:jc w:val="left"/>
              <w:rPr>
                <w:rFonts w:hint="default" w:ascii="Times New Roman" w:hAnsi="Times New Roman" w:eastAsia="宋体" w:cs="Times New Roman"/>
                <w:color w:val="000000"/>
                <w:kern w:val="2"/>
                <w:sz w:val="21"/>
                <w:szCs w:val="21"/>
              </w:rPr>
            </w:pPr>
            <w:r>
              <w:rPr>
                <w:rFonts w:hint="eastAsia"/>
                <w:b/>
                <w:bCs/>
                <w:color w:val="1F497D"/>
                <w:szCs w:val="21"/>
              </w:rPr>
              <w:t>提示：审核组在编写和实施审核计划时，应确保各体系审核时间按上述人日合理分配。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7"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tabs>
                <w:tab w:val="left" w:pos="10348"/>
              </w:tabs>
              <w:jc w:val="left"/>
              <w:rPr>
                <w:b/>
                <w:bCs/>
                <w:color w:val="000000"/>
                <w:szCs w:val="21"/>
              </w:rPr>
            </w:pPr>
            <w:r>
              <w:rPr>
                <w:rFonts w:hint="eastAsia"/>
                <w:b/>
                <w:bCs/>
                <w:color w:val="000000"/>
                <w:szCs w:val="21"/>
              </w:rPr>
              <w:t>审核类型</w:t>
            </w:r>
          </w:p>
          <w:p>
            <w:pPr>
              <w:widowControl/>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MERGEFIELD "二阶段"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二阶段</w:t>
            </w:r>
            <w:r>
              <w:rPr>
                <w:rFonts w:ascii="宋体" w:hAnsi="宋体"/>
              </w:rPr>
              <w:t>»</w:t>
            </w:r>
            <w:r>
              <w:rPr>
                <w:rFonts w:ascii="宋体" w:hAnsi="宋体"/>
              </w:rPr>
              <w:fldChar w:fldCharType="end"/>
            </w:r>
            <w:r>
              <w:rPr>
                <w:rFonts w:hint="eastAsia" w:ascii="宋体" w:hAnsi="宋体"/>
              </w:rPr>
              <w:t xml:space="preserve">初审第二阶段      </w:t>
            </w:r>
            <w:r>
              <w:rPr>
                <w:rFonts w:ascii="宋体" w:hAnsi="宋体"/>
              </w:rPr>
              <w:fldChar w:fldCharType="begin"/>
            </w:r>
            <w:r>
              <w:rPr>
                <w:rFonts w:ascii="宋体" w:hAnsi="宋体"/>
              </w:rPr>
              <w:instrText xml:space="preserve"> </w:instrText>
            </w:r>
            <w:r>
              <w:rPr>
                <w:rFonts w:hint="eastAsia" w:ascii="宋体" w:hAnsi="宋体"/>
              </w:rPr>
              <w:instrText xml:space="preserve">MERGEFIELD "监审"</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监审</w:t>
            </w:r>
            <w:r>
              <w:rPr>
                <w:rFonts w:ascii="宋体" w:hAnsi="宋体"/>
              </w:rPr>
              <w:t>»</w:t>
            </w:r>
            <w:r>
              <w:rPr>
                <w:rFonts w:ascii="宋体" w:hAnsi="宋体"/>
              </w:rPr>
              <w:fldChar w:fldCharType="end"/>
            </w:r>
            <w:r>
              <w:rPr>
                <w:rFonts w:hint="eastAsia" w:ascii="宋体" w:hAnsi="宋体"/>
              </w:rPr>
              <w:t>年度监督第</w:t>
            </w:r>
            <w:r>
              <w:rPr>
                <w:rFonts w:hint="eastAsia" w:ascii="宋体" w:hAnsi="宋体"/>
                <w:u w:val="single"/>
              </w:rPr>
              <w:t xml:space="preserve">　   </w:t>
            </w:r>
            <w:r>
              <w:rPr>
                <w:rFonts w:hint="eastAsia" w:ascii="宋体" w:hAnsi="宋体"/>
              </w:rPr>
              <w:t xml:space="preserve">次　   </w:t>
            </w:r>
            <w:r>
              <w:rPr>
                <w:rFonts w:ascii="宋体" w:hAnsi="宋体"/>
              </w:rPr>
              <w:fldChar w:fldCharType="begin"/>
            </w:r>
            <w:r>
              <w:rPr>
                <w:rFonts w:ascii="宋体" w:hAnsi="宋体"/>
              </w:rPr>
              <w:instrText xml:space="preserve"> </w:instrText>
            </w:r>
            <w:r>
              <w:rPr>
                <w:rFonts w:hint="eastAsia" w:ascii="宋体" w:hAnsi="宋体"/>
              </w:rPr>
              <w:instrText xml:space="preserve">MERGEFIELD "再认证阶段"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再认证阶段</w:t>
            </w:r>
            <w:r>
              <w:rPr>
                <w:rFonts w:ascii="宋体" w:hAnsi="宋体"/>
              </w:rPr>
              <w:t>»</w:t>
            </w:r>
            <w:r>
              <w:rPr>
                <w:rFonts w:ascii="宋体" w:hAnsi="宋体"/>
              </w:rPr>
              <w:fldChar w:fldCharType="end"/>
            </w:r>
            <w:r>
              <w:rPr>
                <w:rFonts w:hint="eastAsia" w:ascii="宋体" w:hAnsi="宋体"/>
              </w:rPr>
              <w:t xml:space="preserve">再认证第 </w:t>
            </w:r>
            <w:r>
              <w:rPr>
                <w:rFonts w:hint="eastAsia" w:ascii="宋体" w:hAnsi="宋体"/>
                <w:u w:val="single"/>
              </w:rPr>
              <w:t xml:space="preserve">      </w:t>
            </w:r>
            <w:r>
              <w:rPr>
                <w:rFonts w:hint="eastAsia" w:ascii="宋体" w:hAnsi="宋体"/>
              </w:rPr>
              <w:t xml:space="preserve">次    </w:t>
            </w:r>
          </w:p>
          <w:p>
            <w:pPr>
              <w:widowControl/>
              <w:jc w:val="left"/>
              <w:rPr>
                <w:rFonts w:ascii="宋体" w:hAnsi="宋体"/>
                <w:color w:val="000000"/>
              </w:rPr>
            </w:pPr>
            <w:r>
              <w:rPr>
                <w:rFonts w:hint="eastAsia" w:ascii="宋体" w:hAnsi="宋体"/>
                <w:color w:val="000000"/>
              </w:rPr>
              <w:t>□</w:t>
            </w:r>
            <w:r>
              <w:rPr>
                <w:rFonts w:hint="eastAsia" w:ascii="宋体" w:hAnsi="宋体"/>
              </w:rPr>
              <w:t>特殊审核</w:t>
            </w:r>
            <w:r>
              <w:rPr>
                <w:rFonts w:hint="eastAsia" w:ascii="宋体" w:hAnsi="宋体"/>
                <w:color w:val="000000"/>
              </w:rPr>
              <w:t>：○扩大范围　 ○缩小范围　○非例行稽查或审核  ○恢复认证审核  ○标准转换审核　</w:t>
            </w:r>
          </w:p>
          <w:p>
            <w:pPr>
              <w:widowControl/>
              <w:ind w:left="0" w:leftChars="0" w:right="0" w:rightChars="0"/>
              <w:jc w:val="left"/>
              <w:rPr>
                <w:rFonts w:hint="default" w:ascii="Times New Roman" w:hAnsi="Times New Roman" w:cs="Times New Roman"/>
                <w:b/>
                <w:kern w:val="2"/>
                <w:sz w:val="21"/>
                <w:szCs w:val="21"/>
              </w:rPr>
            </w:pPr>
            <w:r>
              <w:rPr>
                <w:rFonts w:hint="eastAsia" w:ascii="宋体" w:hAnsi="宋体"/>
                <w:color w:val="000000"/>
              </w:rPr>
              <w:t>○其它：</w:t>
            </w:r>
            <w:r>
              <w:rPr>
                <w:rFonts w:hint="eastAsia" w:ascii="宋体" w:hAnsi="宋体"/>
                <w:color w:val="000000"/>
                <w:u w:val="single"/>
              </w:rPr>
              <w:t>　　　　　　                                                                　　</w:t>
            </w:r>
            <w:r>
              <w:rPr>
                <w:rFonts w:hint="eastAsia" w:ascii="宋体" w:hAnsi="宋体"/>
                <w:color w:val="000000"/>
                <w:sz w:val="1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9"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rPr>
                <w:rFonts w:ascii="Arial" w:hAnsi="Arial" w:cs="Arial"/>
                <w:color w:val="000000"/>
                <w:spacing w:val="-5"/>
                <w:szCs w:val="21"/>
              </w:rPr>
            </w:pPr>
            <w:r>
              <w:rPr>
                <w:rFonts w:hint="eastAsia" w:ascii="Arial" w:hAnsi="Arial" w:cs="Arial"/>
                <w:b/>
                <w:bCs/>
                <w:color w:val="000000"/>
                <w:spacing w:val="-5"/>
                <w:szCs w:val="21"/>
              </w:rPr>
              <w:t>审核目的</w:t>
            </w:r>
            <w:r>
              <w:rPr>
                <w:rFonts w:hint="eastAsia" w:ascii="Arial" w:hAnsi="Arial" w:cs="Arial"/>
                <w:color w:val="000000"/>
                <w:spacing w:val="-5"/>
                <w:szCs w:val="21"/>
              </w:rPr>
              <w:t>：</w:t>
            </w:r>
          </w:p>
          <w:p>
            <w:pPr>
              <w:widowControl/>
              <w:jc w:val="left"/>
              <w:rPr>
                <w:rFonts w:ascii="宋体" w:hAnsi="宋体"/>
                <w:b/>
              </w:rPr>
            </w:pPr>
            <w:r>
              <w:rPr>
                <w:rFonts w:ascii="宋体" w:hAnsi="宋体"/>
              </w:rPr>
              <w:fldChar w:fldCharType="begin"/>
            </w:r>
            <w:r>
              <w:rPr>
                <w:rFonts w:ascii="宋体" w:hAnsi="宋体"/>
              </w:rPr>
              <w:instrText xml:space="preserve"> </w:instrText>
            </w:r>
            <w:r>
              <w:rPr>
                <w:rFonts w:hint="eastAsia" w:ascii="宋体" w:hAnsi="宋体"/>
              </w:rPr>
              <w:instrText xml:space="preserve">MERGEFIELD "二阶段"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二阶段</w:t>
            </w:r>
            <w:r>
              <w:rPr>
                <w:rFonts w:ascii="宋体" w:hAnsi="宋体"/>
              </w:rPr>
              <w:t>»</w:t>
            </w:r>
            <w:r>
              <w:rPr>
                <w:rFonts w:ascii="宋体" w:hAnsi="宋体"/>
              </w:rPr>
              <w:fldChar w:fldCharType="end"/>
            </w:r>
            <w:r>
              <w:rPr>
                <w:rFonts w:hint="eastAsia" w:ascii="宋体" w:hAnsi="宋体"/>
              </w:rPr>
              <w:t>验证贵方的管理体系与标准的符合性和运行有效性，以决定是否推荐认证注册。(适用初审)</w:t>
            </w:r>
            <w:r>
              <w:rPr>
                <w:rFonts w:hint="eastAsia" w:ascii="宋体" w:hAnsi="宋体"/>
                <w:b/>
              </w:rPr>
              <w:t xml:space="preserve"> </w:t>
            </w:r>
          </w:p>
          <w:p>
            <w:pPr>
              <w:widowControl/>
              <w:jc w:val="left"/>
              <w:rPr>
                <w:rFonts w:ascii="宋体" w:hAnsi="宋体"/>
                <w:b/>
              </w:rPr>
            </w:pPr>
            <w:r>
              <w:rPr>
                <w:rFonts w:ascii="宋体" w:hAnsi="宋体"/>
              </w:rPr>
              <w:fldChar w:fldCharType="begin"/>
            </w:r>
            <w:r>
              <w:rPr>
                <w:rFonts w:ascii="宋体" w:hAnsi="宋体"/>
              </w:rPr>
              <w:instrText xml:space="preserve"> </w:instrText>
            </w:r>
            <w:r>
              <w:rPr>
                <w:rFonts w:hint="eastAsia" w:ascii="宋体" w:hAnsi="宋体"/>
              </w:rPr>
              <w:instrText xml:space="preserve">MERGEFIELD "再认证阶段"</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再认证阶段</w:t>
            </w:r>
            <w:r>
              <w:rPr>
                <w:rFonts w:ascii="宋体" w:hAnsi="宋体"/>
              </w:rPr>
              <w:t>»</w:t>
            </w:r>
            <w:r>
              <w:rPr>
                <w:rFonts w:ascii="宋体" w:hAnsi="宋体"/>
              </w:rPr>
              <w:fldChar w:fldCharType="end"/>
            </w:r>
            <w:r>
              <w:rPr>
                <w:rFonts w:hint="eastAsia" w:ascii="宋体" w:hAnsi="宋体"/>
              </w:rPr>
              <w:t>验证贵方的管理体系的持续符合性和有效性，以及与认证范围的持续相关性和适宜性，以决定是否推荐保持认证注册资格，换发认证证书。（适用再认证审核）</w:t>
            </w:r>
          </w:p>
          <w:p>
            <w:pPr>
              <w:widowControl/>
              <w:jc w:val="left"/>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MERGEFIELD "监审"</w:instrText>
            </w:r>
            <w:r>
              <w:rPr>
                <w:rFonts w:ascii="宋体" w:hAnsi="宋体"/>
              </w:rPr>
              <w:instrText xml:space="preserve"> </w:instrText>
            </w:r>
            <w:r>
              <w:rPr>
                <w:rFonts w:ascii="宋体" w:hAnsi="宋体"/>
              </w:rPr>
              <w:fldChar w:fldCharType="separate"/>
            </w:r>
            <w:r>
              <w:rPr>
                <w:rFonts w:ascii="宋体" w:hAnsi="宋体"/>
              </w:rPr>
              <w:t>«</w:t>
            </w:r>
            <w:r>
              <w:rPr>
                <w:rFonts w:hint="eastAsia" w:ascii="宋体" w:hAnsi="宋体"/>
              </w:rPr>
              <w:t>监审</w:t>
            </w:r>
            <w:r>
              <w:rPr>
                <w:rFonts w:ascii="宋体" w:hAnsi="宋体"/>
              </w:rPr>
              <w:t>»</w:t>
            </w:r>
            <w:r>
              <w:rPr>
                <w:rFonts w:ascii="宋体" w:hAnsi="宋体"/>
              </w:rPr>
              <w:fldChar w:fldCharType="end"/>
            </w:r>
            <w:r>
              <w:rPr>
                <w:rFonts w:hint="eastAsia" w:ascii="宋体" w:hAnsi="宋体"/>
              </w:rPr>
              <w:t>验证贵方的管理体系是否持续有效运行,是否持续符合相应管理体系标准,以决定是否推荐保持认证注册资格。(适用监督审核)</w:t>
            </w:r>
            <w:r>
              <w:rPr>
                <w:rFonts w:hint="eastAsia" w:ascii="宋体" w:hAnsi="宋体"/>
                <w:b/>
              </w:rPr>
              <w:t xml:space="preserve"> </w:t>
            </w:r>
          </w:p>
          <w:p>
            <w:pPr>
              <w:widowControl/>
              <w:ind w:left="0" w:leftChars="0" w:right="0" w:rightChars="0"/>
              <w:jc w:val="left"/>
              <w:rPr>
                <w:rFonts w:hint="eastAsia" w:ascii="宋体" w:hAnsi="宋体" w:eastAsia="宋体" w:cs="宋体"/>
                <w:kern w:val="2"/>
                <w:sz w:val="21"/>
                <w:szCs w:val="21"/>
              </w:rPr>
            </w:pPr>
            <w:r>
              <w:rPr>
                <w:rFonts w:hint="eastAsia" w:ascii="宋体" w:hAnsi="宋体"/>
              </w:rPr>
              <w:t>□其它：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5"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widowControl/>
              <w:rPr>
                <w:rFonts w:ascii="Arial" w:hAnsi="Arial" w:cs="Arial"/>
                <w:spacing w:val="-5"/>
                <w:szCs w:val="21"/>
              </w:rPr>
            </w:pPr>
            <w:r>
              <w:rPr>
                <w:rFonts w:hint="eastAsia" w:ascii="Arial" w:hAnsi="Arial" w:cs="Arial"/>
                <w:b/>
                <w:bCs/>
                <w:spacing w:val="-5"/>
                <w:szCs w:val="21"/>
              </w:rPr>
              <w:t>审核范围</w:t>
            </w:r>
            <w:r>
              <w:rPr>
                <w:rFonts w:hint="eastAsia" w:ascii="Arial" w:hAnsi="Arial" w:cs="Arial"/>
                <w:spacing w:val="-5"/>
                <w:szCs w:val="21"/>
              </w:rPr>
              <w:t>：</w:t>
            </w:r>
          </w:p>
          <w:p>
            <w:pPr>
              <w:widowControl/>
              <w:ind w:left="0" w:leftChars="0" w:right="0" w:rightChars="0"/>
              <w:rPr>
                <w:rFonts w:hint="default" w:ascii="Arial" w:hAnsi="Arial" w:cs="Arial"/>
                <w:spacing w:val="-5"/>
                <w:kern w:val="2"/>
                <w:sz w:val="21"/>
                <w:szCs w:val="21"/>
                <w:u w:val="single"/>
              </w:rPr>
            </w:pPr>
            <w:r>
              <w:rPr>
                <w:rFonts w:hint="eastAsia" w:ascii="宋体" w:hAnsi="宋体" w:eastAsia="宋体" w:cs="宋体"/>
                <w:b w:val="0"/>
                <w:bCs/>
                <w:kern w:val="2"/>
                <w:sz w:val="21"/>
                <w:szCs w:val="21"/>
                <w:lang w:val="en-US" w:eastAsia="zh-CN"/>
              </w:rPr>
              <w:t>Q:电连接器及其线束组件的制造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napToGrid w:val="0"/>
              <w:rPr>
                <w:rFonts w:hint="eastAsia" w:ascii="宋体" w:hAnsi="宋体" w:eastAsia="宋体" w:cs="Arial"/>
                <w:b/>
                <w:spacing w:val="-5"/>
                <w:kern w:val="2"/>
                <w:sz w:val="21"/>
                <w:szCs w:val="21"/>
              </w:rPr>
            </w:pPr>
            <w:r>
              <w:rPr>
                <w:rFonts w:hint="eastAsia" w:ascii="宋体" w:hAnsi="宋体" w:eastAsia="宋体" w:cs="Arial"/>
                <w:b/>
                <w:spacing w:val="-5"/>
                <w:kern w:val="2"/>
                <w:sz w:val="21"/>
                <w:szCs w:val="21"/>
              </w:rPr>
              <w:t>是否有多场所：</w:t>
            </w:r>
            <w:r>
              <w:rPr>
                <w:rFonts w:hint="eastAsia" w:ascii="宋体" w:hAnsi="宋体" w:eastAsia="宋体" w:cs="宋体"/>
                <w:b w:val="0"/>
                <w:bCs/>
                <w:kern w:val="2"/>
                <w:sz w:val="21"/>
                <w:szCs w:val="21"/>
                <w:lang w:val="en-US" w:eastAsia="zh-CN"/>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jc w:val="left"/>
            </w:pPr>
            <w:r>
              <w:rPr>
                <w:rFonts w:hint="eastAsia" w:ascii="宋体" w:hAnsi="宋体" w:eastAsia="宋体" w:cs="Arial"/>
                <w:b/>
                <w:spacing w:val="-5"/>
                <w:kern w:val="2"/>
                <w:sz w:val="21"/>
                <w:szCs w:val="21"/>
              </w:rPr>
              <w:t>审核依据</w:t>
            </w:r>
            <w:r>
              <w:rPr>
                <w:rFonts w:hint="eastAsia" w:ascii="宋体" w:hAnsi="宋体" w:eastAsia="宋体" w:cs="Arial"/>
                <w:spacing w:val="-5"/>
                <w:kern w:val="2"/>
                <w:sz w:val="21"/>
                <w:szCs w:val="21"/>
              </w:rPr>
              <w:t>：</w:t>
            </w:r>
          </w:p>
          <w:p>
            <w:pPr>
              <w:jc w:val="left"/>
              <w:rPr>
                <w:rFonts w:hint="eastAsia" w:ascii="宋体" w:hAnsi="宋体" w:eastAsia="宋体" w:cs="宋体"/>
                <w:b w:val="0"/>
                <w:bCs/>
                <w:spacing w:val="-5"/>
                <w:kern w:val="2"/>
                <w:sz w:val="21"/>
                <w:szCs w:val="21"/>
              </w:rPr>
            </w:pPr>
            <w:r>
              <w:rPr>
                <w:rFonts w:hint="eastAsia" w:ascii="宋体" w:hAnsi="宋体" w:eastAsia="宋体" w:cs="宋体"/>
                <w:b w:val="0"/>
                <w:bCs/>
                <w:kern w:val="2"/>
                <w:sz w:val="21"/>
                <w:szCs w:val="21"/>
                <w:lang w:val="en-US" w:eastAsia="zh-CN"/>
              </w:rPr>
              <w:t>■GB/T19001-2016/ISO9001:2015</w:t>
            </w:r>
          </w:p>
          <w:p>
            <w:pPr>
              <w:snapToGrid w:val="0"/>
              <w:rPr>
                <w:rFonts w:hint="default" w:ascii="Times New Roman" w:hAnsi="Times New Roman" w:cs="Times New Roman"/>
                <w:kern w:val="2"/>
                <w:sz w:val="21"/>
                <w:szCs w:val="21"/>
              </w:rPr>
            </w:pPr>
            <w:r>
              <w:rPr>
                <w:rFonts w:hint="eastAsia" w:ascii="宋体" w:hAnsi="宋体" w:eastAsia="宋体" w:cs="Arial"/>
                <w:spacing w:val="-5"/>
                <w:kern w:val="2"/>
                <w:sz w:val="21"/>
                <w:szCs w:val="21"/>
              </w:rPr>
              <w:t>□管理体系文件的有效版本和适用的法律、法规、标准；</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8"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snapToGrid w:val="0"/>
              <w:rPr>
                <w:rFonts w:hint="eastAsia" w:ascii="宋体" w:hAnsi="宋体" w:eastAsia="宋体" w:cs="宋体"/>
                <w:kern w:val="2"/>
                <w:sz w:val="21"/>
                <w:szCs w:val="21"/>
              </w:rPr>
            </w:pPr>
            <w:r>
              <w:rPr>
                <w:rFonts w:hint="eastAsia" w:ascii="宋体" w:hAnsi="宋体" w:cs="宋体"/>
                <w:b/>
                <w:kern w:val="2"/>
                <w:sz w:val="21"/>
                <w:szCs w:val="21"/>
                <w:highlight w:val="none"/>
                <w:lang w:eastAsia="zh-CN"/>
              </w:rPr>
              <w:t>证书</w:t>
            </w:r>
            <w:r>
              <w:rPr>
                <w:rFonts w:hint="eastAsia" w:ascii="宋体" w:hAnsi="宋体" w:eastAsia="宋体" w:cs="宋体"/>
                <w:b/>
                <w:kern w:val="2"/>
                <w:sz w:val="21"/>
                <w:szCs w:val="21"/>
              </w:rPr>
              <w:t>类型：</w:t>
            </w:r>
            <w:r>
              <w:rPr>
                <w:rFonts w:hint="eastAsia" w:ascii="宋体" w:hAnsi="宋体" w:eastAsia="宋体" w:cs="宋体"/>
                <w:kern w:val="2"/>
                <w:sz w:val="21"/>
                <w:szCs w:val="21"/>
              </w:rPr>
              <w:t xml:space="preserve">  </w:t>
            </w:r>
            <w:r>
              <w:rPr>
                <w:rFonts w:hint="eastAsia" w:ascii="宋体" w:hAnsi="宋体" w:eastAsia="宋体" w:cs="宋体"/>
                <w:b w:val="0"/>
                <w:bCs/>
                <w:kern w:val="2"/>
                <w:sz w:val="21"/>
                <w:szCs w:val="21"/>
                <w:lang w:val="en-US" w:eastAsia="zh-CN"/>
              </w:rPr>
              <w:t>■ETC</w:t>
            </w:r>
            <w:r>
              <w:rPr>
                <w:rFonts w:hint="eastAsia" w:ascii="宋体" w:hAnsi="宋体" w:eastAsia="宋体" w:cs="宋体"/>
                <w:kern w:val="2"/>
                <w:sz w:val="21"/>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top"/>
          </w:tcPr>
          <w:p>
            <w:pPr>
              <w:snapToGrid w:val="0"/>
              <w:rPr>
                <w:rFonts w:hint="default" w:ascii="Times New Roman" w:hAnsi="Times New Roman" w:cs="Times New Roman"/>
                <w:kern w:val="2"/>
                <w:sz w:val="21"/>
                <w:szCs w:val="21"/>
              </w:rPr>
            </w:pPr>
            <w:r>
              <w:rPr>
                <w:rFonts w:hint="eastAsia" w:ascii="宋体" w:hAnsi="宋体" w:eastAsia="宋体" w:cs="宋体"/>
                <w:b/>
                <w:kern w:val="2"/>
                <w:sz w:val="21"/>
                <w:szCs w:val="21"/>
              </w:rPr>
              <w:t>审核组成员：</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5" w:hRule="atLeast"/>
        </w:trPr>
        <w:tc>
          <w:tcPr>
            <w:tcW w:w="88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宋体" w:hAnsi="宋体"/>
                <w:sz w:val="18"/>
                <w:szCs w:val="18"/>
              </w:rPr>
            </w:pPr>
            <w:r>
              <w:rPr>
                <w:rFonts w:hint="eastAsia" w:ascii="宋体" w:hAnsi="宋体"/>
                <w:sz w:val="18"/>
                <w:szCs w:val="18"/>
              </w:rPr>
              <w:t>人员</w:t>
            </w:r>
          </w:p>
          <w:p>
            <w:pPr>
              <w:widowControl/>
              <w:ind w:left="0" w:leftChars="0" w:right="0" w:rightChars="0"/>
              <w:jc w:val="center"/>
              <w:rPr>
                <w:rFonts w:hint="eastAsia" w:ascii="宋体" w:hAnsi="宋体" w:eastAsia="宋体" w:cs="宋体"/>
                <w:kern w:val="2"/>
                <w:sz w:val="18"/>
                <w:szCs w:val="18"/>
              </w:rPr>
            </w:pPr>
            <w:r>
              <w:rPr>
                <w:rFonts w:hint="eastAsia" w:ascii="宋体" w:hAnsi="宋体"/>
                <w:sz w:val="18"/>
                <w:szCs w:val="18"/>
              </w:rPr>
              <w:t>编号</w:t>
            </w:r>
          </w:p>
        </w:tc>
        <w:tc>
          <w:tcPr>
            <w:tcW w:w="1015" w:type="dxa"/>
            <w:gridSpan w:val="2"/>
            <w:tcBorders>
              <w:top w:val="single" w:color="auto" w:sz="4" w:space="0"/>
              <w:left w:val="nil"/>
              <w:bottom w:val="single" w:color="auto" w:sz="4" w:space="0"/>
              <w:right w:val="single" w:color="auto" w:sz="4" w:space="0"/>
            </w:tcBorders>
            <w:noWrap w:val="0"/>
            <w:vAlign w:val="center"/>
          </w:tcPr>
          <w:p>
            <w:pPr>
              <w:widowControl/>
              <w:ind w:left="0" w:leftChars="0" w:right="0" w:rightChars="0"/>
              <w:jc w:val="center"/>
              <w:rPr>
                <w:rFonts w:hint="default" w:ascii="Times New Roman" w:hAnsi="Times New Roman" w:cs="Times New Roman"/>
                <w:kern w:val="2"/>
                <w:sz w:val="18"/>
                <w:szCs w:val="18"/>
              </w:rPr>
            </w:pPr>
            <w:r>
              <w:rPr>
                <w:rFonts w:hint="eastAsia" w:ascii="宋体" w:hAnsi="宋体"/>
                <w:sz w:val="18"/>
                <w:szCs w:val="18"/>
              </w:rPr>
              <w:t>姓 名</w:t>
            </w:r>
          </w:p>
        </w:tc>
        <w:tc>
          <w:tcPr>
            <w:tcW w:w="894" w:type="dxa"/>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性别</w:t>
            </w:r>
          </w:p>
        </w:tc>
        <w:tc>
          <w:tcPr>
            <w:tcW w:w="1080" w:type="dxa"/>
            <w:gridSpan w:val="2"/>
            <w:tcBorders>
              <w:top w:val="single" w:color="auto" w:sz="4" w:space="0"/>
              <w:left w:val="nil"/>
              <w:bottom w:val="single" w:color="auto" w:sz="4" w:space="0"/>
              <w:right w:val="single" w:color="auto" w:sz="4" w:space="0"/>
            </w:tcBorders>
            <w:noWrap w:val="0"/>
            <w:vAlign w:val="center"/>
          </w:tcPr>
          <w:p>
            <w:pPr>
              <w:widowControl/>
              <w:ind w:left="0" w:leftChars="0" w:right="0" w:rightChars="0"/>
              <w:jc w:val="center"/>
              <w:rPr>
                <w:rFonts w:hint="default" w:ascii="Times New Roman" w:hAnsi="Times New Roman" w:cs="Times New Roman"/>
                <w:kern w:val="2"/>
                <w:sz w:val="18"/>
                <w:szCs w:val="18"/>
              </w:rPr>
            </w:pPr>
            <w:r>
              <w:rPr>
                <w:rFonts w:hint="eastAsia"/>
              </w:rPr>
              <w:t>人员注册证号</w:t>
            </w:r>
          </w:p>
        </w:tc>
        <w:tc>
          <w:tcPr>
            <w:tcW w:w="1898" w:type="dxa"/>
            <w:gridSpan w:val="2"/>
            <w:tcBorders>
              <w:top w:val="single" w:color="auto" w:sz="4" w:space="0"/>
              <w:left w:val="nil"/>
              <w:bottom w:val="single" w:color="auto" w:sz="4" w:space="0"/>
              <w:right w:val="single" w:color="auto" w:sz="4" w:space="0"/>
            </w:tcBorders>
            <w:noWrap w:val="0"/>
            <w:vAlign w:val="center"/>
          </w:tcPr>
          <w:p>
            <w:pPr>
              <w:widowControl/>
              <w:jc w:val="center"/>
              <w:rPr>
                <w:rFonts w:ascii="宋体"/>
                <w:sz w:val="18"/>
              </w:rPr>
            </w:pPr>
            <w:r>
              <w:rPr>
                <w:rFonts w:hint="eastAsia" w:ascii="宋体" w:hAnsi="宋体"/>
                <w:sz w:val="18"/>
              </w:rPr>
              <w:t>注册资格</w:t>
            </w:r>
            <w:r>
              <w:rPr>
                <w:rFonts w:ascii="宋体" w:hAnsi="宋体"/>
                <w:sz w:val="18"/>
              </w:rPr>
              <w:t>(</w:t>
            </w:r>
            <w:r>
              <w:rPr>
                <w:rFonts w:hint="eastAsia" w:ascii="宋体" w:hAnsi="宋体"/>
                <w:sz w:val="18"/>
              </w:rPr>
              <w:t>高级</w:t>
            </w:r>
            <w:r>
              <w:rPr>
                <w:rFonts w:ascii="宋体" w:hAnsi="宋体"/>
                <w:sz w:val="18"/>
              </w:rPr>
              <w:t>SA/</w:t>
            </w:r>
          </w:p>
          <w:p>
            <w:pPr>
              <w:widowControl/>
              <w:jc w:val="center"/>
              <w:rPr>
                <w:rFonts w:ascii="宋体"/>
                <w:sz w:val="18"/>
              </w:rPr>
            </w:pPr>
            <w:r>
              <w:rPr>
                <w:rFonts w:hint="eastAsia" w:ascii="宋体" w:hAnsi="宋体"/>
                <w:sz w:val="18"/>
              </w:rPr>
              <w:t>审核员</w:t>
            </w:r>
            <w:r>
              <w:rPr>
                <w:rFonts w:ascii="宋体" w:hAnsi="宋体"/>
                <w:sz w:val="18"/>
              </w:rPr>
              <w:t>A/</w:t>
            </w:r>
            <w:r>
              <w:rPr>
                <w:rFonts w:hint="eastAsia" w:ascii="宋体" w:hAnsi="宋体"/>
                <w:sz w:val="18"/>
              </w:rPr>
              <w:t>实习</w:t>
            </w:r>
            <w:r>
              <w:rPr>
                <w:rFonts w:ascii="宋体" w:hAnsi="宋体"/>
                <w:sz w:val="18"/>
              </w:rPr>
              <w:t>PA)</w:t>
            </w:r>
          </w:p>
          <w:p>
            <w:pPr>
              <w:widowControl/>
              <w:ind w:left="0" w:leftChars="0" w:right="0" w:rightChars="0"/>
              <w:jc w:val="center"/>
              <w:rPr>
                <w:rFonts w:hint="default" w:ascii="Times New Roman" w:hAnsi="Times New Roman" w:cs="Times New Roman"/>
                <w:color w:val="1F497D"/>
                <w:kern w:val="2"/>
                <w:sz w:val="18"/>
                <w:szCs w:val="18"/>
              </w:rPr>
            </w:pPr>
            <w:r>
              <w:rPr>
                <w:rFonts w:ascii="宋体" w:hAnsi="宋体"/>
                <w:sz w:val="18"/>
              </w:rPr>
              <w:t>/</w:t>
            </w:r>
            <w:r>
              <w:rPr>
                <w:rFonts w:hint="eastAsia" w:ascii="宋体" w:hAnsi="宋体"/>
                <w:sz w:val="18"/>
              </w:rPr>
              <w:t>专家技术职称及工作单位</w:t>
            </w:r>
          </w:p>
        </w:tc>
        <w:tc>
          <w:tcPr>
            <w:tcW w:w="1377" w:type="dxa"/>
            <w:gridSpan w:val="3"/>
            <w:tcBorders>
              <w:top w:val="single" w:color="auto" w:sz="4" w:space="0"/>
              <w:left w:val="nil"/>
              <w:bottom w:val="single" w:color="auto" w:sz="4" w:space="0"/>
              <w:right w:val="single" w:color="auto" w:sz="4" w:space="0"/>
            </w:tcBorders>
            <w:noWrap w:val="0"/>
            <w:vAlign w:val="center"/>
          </w:tcPr>
          <w:p>
            <w:pPr>
              <w:spacing w:beforeLines="30"/>
              <w:ind w:left="0" w:leftChars="0" w:right="0" w:rightChars="0"/>
              <w:jc w:val="center"/>
              <w:rPr>
                <w:rFonts w:hint="default" w:ascii="Times New Roman" w:hAnsi="Times New Roman" w:cs="Times New Roman"/>
                <w:kern w:val="2"/>
                <w:sz w:val="18"/>
                <w:szCs w:val="18"/>
              </w:rPr>
            </w:pPr>
            <w:r>
              <w:rPr>
                <w:rFonts w:hint="eastAsia" w:ascii="宋体" w:hAnsi="宋体"/>
                <w:sz w:val="18"/>
                <w:szCs w:val="18"/>
              </w:rPr>
              <w:t>审核组内职责(组长/组员/专家/或其他)</w:t>
            </w:r>
          </w:p>
        </w:tc>
        <w:tc>
          <w:tcPr>
            <w:tcW w:w="1295" w:type="dxa"/>
            <w:gridSpan w:val="3"/>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专业人员/</w:t>
            </w:r>
            <w:r>
              <w:rPr>
                <w:rFonts w:hint="eastAsia" w:ascii="Arial" w:hAnsi="Arial" w:cs="Arial"/>
                <w:spacing w:val="-5"/>
              </w:rPr>
              <w:t>专业代码</w:t>
            </w:r>
          </w:p>
        </w:tc>
        <w:tc>
          <w:tcPr>
            <w:tcW w:w="1302" w:type="dxa"/>
            <w:tcBorders>
              <w:top w:val="single" w:color="auto" w:sz="4" w:space="0"/>
              <w:left w:val="nil"/>
              <w:bottom w:val="single" w:color="auto" w:sz="4" w:space="0"/>
              <w:right w:val="single" w:color="auto" w:sz="4" w:space="0"/>
            </w:tcBorders>
            <w:noWrap w:val="0"/>
            <w:vAlign w:val="center"/>
          </w:tcPr>
          <w:p>
            <w:pPr>
              <w:ind w:left="0" w:leftChars="0" w:right="0" w:rightChars="0"/>
              <w:jc w:val="center"/>
              <w:rPr>
                <w:rFonts w:hint="default" w:ascii="Times New Roman" w:hAnsi="Times New Roman" w:cs="Times New Roman"/>
                <w:kern w:val="2"/>
                <w:sz w:val="18"/>
                <w:szCs w:val="18"/>
              </w:rPr>
            </w:pPr>
            <w:r>
              <w:rPr>
                <w:rFonts w:hint="eastAsia"/>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880" w:type="dxa"/>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eastAsia" w:ascii="Times New Roman" w:hAnsi="Times New Roman" w:eastAsia="宋体" w:cs="Times New Roman"/>
                <w:kern w:val="2"/>
                <w:sz w:val="18"/>
                <w:szCs w:val="18"/>
                <w:lang w:eastAsia="zh-CN"/>
              </w:rPr>
            </w:pPr>
            <w:r>
              <w:rPr>
                <w:rFonts w:hint="eastAsia" w:ascii="宋体" w:hAnsi="宋体" w:eastAsia="宋体" w:cs="宋体"/>
                <w:b w:val="0"/>
                <w:bCs/>
                <w:kern w:val="2"/>
                <w:sz w:val="21"/>
                <w:szCs w:val="21"/>
                <w:lang w:val="en-US" w:eastAsia="zh-CN"/>
              </w:rPr>
              <w:t>1</w:t>
            </w:r>
          </w:p>
        </w:tc>
        <w:tc>
          <w:tcPr>
            <w:tcW w:w="1015" w:type="dxa"/>
            <w:gridSpan w:val="2"/>
            <w:tcBorders>
              <w:top w:val="single" w:color="auto" w:sz="4" w:space="0"/>
              <w:left w:val="nil"/>
              <w:bottom w:val="single" w:color="auto" w:sz="4" w:space="0"/>
              <w:right w:val="single" w:color="auto" w:sz="4" w:space="0"/>
            </w:tcBorders>
            <w:noWrap w:val="0"/>
            <w:vAlign w:val="top"/>
          </w:tcPr>
          <w:p>
            <w:pPr>
              <w:pStyle w:val="11"/>
              <w:keepNext w:val="0"/>
              <w:keepLines w:val="0"/>
              <w:widowControl/>
              <w:suppressLineNumbers w:val="0"/>
              <w:shd w:val="clear" w:color="auto" w:fill="FFFFFF"/>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唐利春</w:t>
            </w:r>
          </w:p>
        </w:tc>
        <w:tc>
          <w:tcPr>
            <w:tcW w:w="894" w:type="dxa"/>
            <w:tcBorders>
              <w:top w:val="single" w:color="auto" w:sz="4" w:space="0"/>
              <w:left w:val="nil"/>
              <w:bottom w:val="single" w:color="auto" w:sz="4" w:space="0"/>
              <w:right w:val="single" w:color="auto" w:sz="4" w:space="0"/>
            </w:tcBorders>
            <w:noWrap w:val="0"/>
            <w:vAlign w:val="top"/>
          </w:tcPr>
          <w:p>
            <w:pPr>
              <w:pStyle w:val="9"/>
              <w:widowControl/>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女</w:t>
            </w:r>
          </w:p>
        </w:tc>
        <w:tc>
          <w:tcPr>
            <w:tcW w:w="1080"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Q:2018-N1QMS-1228131</w:t>
            </w:r>
          </w:p>
        </w:tc>
        <w:tc>
          <w:tcPr>
            <w:tcW w:w="1898"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Q:02</w:t>
            </w:r>
          </w:p>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
            </w:r>
          </w:p>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
            </w:r>
          </w:p>
        </w:tc>
        <w:tc>
          <w:tcPr>
            <w:tcW w:w="1377"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Q:组长</w:t>
            </w:r>
          </w:p>
          <w:p>
            <w:pPr>
              <w:widowControl/>
              <w:ind w:left="0" w:leftChars="0" w:right="0" w:rightChars="0"/>
              <w:jc w:val="left"/>
              <w:rPr>
                <w:rFonts w:hint="default" w:ascii="Times New Roman" w:hAnsi="Times New Roman" w:cs="Times New Roman"/>
                <w:kern w:val="2"/>
                <w:sz w:val="18"/>
                <w:szCs w:val="18"/>
              </w:rPr>
            </w:pPr>
          </w:p>
        </w:tc>
        <w:tc>
          <w:tcPr>
            <w:tcW w:w="1295"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
            </w:r>
          </w:p>
          <w:p>
            <w:pPr>
              <w:widowControl/>
              <w:ind w:left="0" w:leftChars="0" w:right="0" w:rightChars="0"/>
              <w:jc w:val="left"/>
              <w:rPr>
                <w:rFonts w:hint="default" w:ascii="Times New Roman" w:hAnsi="Times New Roman" w:cs="Times New Roman"/>
                <w:kern w:val="2"/>
                <w:sz w:val="18"/>
                <w:szCs w:val="18"/>
              </w:rPr>
            </w:pPr>
          </w:p>
        </w:tc>
        <w:tc>
          <w:tcPr>
            <w:tcW w:w="1302" w:type="dxa"/>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17345905862</w:t>
            </w:r>
          </w:p>
          <w:p>
            <w:pPr>
              <w:widowControl/>
              <w:ind w:left="0" w:leftChars="0" w:right="0" w:rightChars="0"/>
              <w:jc w:val="left"/>
              <w:rPr>
                <w:rFonts w:hint="default" w:ascii="Times New Roman" w:hAnsi="Times New Roman" w:cs="Times New Roman"/>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880" w:type="dxa"/>
            <w:tcBorders>
              <w:top w:val="single" w:color="auto" w:sz="4" w:space="0"/>
              <w:left w:val="single" w:color="auto" w:sz="4" w:space="0"/>
              <w:bottom w:val="single" w:color="auto" w:sz="4" w:space="0"/>
              <w:right w:val="single" w:color="auto" w:sz="4" w:space="0"/>
            </w:tcBorders>
            <w:noWrap w:val="0"/>
            <w:vAlign w:val="top"/>
          </w:tcPr>
          <w:p>
            <w:pPr>
              <w:widowControl/>
              <w:ind w:left="0" w:leftChars="0" w:right="0" w:rightChars="0"/>
              <w:jc w:val="left"/>
              <w:rPr>
                <w:rFonts w:hint="eastAsia" w:ascii="Times New Roman" w:hAnsi="Times New Roman" w:eastAsia="宋体" w:cs="Times New Roman"/>
                <w:kern w:val="2"/>
                <w:sz w:val="18"/>
                <w:szCs w:val="18"/>
                <w:lang w:eastAsia="zh-CN"/>
              </w:rPr>
            </w:pPr>
            <w:r>
              <w:rPr>
                <w:rFonts w:hint="eastAsia" w:ascii="宋体" w:hAnsi="宋体" w:eastAsia="宋体" w:cs="宋体"/>
                <w:b w:val="0"/>
                <w:bCs/>
                <w:kern w:val="2"/>
                <w:sz w:val="21"/>
                <w:szCs w:val="21"/>
                <w:lang w:val="en-US" w:eastAsia="zh-CN"/>
              </w:rPr>
              <w:t>2</w:t>
            </w:r>
          </w:p>
        </w:tc>
        <w:tc>
          <w:tcPr>
            <w:tcW w:w="1015" w:type="dxa"/>
            <w:gridSpan w:val="2"/>
            <w:tcBorders>
              <w:top w:val="single" w:color="auto" w:sz="4" w:space="0"/>
              <w:left w:val="nil"/>
              <w:bottom w:val="single" w:color="auto" w:sz="4" w:space="0"/>
              <w:right w:val="single" w:color="auto" w:sz="4" w:space="0"/>
            </w:tcBorders>
            <w:noWrap w:val="0"/>
            <w:vAlign w:val="top"/>
          </w:tcPr>
          <w:p>
            <w:pPr>
              <w:pStyle w:val="11"/>
              <w:keepNext w:val="0"/>
              <w:keepLines w:val="0"/>
              <w:widowControl/>
              <w:suppressLineNumbers w:val="0"/>
              <w:shd w:val="clear" w:color="auto" w:fill="FFFFFF"/>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肖敏</w:t>
            </w:r>
          </w:p>
        </w:tc>
        <w:tc>
          <w:tcPr>
            <w:tcW w:w="894" w:type="dxa"/>
            <w:tcBorders>
              <w:top w:val="single" w:color="auto" w:sz="4" w:space="0"/>
              <w:left w:val="nil"/>
              <w:bottom w:val="single" w:color="auto" w:sz="4" w:space="0"/>
              <w:right w:val="single" w:color="auto" w:sz="4" w:space="0"/>
            </w:tcBorders>
            <w:noWrap w:val="0"/>
            <w:vAlign w:val="top"/>
          </w:tcPr>
          <w:p>
            <w:pPr>
              <w:pStyle w:val="9"/>
              <w:widowControl/>
              <w:ind w:left="0" w:leftChars="0" w:right="0" w:rightChars="0"/>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男</w:t>
            </w:r>
          </w:p>
        </w:tc>
        <w:tc>
          <w:tcPr>
            <w:tcW w:w="1080"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
            </w:r>
          </w:p>
        </w:tc>
        <w:tc>
          <w:tcPr>
            <w:tcW w:w="1898" w:type="dxa"/>
            <w:gridSpan w:val="2"/>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Q:04</w:t>
            </w:r>
          </w:p>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
            </w:r>
          </w:p>
          <w:p>
            <w:pPr>
              <w:widowControl/>
              <w:ind w:left="0" w:leftChars="0" w:right="0" w:rightChars="0"/>
              <w:jc w:val="left"/>
              <w:rPr>
                <w:rFonts w:hint="default" w:ascii="Times New Roman" w:hAnsi="Times New Roman" w:cs="Times New Roman"/>
                <w:kern w:val="2"/>
                <w:sz w:val="18"/>
                <w:szCs w:val="18"/>
              </w:rPr>
            </w:pPr>
            <w:r>
              <w:rPr>
                <w:rFonts w:hint="eastAsia" w:ascii="宋体" w:hAnsi="宋体" w:eastAsia="宋体" w:cs="宋体"/>
                <w:b w:val="0"/>
                <w:bCs/>
                <w:kern w:val="2"/>
                <w:sz w:val="21"/>
                <w:szCs w:val="21"/>
                <w:lang w:val="en-US" w:eastAsia="zh-CN"/>
              </w:rPr>
              <w:t>初级职称</w:t>
            </w:r>
          </w:p>
        </w:tc>
        <w:tc>
          <w:tcPr>
            <w:tcW w:w="1377"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Q:技术专家</w:t>
            </w:r>
          </w:p>
          <w:p>
            <w:pPr>
              <w:widowControl/>
              <w:ind w:left="0" w:leftChars="0" w:right="0" w:rightChars="0"/>
              <w:jc w:val="left"/>
              <w:rPr>
                <w:rFonts w:hint="default" w:ascii="Times New Roman" w:hAnsi="Times New Roman" w:cs="Times New Roman"/>
                <w:kern w:val="2"/>
                <w:sz w:val="18"/>
                <w:szCs w:val="18"/>
              </w:rPr>
            </w:pPr>
          </w:p>
        </w:tc>
        <w:tc>
          <w:tcPr>
            <w:tcW w:w="1295" w:type="dxa"/>
            <w:gridSpan w:val="3"/>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Q:19.01.01N</w:t>
            </w:r>
          </w:p>
          <w:p>
            <w:pPr>
              <w:widowControl/>
              <w:ind w:left="0" w:leftChars="0" w:right="0" w:rightChars="0"/>
              <w:jc w:val="left"/>
              <w:rPr>
                <w:rFonts w:hint="default" w:ascii="Times New Roman" w:hAnsi="Times New Roman" w:cs="Times New Roman"/>
                <w:kern w:val="2"/>
                <w:sz w:val="18"/>
                <w:szCs w:val="18"/>
              </w:rPr>
            </w:pPr>
          </w:p>
        </w:tc>
        <w:tc>
          <w:tcPr>
            <w:tcW w:w="1302" w:type="dxa"/>
            <w:tcBorders>
              <w:top w:val="single" w:color="auto" w:sz="4" w:space="0"/>
              <w:left w:val="nil"/>
              <w:bottom w:val="single" w:color="auto" w:sz="4" w:space="0"/>
              <w:right w:val="single" w:color="auto" w:sz="4" w:space="0"/>
            </w:tcBorders>
            <w:noWrap w:val="0"/>
            <w:vAlign w:val="top"/>
          </w:tcPr>
          <w:p>
            <w:pPr>
              <w:widowControl/>
              <w:ind w:left="0" w:leftChars="0" w:right="0" w:rightChars="0"/>
              <w:jc w:val="left"/>
              <w:rPr>
                <w:rFonts w:hint="eastAsia" w:ascii="宋体" w:hAnsi="宋体" w:eastAsia="宋体" w:cs="宋体"/>
                <w:b w:val="0"/>
                <w:bCs/>
                <w:kern w:val="2"/>
                <w:sz w:val="21"/>
                <w:szCs w:val="21"/>
                <w:lang w:val="en-US" w:eastAsia="zh-CN"/>
              </w:rPr>
            </w:pPr>
            <w:r>
              <w:rPr>
                <w:rFonts w:hint="eastAsia" w:ascii="宋体" w:hAnsi="宋体" w:eastAsia="宋体" w:cs="宋体"/>
                <w:b w:val="0"/>
                <w:bCs/>
                <w:kern w:val="2"/>
                <w:sz w:val="21"/>
                <w:szCs w:val="21"/>
                <w:lang w:val="en-US" w:eastAsia="zh-CN"/>
              </w:rPr>
              <w:t>13709089376</w:t>
            </w:r>
          </w:p>
          <w:p>
            <w:pPr>
              <w:widowControl/>
              <w:ind w:left="0" w:leftChars="0" w:right="0" w:rightChars="0"/>
              <w:jc w:val="left"/>
              <w:rPr>
                <w:rFonts w:hint="default" w:ascii="Times New Roman" w:hAnsi="Times New Roman" w:cs="Times New Roman"/>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8" w:hRule="atLeast"/>
        </w:trPr>
        <w:tc>
          <w:tcPr>
            <w:tcW w:w="9741" w:type="dxa"/>
            <w:gridSpan w:val="15"/>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numPr>
                <w:ilvl w:val="0"/>
                <w:numId w:val="1"/>
              </w:numPr>
              <w:suppressLineNumbers w:val="0"/>
              <w:snapToGrid w:val="0"/>
              <w:ind w:left="0" w:firstLine="0"/>
              <w:jc w:val="left"/>
              <w:rPr>
                <w:rFonts w:hint="default" w:ascii="Times New Roman" w:hAnsi="Times New Roman" w:cs="Times New Roman"/>
                <w:kern w:val="2"/>
                <w:sz w:val="21"/>
                <w:szCs w:val="21"/>
              </w:rPr>
            </w:pPr>
            <w:r>
              <w:rPr>
                <w:rFonts w:hint="eastAsia" w:ascii="宋体" w:hAnsi="宋体" w:eastAsia="宋体" w:cs="宋体"/>
                <w:kern w:val="2"/>
                <w:sz w:val="21"/>
                <w:szCs w:val="21"/>
              </w:rPr>
              <w:t>审核组长应与客户就体系文件、生产现场、多场所、计划安排、交通等事宜进行有效沟通，以确定审核的可行性，实施审核前，完成审核计划的编制并发放给企业。</w:t>
            </w:r>
            <w:r>
              <w:rPr>
                <w:snapToGrid w:val="0"/>
              </w:rPr>
              <w:t xml:space="preserve"> </w:t>
            </w:r>
          </w:p>
          <w:p>
            <w:pPr>
              <w:snapToGrid w:val="0"/>
              <w:rPr>
                <w:rFonts w:hint="eastAsia" w:ascii="宋体" w:hAnsi="宋体" w:eastAsia="宋体" w:cs="宋体"/>
                <w:kern w:val="2"/>
                <w:sz w:val="15"/>
                <w:szCs w:val="15"/>
              </w:rPr>
            </w:pPr>
            <w:r>
              <w:rPr>
                <w:rFonts w:hint="default" w:ascii="Times New Roman" w:hAnsi="Times New Roman" w:cs="Times New Roman"/>
                <w:kern w:val="2"/>
                <w:sz w:val="21"/>
                <w:szCs w:val="21"/>
              </w:rPr>
              <w:t>2</w:t>
            </w:r>
            <w:r>
              <w:rPr>
                <w:rFonts w:hint="eastAsia" w:ascii="宋体" w:hAnsi="宋体" w:eastAsia="宋体" w:cs="宋体"/>
                <w:kern w:val="2"/>
                <w:sz w:val="21"/>
                <w:szCs w:val="21"/>
              </w:rPr>
              <w:t>、审核时如遇特殊原因不能按原定计划到达时，应与客户沟通确定首次会议时间及顺延的审核安排。</w:t>
            </w:r>
          </w:p>
        </w:tc>
      </w:tr>
    </w:tbl>
    <w:p>
      <w:pPr>
        <w:snapToGrid w:val="0"/>
        <w:rPr>
          <w:rFonts w:hint="default" w:ascii="Times New Roman" w:hAnsi="Times New Roman" w:cs="Times New Roman"/>
          <w:kern w:val="2"/>
          <w:sz w:val="21"/>
          <w:szCs w:val="21"/>
        </w:rPr>
      </w:pPr>
      <w:r>
        <w:rPr>
          <w:rFonts w:hint="default" w:ascii="Times New Roman" w:hAnsi="Times New Roman" w:cs="Times New Roman"/>
          <w:kern w:val="2"/>
          <w:sz w:val="21"/>
          <w:szCs w:val="21"/>
        </w:rPr>
        <w:t xml:space="preserve"> </w:t>
      </w:r>
    </w:p>
    <w:p>
      <w:pPr>
        <w:snapToGrid w:val="0"/>
        <w:rPr>
          <w:rFonts w:hint="default" w:ascii="Times New Roman" w:hAnsi="Times New Roman" w:cs="Times New Roman"/>
          <w:kern w:val="2"/>
          <w:sz w:val="21"/>
          <w:szCs w:val="21"/>
        </w:rPr>
      </w:pPr>
      <w:r>
        <w:rPr>
          <w:rFonts w:hint="eastAsia" w:ascii="宋体" w:hAnsi="宋体" w:eastAsia="宋体" w:cs="宋体"/>
          <w:kern w:val="2"/>
          <w:sz w:val="21"/>
          <w:szCs w:val="21"/>
        </w:rPr>
        <w:t>委任人</w:t>
      </w:r>
      <w:r>
        <w:rPr>
          <w:rFonts w:hint="default" w:ascii="Times New Roman" w:hAnsi="Times New Roman" w:cs="Times New Roman"/>
          <w:kern w:val="2"/>
          <w:sz w:val="21"/>
          <w:szCs w:val="21"/>
        </w:rPr>
        <w:t>/</w:t>
      </w:r>
      <w:r>
        <w:rPr>
          <w:rFonts w:hint="eastAsia" w:ascii="宋体" w:hAnsi="宋体" w:eastAsia="宋体" w:cs="宋体"/>
          <w:kern w:val="2"/>
          <w:sz w:val="21"/>
          <w:szCs w:val="21"/>
        </w:rPr>
        <w:t>日期：</w:t>
      </w:r>
      <w:r>
        <w:rPr>
          <w:rFonts w:hint="eastAsia" w:ascii="宋体" w:hAnsi="宋体" w:eastAsia="宋体" w:cs="宋体"/>
          <w:b w:val="0"/>
          <w:bCs/>
          <w:kern w:val="2"/>
          <w:sz w:val="21"/>
          <w:szCs w:val="21"/>
          <w:lang w:val="en-US" w:eastAsia="zh-CN"/>
        </w:rPr>
        <w:t>余红梅</w:t>
      </w:r>
      <w:r>
        <w:rPr>
          <w:rFonts w:hint="eastAsia" w:ascii="宋体" w:hAnsi="宋体" w:eastAsia="宋体" w:cs="宋体"/>
          <w:b w:val="0"/>
          <w:bCs/>
          <w:kern w:val="2"/>
          <w:sz w:val="21"/>
          <w:szCs w:val="21"/>
        </w:rPr>
        <w:t xml:space="preserve"> </w:t>
      </w:r>
      <w:r>
        <w:rPr>
          <w:rFonts w:hint="eastAsia" w:ascii="宋体" w:hAnsi="宋体" w:eastAsia="宋体" w:cs="宋体"/>
          <w:b w:val="0"/>
          <w:bCs/>
          <w:kern w:val="2"/>
          <w:sz w:val="21"/>
          <w:szCs w:val="21"/>
          <w:lang w:val="en-US" w:eastAsia="zh-CN"/>
        </w:rPr>
        <w:t>2021-01-21</w:t>
      </w:r>
      <w:r>
        <w:rPr>
          <w:rFonts w:hint="default" w:ascii="Times New Roman" w:hAnsi="Times New Roman" w:cs="Times New Roman"/>
          <w:kern w:val="2"/>
          <w:sz w:val="21"/>
          <w:szCs w:val="21"/>
        </w:rPr>
        <w:t xml:space="preserve">                                         </w:t>
      </w:r>
      <w:r>
        <w:rPr>
          <w:rFonts w:hint="eastAsia" w:ascii="宋体" w:hAnsi="宋体" w:cs="宋体"/>
          <w:kern w:val="2"/>
          <w:sz w:val="21"/>
          <w:szCs w:val="21"/>
          <w:lang w:val="en-US" w:eastAsia="zh-CN"/>
        </w:rPr>
        <w:t xml:space="preserve"> </w:t>
      </w:r>
      <w:r>
        <w:rPr>
          <w:rFonts w:hint="eastAsia" w:ascii="宋体" w:hAnsi="宋体" w:eastAsia="宋体" w:cs="宋体"/>
          <w:color w:val="0000FF"/>
          <w:kern w:val="2"/>
          <w:sz w:val="21"/>
          <w:szCs w:val="21"/>
        </w:rPr>
        <w:t>组长</w:t>
      </w:r>
      <w:r>
        <w:rPr>
          <w:rFonts w:hint="default" w:ascii="Times New Roman" w:hAnsi="Times New Roman" w:cs="Times New Roman"/>
          <w:color w:val="0000FF"/>
          <w:kern w:val="2"/>
          <w:sz w:val="21"/>
          <w:szCs w:val="21"/>
        </w:rPr>
        <w:t>/</w:t>
      </w:r>
      <w:r>
        <w:rPr>
          <w:rFonts w:hint="eastAsia" w:ascii="宋体" w:hAnsi="宋体" w:eastAsia="宋体" w:cs="宋体"/>
          <w:color w:val="0000FF"/>
          <w:kern w:val="2"/>
          <w:sz w:val="21"/>
          <w:szCs w:val="21"/>
        </w:rPr>
        <w:t>日期：</w:t>
      </w:r>
      <w:r>
        <w:rPr>
          <w:rFonts w:hint="default" w:ascii="Times New Roman" w:hAnsi="Times New Roman" w:cs="Times New Roman"/>
          <w:color w:val="0000FF"/>
          <w:kern w:val="2"/>
          <w:sz w:val="21"/>
          <w:szCs w:val="21"/>
        </w:rPr>
        <w:t xml:space="preserve"> </w:t>
      </w:r>
      <w:r>
        <w:rPr>
          <w:snapToGrid w:val="0"/>
          <w:color w:val="0000FF"/>
        </w:rPr>
        <w:t xml:space="preserve"> </w:t>
      </w:r>
    </w:p>
    <w:p>
      <w:pPr>
        <w:keepNext w:val="0"/>
        <w:keepLines w:val="0"/>
        <w:widowControl/>
        <w:suppressLineNumbers w:val="0"/>
        <w:snapToGrid w:val="0"/>
        <w:jc w:val="left"/>
        <w:rPr>
          <w:rFonts w:hint="default" w:ascii="Times New Roman" w:hAnsi="Times New Roman" w:cs="Times New Roman"/>
          <w:kern w:val="2"/>
          <w:sz w:val="21"/>
          <w:szCs w:val="21"/>
        </w:rPr>
      </w:pPr>
      <w:r>
        <w:rPr>
          <w:rFonts w:hint="default" w:ascii="Times New Roman" w:hAnsi="Times New Roman" w:cs="Times New Roman"/>
          <w:kern w:val="2"/>
          <w:sz w:val="21"/>
          <w:szCs w:val="21"/>
        </w:rPr>
        <w:br w:type="page"/>
      </w:r>
    </w:p>
    <w:tbl>
      <w:tblPr>
        <w:tblStyle w:val="13"/>
        <w:tblW w:w="0" w:type="auto"/>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8"/>
        <w:gridCol w:w="7263"/>
        <w:gridCol w:w="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3" w:hRule="atLeast"/>
        </w:trPr>
        <w:tc>
          <w:tcPr>
            <w:tcW w:w="9344" w:type="dxa"/>
            <w:gridSpan w:val="3"/>
            <w:tcBorders>
              <w:top w:val="single" w:color="auto" w:sz="6" w:space="0"/>
              <w:left w:val="single" w:color="auto" w:sz="6" w:space="0"/>
              <w:bottom w:val="single" w:color="auto" w:sz="6" w:space="0"/>
              <w:right w:val="single" w:color="auto" w:sz="6" w:space="0"/>
            </w:tcBorders>
            <w:noWrap w:val="0"/>
            <w:vAlign w:val="top"/>
          </w:tcPr>
          <w:p>
            <w:pPr>
              <w:snapToGrid w:val="0"/>
              <w:ind w:right="105" w:rightChars="50"/>
              <w:jc w:val="center"/>
              <w:rPr>
                <w:rFonts w:hint="eastAsia" w:ascii="宋体" w:hAnsi="宋体" w:eastAsia="宋体" w:cs="宋体"/>
                <w:b/>
                <w:kern w:val="2"/>
                <w:sz w:val="21"/>
                <w:szCs w:val="21"/>
              </w:rPr>
            </w:pPr>
            <w:r>
              <w:rPr>
                <w:rFonts w:hint="eastAsia" w:ascii="宋体" w:hAnsi="宋体" w:eastAsia="宋体" w:cs="宋体"/>
                <w:b/>
                <w:kern w:val="2"/>
                <w:sz w:val="21"/>
                <w:szCs w:val="21"/>
              </w:rPr>
              <w:t>审 核 日 程 安 排</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04" w:hRule="atLeast"/>
        </w:trPr>
        <w:tc>
          <w:tcPr>
            <w:tcW w:w="1358" w:type="dxa"/>
            <w:tcBorders>
              <w:top w:val="single" w:color="auto" w:sz="6" w:space="0"/>
              <w:left w:val="single" w:color="auto" w:sz="6" w:space="0"/>
              <w:bottom w:val="single" w:color="auto" w:sz="6" w:space="0"/>
              <w:right w:val="single" w:color="auto" w:sz="6" w:space="0"/>
            </w:tcBorders>
            <w:noWrap w:val="0"/>
            <w:vAlign w:val="center"/>
          </w:tcPr>
          <w:p>
            <w:pPr>
              <w:snapToGrid w:val="0"/>
              <w:ind w:right="105" w:rightChars="50"/>
              <w:jc w:val="center"/>
              <w:rPr>
                <w:rFonts w:hint="eastAsia" w:ascii="宋体" w:hAnsi="宋体" w:eastAsia="宋体" w:cs="宋体"/>
                <w:kern w:val="2"/>
                <w:sz w:val="21"/>
                <w:szCs w:val="21"/>
              </w:rPr>
            </w:pPr>
            <w:r>
              <w:rPr>
                <w:rFonts w:hint="eastAsia" w:ascii="宋体" w:hAnsi="宋体" w:eastAsia="宋体" w:cs="宋体"/>
                <w:kern w:val="2"/>
                <w:sz w:val="21"/>
                <w:szCs w:val="21"/>
              </w:rPr>
              <w:t>日期/时间</w:t>
            </w:r>
          </w:p>
        </w:tc>
        <w:tc>
          <w:tcPr>
            <w:tcW w:w="7263" w:type="dxa"/>
            <w:tcBorders>
              <w:top w:val="single" w:color="auto" w:sz="6" w:space="0"/>
              <w:left w:val="nil"/>
              <w:bottom w:val="single" w:color="auto" w:sz="6" w:space="0"/>
              <w:right w:val="single" w:color="auto" w:sz="6" w:space="0"/>
            </w:tcBorders>
            <w:noWrap w:val="0"/>
            <w:vAlign w:val="center"/>
          </w:tcPr>
          <w:p>
            <w:pPr>
              <w:snapToGrid w:val="0"/>
              <w:ind w:right="105" w:rightChars="50"/>
              <w:jc w:val="center"/>
              <w:rPr>
                <w:rFonts w:hint="eastAsia" w:ascii="宋体" w:hAnsi="宋体" w:eastAsia="宋体" w:cs="宋体"/>
                <w:kern w:val="2"/>
                <w:sz w:val="21"/>
                <w:szCs w:val="21"/>
              </w:rPr>
            </w:pPr>
            <w:r>
              <w:rPr>
                <w:rFonts w:hint="eastAsia" w:ascii="宋体" w:hAnsi="宋体" w:eastAsia="宋体" w:cs="宋体"/>
                <w:kern w:val="2"/>
                <w:sz w:val="21"/>
                <w:szCs w:val="21"/>
              </w:rPr>
              <w:t>涉及的部门/活动/标准条款</w:t>
            </w:r>
          </w:p>
        </w:tc>
        <w:tc>
          <w:tcPr>
            <w:tcW w:w="723" w:type="dxa"/>
            <w:tcBorders>
              <w:top w:val="single" w:color="auto" w:sz="6" w:space="0"/>
              <w:left w:val="nil"/>
              <w:bottom w:val="single" w:color="auto" w:sz="6" w:space="0"/>
              <w:right w:val="single" w:color="auto" w:sz="6" w:space="0"/>
            </w:tcBorders>
            <w:noWrap w:val="0"/>
            <w:vAlign w:val="center"/>
          </w:tcPr>
          <w:p>
            <w:pPr>
              <w:keepNext w:val="0"/>
              <w:keepLines w:val="0"/>
              <w:widowControl/>
              <w:suppressLineNumbers w:val="0"/>
              <w:snapToGrid w:val="0"/>
              <w:ind w:right="105" w:rightChars="50"/>
              <w:jc w:val="center"/>
              <w:rPr>
                <w:rFonts w:hint="eastAsia" w:ascii="宋体" w:hAnsi="宋体" w:eastAsia="宋体" w:cs="宋体"/>
                <w:spacing w:val="-12"/>
                <w:kern w:val="2"/>
                <w:sz w:val="21"/>
                <w:szCs w:val="21"/>
              </w:rPr>
            </w:pPr>
            <w:r>
              <w:rPr>
                <w:rFonts w:hint="eastAsia" w:ascii="宋体" w:hAnsi="宋体" w:eastAsia="宋体" w:cs="宋体"/>
                <w:spacing w:val="-12"/>
                <w:kern w:val="2"/>
                <w:sz w:val="21"/>
                <w:szCs w:val="21"/>
              </w:rPr>
              <w:t>人员</w:t>
            </w:r>
            <w:r>
              <w:rPr>
                <w:snapToGrid w:val="0"/>
              </w:rPr>
              <w:t xml:space="preserve"> </w:t>
            </w:r>
          </w:p>
          <w:p>
            <w:pPr>
              <w:keepNext w:val="0"/>
              <w:keepLines w:val="0"/>
              <w:widowControl/>
              <w:suppressLineNumbers w:val="0"/>
              <w:snapToGrid w:val="0"/>
              <w:ind w:right="105" w:rightChars="50"/>
              <w:jc w:val="center"/>
              <w:rPr>
                <w:rFonts w:hint="eastAsia" w:ascii="宋体" w:hAnsi="宋体" w:eastAsia="宋体" w:cs="宋体"/>
                <w:spacing w:val="-12"/>
                <w:kern w:val="2"/>
                <w:sz w:val="21"/>
                <w:szCs w:val="21"/>
              </w:rPr>
            </w:pPr>
            <w:r>
              <w:rPr>
                <w:rFonts w:hint="eastAsia" w:ascii="宋体" w:hAnsi="宋体" w:eastAsia="宋体" w:cs="宋体"/>
                <w:spacing w:val="-12"/>
                <w:kern w:val="2"/>
                <w:sz w:val="21"/>
                <w:szCs w:val="21"/>
              </w:rPr>
              <w:t>编号</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58" w:hRule="atLeast"/>
        </w:trPr>
        <w:tc>
          <w:tcPr>
            <w:tcW w:w="1358" w:type="dxa"/>
            <w:tcBorders>
              <w:top w:val="single" w:color="auto" w:sz="6"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6"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6"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01"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96"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06"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snapToGrid w:val="0"/>
              <w:ind w:right="105" w:rightChars="50"/>
              <w:jc w:val="left"/>
              <w:rPr>
                <w:rFonts w:hint="eastAsia" w:ascii="宋体" w:hAnsi="宋体" w:eastAsia="宋体" w:cs="宋体"/>
                <w:kern w:val="2"/>
                <w:sz w:val="21"/>
                <w:szCs w:val="21"/>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231" w:hRule="atLeast"/>
        </w:trPr>
        <w:tc>
          <w:tcPr>
            <w:tcW w:w="1358" w:type="dxa"/>
            <w:tcBorders>
              <w:top w:val="single" w:color="auto" w:sz="4" w:space="0"/>
              <w:left w:val="single" w:color="auto" w:sz="6" w:space="0"/>
              <w:bottom w:val="single" w:color="auto" w:sz="4" w:space="0"/>
              <w:right w:val="single" w:color="auto" w:sz="6" w:space="0"/>
            </w:tcBorders>
            <w:noWrap w:val="0"/>
            <w:vAlign w:val="top"/>
          </w:tcPr>
          <w:p>
            <w:pPr>
              <w:snapToGrid w:val="0"/>
              <w:ind w:right="105" w:rightChars="50"/>
              <w:jc w:val="center"/>
              <w:rPr>
                <w:rFonts w:hint="eastAsia" w:ascii="宋体" w:hAnsi="宋体" w:eastAsia="宋体" w:cs="宋体"/>
                <w:kern w:val="2"/>
                <w:sz w:val="21"/>
                <w:szCs w:val="21"/>
              </w:rPr>
            </w:pPr>
          </w:p>
        </w:tc>
        <w:tc>
          <w:tcPr>
            <w:tcW w:w="7263" w:type="dxa"/>
            <w:tcBorders>
              <w:top w:val="single" w:color="auto" w:sz="4" w:space="0"/>
              <w:left w:val="nil"/>
              <w:bottom w:val="single" w:color="auto" w:sz="4" w:space="0"/>
              <w:right w:val="single" w:color="auto" w:sz="4" w:space="0"/>
            </w:tcBorders>
            <w:noWrap w:val="0"/>
            <w:vAlign w:val="top"/>
          </w:tcPr>
          <w:p>
            <w:pPr>
              <w:pStyle w:val="8"/>
              <w:snapToGrid w:val="0"/>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rPr>
                <w:rFonts w:hint="eastAsia" w:ascii="宋体" w:hAnsi="宋体" w:eastAsia="宋体" w:cs="宋体"/>
                <w:kern w:val="2"/>
                <w:sz w:val="18"/>
                <w:szCs w:val="18"/>
              </w:rPr>
            </w:pPr>
          </w:p>
          <w:p>
            <w:pPr>
              <w:jc w:val="center"/>
              <w:rPr>
                <w:rFonts w:hint="eastAsia"/>
              </w:rPr>
            </w:pPr>
          </w:p>
        </w:tc>
        <w:tc>
          <w:tcPr>
            <w:tcW w:w="723" w:type="dxa"/>
            <w:tcBorders>
              <w:top w:val="single" w:color="auto" w:sz="4" w:space="0"/>
              <w:left w:val="nil"/>
              <w:bottom w:val="single" w:color="auto" w:sz="4" w:space="0"/>
              <w:right w:val="single" w:color="auto" w:sz="6" w:space="0"/>
            </w:tcBorders>
            <w:noWrap w:val="0"/>
            <w:vAlign w:val="top"/>
          </w:tcPr>
          <w:p>
            <w:pPr>
              <w:keepNext w:val="0"/>
              <w:keepLines w:val="0"/>
              <w:widowControl/>
              <w:suppressLineNumbers w:val="0"/>
              <w:snapToGrid w:val="0"/>
              <w:ind w:right="105" w:rightChars="50"/>
              <w:jc w:val="center"/>
              <w:rPr>
                <w:rFonts w:hint="default" w:ascii="Times New Roman" w:hAnsi="Times New Roman" w:cs="Times New Roman"/>
                <w:kern w:val="2"/>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15" w:hRule="atLeast"/>
        </w:trPr>
        <w:tc>
          <w:tcPr>
            <w:tcW w:w="9344" w:type="dxa"/>
            <w:gridSpan w:val="3"/>
            <w:tcBorders>
              <w:top w:val="single" w:color="auto" w:sz="4" w:space="0"/>
              <w:left w:val="single" w:color="auto" w:sz="6" w:space="0"/>
              <w:bottom w:val="single" w:color="auto" w:sz="4" w:space="0"/>
              <w:right w:val="single" w:color="auto" w:sz="6" w:space="0"/>
            </w:tcBorders>
            <w:noWrap w:val="0"/>
            <w:vAlign w:val="top"/>
          </w:tcPr>
          <w:p>
            <w:pPr>
              <w:snapToGrid w:val="0"/>
              <w:jc w:val="center"/>
              <w:rPr>
                <w:rFonts w:hint="default" w:ascii="Times New Roman" w:hAnsi="Times New Roman" w:cs="Times New Roman"/>
                <w:kern w:val="2"/>
                <w:sz w:val="21"/>
                <w:szCs w:val="21"/>
              </w:rPr>
            </w:pPr>
            <w:r>
              <w:rPr>
                <w:rFonts w:hint="eastAsia" w:ascii="宋体" w:hAnsi="宋体" w:eastAsia="宋体" w:cs="宋体"/>
                <w:b/>
                <w:kern w:val="2"/>
                <w:sz w:val="21"/>
                <w:szCs w:val="21"/>
              </w:rPr>
              <w:t>备    注</w:t>
            </w:r>
            <w:r>
              <w:rPr>
                <w:snapToGrid w:val="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25" w:hRule="atLeast"/>
        </w:trPr>
        <w:tc>
          <w:tcPr>
            <w:tcW w:w="9344" w:type="dxa"/>
            <w:gridSpan w:val="3"/>
            <w:tcBorders>
              <w:top w:val="single" w:color="auto" w:sz="4" w:space="0"/>
              <w:left w:val="single" w:color="auto" w:sz="6" w:space="0"/>
              <w:bottom w:val="single" w:color="auto" w:sz="6" w:space="0"/>
              <w:right w:val="single" w:color="auto" w:sz="6" w:space="0"/>
            </w:tcBorders>
            <w:noWrap w:val="0"/>
            <w:vAlign w:val="top"/>
          </w:tcPr>
          <w:p>
            <w:pPr>
              <w:keepNext w:val="0"/>
              <w:keepLines w:val="0"/>
              <w:widowControl/>
              <w:suppressLineNumbers w:val="0"/>
              <w:snapToGrid w:val="0"/>
              <w:jc w:val="left"/>
              <w:rPr>
                <w:rFonts w:hint="eastAsia" w:ascii="宋体" w:hAnsi="宋体" w:eastAsia="宋体" w:cs="宋体"/>
                <w:kern w:val="2"/>
                <w:sz w:val="18"/>
                <w:szCs w:val="18"/>
              </w:rPr>
            </w:pPr>
            <w:r>
              <w:rPr>
                <w:rFonts w:hint="eastAsia" w:ascii="宋体" w:hAnsi="宋体" w:eastAsia="宋体" w:cs="宋体"/>
                <w:kern w:val="2"/>
                <w:sz w:val="18"/>
                <w:szCs w:val="18"/>
              </w:rPr>
              <w:t>1、监督审核/再认证必查内容：</w:t>
            </w:r>
          </w:p>
          <w:p>
            <w:pPr>
              <w:keepNext w:val="0"/>
              <w:keepLines w:val="0"/>
              <w:widowControl/>
              <w:suppressLineNumbers w:val="0"/>
              <w:snapToGrid w:val="0"/>
              <w:jc w:val="left"/>
              <w:rPr>
                <w:rFonts w:hint="eastAsia" w:ascii="宋体" w:hAnsi="宋体" w:eastAsia="宋体" w:cs="宋体"/>
                <w:kern w:val="2"/>
                <w:sz w:val="21"/>
                <w:szCs w:val="21"/>
              </w:rPr>
            </w:pPr>
            <w:r>
              <w:rPr>
                <w:rFonts w:hint="eastAsia" w:ascii="宋体" w:hAnsi="宋体" w:eastAsia="宋体" w:cs="宋体"/>
                <w:kern w:val="2"/>
                <w:sz w:val="18"/>
                <w:szCs w:val="18"/>
              </w:rPr>
              <w:t>1）名称、从业资质、范围、地址、机构职能、活动、资源等管理体系的任何变更；2）重要关键控制过程的运行及有效性；3）上次审核不符合项/审核发现问题的验证；4）法律法规持续符合的情况；质量/环境/职业健康安全事故；国家/地方监督抽查情况；5）目标总体及分解目标实现情况，未实现时采取的措施情况；6）认证证书/标志的使用及对认证资质的引用情况；7）投诉及时处理与持续改进情况；8）内审、管理评审的规范有效性及存在问题的持续改进情况</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2、监督审核必查条款</w:t>
            </w:r>
          </w:p>
          <w:p>
            <w:pPr>
              <w:keepNext w:val="0"/>
              <w:keepLines w:val="0"/>
              <w:widowControl/>
              <w:suppressLineNumbers w:val="0"/>
              <w:snapToGrid w:val="0"/>
              <w:jc w:val="left"/>
              <w:rPr>
                <w:rFonts w:hint="eastAsia" w:ascii="宋体" w:hAnsi="宋体" w:eastAsia="宋体" w:cs="宋体"/>
                <w:spacing w:val="-8"/>
                <w:kern w:val="2"/>
                <w:sz w:val="18"/>
                <w:szCs w:val="18"/>
              </w:rPr>
            </w:pPr>
            <w:r>
              <w:rPr>
                <w:rFonts w:hint="eastAsia" w:ascii="宋体" w:hAnsi="宋体" w:eastAsia="宋体" w:cs="宋体"/>
                <w:kern w:val="2"/>
                <w:sz w:val="18"/>
                <w:szCs w:val="18"/>
              </w:rPr>
              <w:t>Q:5.1/5.2/6.1/6.2/6.3/7.1.3(特种设备)/7.1.5/8.1/8.3/8.4(建筑、食品企业)/8.5.1/8.6/8.7/9/10.2</w:t>
            </w:r>
            <w:r>
              <w:rPr>
                <w:snapToGrid w:val="0"/>
              </w:rPr>
              <w:t xml:space="preserve"> </w:t>
            </w:r>
          </w:p>
          <w:p>
            <w:pPr>
              <w:keepNext w:val="0"/>
              <w:keepLines w:val="0"/>
              <w:widowControl/>
              <w:suppressLineNumbers w:val="0"/>
              <w:snapToGrid w:val="0"/>
              <w:jc w:val="left"/>
              <w:rPr>
                <w:snapToGrid w:val="0"/>
                <w:color w:val="0000FF"/>
              </w:rPr>
            </w:pPr>
            <w:r>
              <w:rPr>
                <w:rFonts w:hint="eastAsia" w:ascii="宋体" w:hAnsi="宋体" w:eastAsia="宋体" w:cs="宋体"/>
                <w:color w:val="0000FF"/>
                <w:kern w:val="2"/>
                <w:sz w:val="18"/>
                <w:szCs w:val="18"/>
              </w:rPr>
              <w:t>E</w:t>
            </w:r>
            <w:r>
              <w:rPr>
                <w:rFonts w:hint="eastAsia" w:ascii="宋体" w:hAnsi="宋体" w:cs="宋体"/>
                <w:color w:val="0000FF"/>
                <w:kern w:val="2"/>
                <w:sz w:val="18"/>
                <w:szCs w:val="18"/>
                <w:lang w:val="en-US" w:eastAsia="zh-CN"/>
              </w:rPr>
              <w:t>/S</w:t>
            </w:r>
            <w:r>
              <w:rPr>
                <w:rFonts w:hint="eastAsia" w:ascii="宋体" w:hAnsi="宋体" w:eastAsia="宋体" w:cs="宋体"/>
                <w:color w:val="0000FF"/>
                <w:kern w:val="2"/>
                <w:sz w:val="18"/>
                <w:szCs w:val="18"/>
              </w:rPr>
              <w:t>:5/6/8/9/10.2。</w:t>
            </w:r>
            <w:r>
              <w:rPr>
                <w:snapToGrid w:val="0"/>
                <w:color w:val="0000FF"/>
              </w:rPr>
              <w:t xml:space="preserve"> </w:t>
            </w:r>
          </w:p>
          <w:p>
            <w:pPr>
              <w:keepNext w:val="0"/>
              <w:keepLines w:val="0"/>
              <w:widowControl/>
              <w:suppressLineNumbers w:val="0"/>
              <w:snapToGrid w:val="0"/>
              <w:jc w:val="left"/>
              <w:rPr>
                <w:rFonts w:hint="eastAsia"/>
                <w:snapToGrid w:val="0"/>
                <w:color w:val="0000FF"/>
              </w:rPr>
            </w:pPr>
            <w:r>
              <w:rPr>
                <w:rFonts w:hint="eastAsia" w:ascii="宋体" w:hAnsi="宋体" w:cs="宋体"/>
                <w:color w:val="C00000"/>
                <w:kern w:val="2"/>
                <w:sz w:val="18"/>
                <w:szCs w:val="18"/>
                <w:lang w:val="en-US" w:eastAsia="zh-CN"/>
              </w:rPr>
              <w:t>I：</w:t>
            </w:r>
            <w:r>
              <w:rPr>
                <w:rFonts w:hint="eastAsia" w:ascii="宋体" w:hAnsi="宋体" w:eastAsia="宋体" w:cs="宋体"/>
                <w:color w:val="C00000"/>
                <w:kern w:val="2"/>
                <w:sz w:val="18"/>
                <w:szCs w:val="18"/>
              </w:rPr>
              <w:t>5/</w:t>
            </w:r>
            <w:r>
              <w:rPr>
                <w:rFonts w:hint="eastAsia" w:ascii="宋体" w:hAnsi="宋体" w:cs="宋体"/>
                <w:color w:val="C00000"/>
                <w:kern w:val="2"/>
                <w:sz w:val="18"/>
                <w:szCs w:val="18"/>
                <w:lang w:val="en-US" w:eastAsia="zh-CN"/>
              </w:rPr>
              <w:t>7</w:t>
            </w:r>
            <w:r>
              <w:rPr>
                <w:rFonts w:hint="eastAsia" w:ascii="宋体" w:hAnsi="宋体" w:eastAsia="宋体" w:cs="宋体"/>
                <w:color w:val="C00000"/>
                <w:kern w:val="2"/>
                <w:sz w:val="18"/>
                <w:szCs w:val="18"/>
              </w:rPr>
              <w:t>/8/9</w:t>
            </w:r>
          </w:p>
          <w:p>
            <w:pPr>
              <w:snapToGrid w:val="0"/>
              <w:rPr>
                <w:rFonts w:hint="eastAsia" w:ascii="宋体" w:hAnsi="宋体" w:eastAsia="宋体" w:cs="宋体"/>
                <w:color w:val="0000FF"/>
                <w:kern w:val="2"/>
                <w:sz w:val="18"/>
                <w:szCs w:val="18"/>
              </w:rPr>
            </w:pPr>
            <w:r>
              <w:rPr>
                <w:rFonts w:hint="eastAsia" w:ascii="宋体" w:hAnsi="宋体" w:eastAsia="宋体" w:cs="宋体"/>
                <w:kern w:val="2"/>
                <w:sz w:val="18"/>
                <w:szCs w:val="18"/>
              </w:rPr>
              <w:t>EC</w:t>
            </w:r>
            <w:r>
              <w:rPr>
                <w:rFonts w:hint="eastAsia" w:ascii="宋体" w:hAnsi="宋体" w:eastAsia="宋体" w:cs="宋体"/>
                <w:color w:val="0000FF"/>
                <w:kern w:val="2"/>
                <w:sz w:val="18"/>
                <w:szCs w:val="18"/>
              </w:rPr>
              <w:t>:</w:t>
            </w:r>
            <w:r>
              <w:rPr>
                <w:rFonts w:hint="eastAsia" w:ascii="宋体" w:hAnsi="宋体" w:cs="宋体"/>
                <w:color w:val="0000FF"/>
                <w:kern w:val="2"/>
                <w:sz w:val="18"/>
                <w:szCs w:val="18"/>
                <w:lang w:val="en-US" w:eastAsia="zh-CN"/>
              </w:rPr>
              <w:t xml:space="preserve"> </w:t>
            </w:r>
            <w:r>
              <w:rPr>
                <w:rFonts w:hint="eastAsia" w:ascii="宋体" w:hAnsi="宋体" w:eastAsia="宋体" w:cs="宋体"/>
                <w:color w:val="0000FF"/>
                <w:kern w:val="2"/>
                <w:sz w:val="18"/>
                <w:szCs w:val="18"/>
              </w:rPr>
              <w:t>7.2/7.3/7.4/8.2-8.5/9.3/9.4/10/11/12.2-12.5</w:t>
            </w:r>
          </w:p>
          <w:p>
            <w:pPr>
              <w:snapToGrid w:val="0"/>
              <w:rPr>
                <w:rFonts w:hint="eastAsia" w:ascii="宋体" w:hAnsi="宋体" w:eastAsia="宋体" w:cs="宋体"/>
                <w:kern w:val="2"/>
                <w:sz w:val="18"/>
                <w:szCs w:val="18"/>
              </w:rPr>
            </w:pPr>
            <w:r>
              <w:rPr>
                <w:rFonts w:hint="eastAsia" w:ascii="宋体" w:hAnsi="宋体" w:eastAsia="宋体" w:cs="宋体"/>
                <w:kern w:val="2"/>
                <w:sz w:val="18"/>
                <w:szCs w:val="18"/>
              </w:rPr>
              <w:t>3、多名级别审核员同时审核同一部门时须分别明确每位审核员审核条款，并按计划实施。</w:t>
            </w:r>
          </w:p>
          <w:p>
            <w:pPr>
              <w:snapToGrid w:val="0"/>
              <w:rPr>
                <w:rFonts w:hint="eastAsia" w:ascii="宋体" w:hAnsi="宋体" w:eastAsia="宋体" w:cs="宋体"/>
                <w:color w:val="0070C0"/>
                <w:kern w:val="2"/>
                <w:sz w:val="21"/>
                <w:szCs w:val="21"/>
              </w:rPr>
            </w:pPr>
            <w:r>
              <w:rPr>
                <w:rFonts w:hint="eastAsia" w:ascii="宋体" w:hAnsi="宋体" w:eastAsia="宋体" w:cs="宋体"/>
                <w:kern w:val="2"/>
                <w:sz w:val="18"/>
                <w:szCs w:val="18"/>
              </w:rPr>
              <w:t>4、审核应安排在认证范围覆盖的产品生产期或服务提供阶段。</w:t>
            </w:r>
            <w:r>
              <w:rPr>
                <w:snapToGrid w:val="0"/>
              </w:rPr>
              <w:t xml:space="preserve"> </w:t>
            </w:r>
          </w:p>
        </w:tc>
      </w:tr>
    </w:tbl>
    <w:p>
      <w:pPr>
        <w:snapToGrid w:val="0"/>
        <w:rPr>
          <w:rFonts w:hint="default" w:ascii="Times New Roman" w:hAnsi="Times New Roman" w:cs="Times New Roman"/>
          <w:kern w:val="2"/>
          <w:sz w:val="18"/>
          <w:szCs w:val="18"/>
        </w:rPr>
      </w:pPr>
      <w:r>
        <w:rPr>
          <w:rFonts w:hint="default" w:ascii="Times New Roman" w:hAnsi="Times New Roman" w:cs="Times New Roman"/>
          <w:kern w:val="2"/>
          <w:sz w:val="18"/>
          <w:szCs w:val="18"/>
        </w:rPr>
        <w:t xml:space="preserve"> </w:t>
      </w:r>
    </w:p>
    <w:p>
      <w:pPr>
        <w:snapToGrid w:val="0"/>
        <w:rPr>
          <w:rFonts w:hint="eastAsia" w:ascii="宋体" w:hAnsi="宋体" w:eastAsia="宋体" w:cs="宋体"/>
          <w:kern w:val="2"/>
          <w:sz w:val="21"/>
          <w:szCs w:val="21"/>
        </w:rPr>
      </w:pPr>
      <w:r>
        <w:rPr>
          <w:rFonts w:hint="eastAsia" w:ascii="宋体" w:hAnsi="宋体" w:eastAsia="宋体" w:cs="宋体"/>
          <w:kern w:val="2"/>
          <w:sz w:val="21"/>
          <w:szCs w:val="21"/>
        </w:rPr>
        <w:t xml:space="preserve"> </w:t>
      </w:r>
    </w:p>
    <w:p>
      <w:pPr>
        <w:snapToGrid w:val="0"/>
        <w:rPr>
          <w:rFonts w:hint="default" w:ascii="Times New Roman" w:hAnsi="Times New Roman" w:cs="Times New Roman"/>
          <w:kern w:val="2"/>
          <w:sz w:val="21"/>
          <w:szCs w:val="21"/>
        </w:rPr>
      </w:pPr>
      <w:r>
        <w:rPr>
          <w:rFonts w:hint="eastAsia" w:ascii="宋体" w:hAnsi="宋体" w:eastAsia="宋体" w:cs="宋体"/>
          <w:kern w:val="2"/>
          <w:sz w:val="21"/>
          <w:szCs w:val="21"/>
        </w:rPr>
        <w:t xml:space="preserve"> 编制/日期：                   </w:t>
      </w:r>
      <w:r>
        <w:rPr>
          <w:rFonts w:hint="eastAsia" w:ascii="宋体" w:hAnsi="宋体" w:eastAsia="宋体" w:cs="宋体"/>
          <w:color w:val="0000FF"/>
          <w:kern w:val="2"/>
          <w:sz w:val="21"/>
          <w:szCs w:val="21"/>
        </w:rPr>
        <w:t xml:space="preserve"> 批准</w:t>
      </w:r>
      <w:r>
        <w:rPr>
          <w:rFonts w:hint="default" w:ascii="Times New Roman" w:hAnsi="Times New Roman" w:eastAsia="宋体" w:cs="Times New Roman"/>
          <w:color w:val="0000FF"/>
          <w:kern w:val="2"/>
          <w:sz w:val="21"/>
          <w:szCs w:val="21"/>
        </w:rPr>
        <w:t>/</w:t>
      </w:r>
      <w:r>
        <w:rPr>
          <w:rFonts w:hint="eastAsia" w:ascii="宋体" w:hAnsi="宋体" w:eastAsia="宋体" w:cs="宋体"/>
          <w:color w:val="0000FF"/>
          <w:kern w:val="2"/>
          <w:sz w:val="21"/>
          <w:szCs w:val="21"/>
        </w:rPr>
        <w:t>日期：</w:t>
      </w:r>
      <w:r>
        <w:rPr>
          <w:rFonts w:hint="eastAsia" w:ascii="宋体" w:hAnsi="宋体" w:eastAsia="宋体" w:cs="宋体"/>
          <w:kern w:val="2"/>
          <w:sz w:val="21"/>
          <w:szCs w:val="21"/>
        </w:rPr>
        <w:t xml:space="preserve">                客户代表</w:t>
      </w:r>
      <w:r>
        <w:rPr>
          <w:rFonts w:hint="default" w:ascii="Times New Roman" w:hAnsi="Times New Roman" w:eastAsia="宋体" w:cs="Times New Roman"/>
          <w:kern w:val="2"/>
          <w:sz w:val="21"/>
          <w:szCs w:val="21"/>
        </w:rPr>
        <w:t>/</w:t>
      </w:r>
      <w:r>
        <w:rPr>
          <w:rFonts w:hint="eastAsia" w:ascii="宋体" w:hAnsi="宋体" w:eastAsia="宋体" w:cs="宋体"/>
          <w:kern w:val="2"/>
          <w:sz w:val="21"/>
          <w:szCs w:val="21"/>
        </w:rPr>
        <w:t>日期</w:t>
      </w:r>
      <w:r>
        <w:rPr>
          <w:rFonts w:hint="default" w:ascii="Times New Roman" w:hAnsi="Times New Roman" w:eastAsia="宋体" w:cs="Times New Roman"/>
          <w:kern w:val="2"/>
          <w:sz w:val="21"/>
          <w:szCs w:val="21"/>
        </w:rPr>
        <w:t xml:space="preserve">: </w:t>
      </w:r>
      <w:r>
        <w:rPr>
          <w:snapToGrid w:val="0"/>
        </w:rPr>
        <w:t xml:space="preserve"> </w:t>
      </w:r>
    </w:p>
    <w:p>
      <w:pPr>
        <w:snapToGrid w:val="0"/>
        <w:rPr>
          <w:rFonts w:hint="default" w:ascii="Times New Roman" w:hAnsi="Times New Roman" w:cs="Times New Roman"/>
          <w:kern w:val="2"/>
          <w:sz w:val="21"/>
          <w:szCs w:val="21"/>
        </w:rPr>
      </w:pPr>
      <w:r>
        <w:rPr>
          <w:rFonts w:hint="default" w:ascii="Times New Roman" w:hAnsi="Times New Roman" w:cs="Times New Roman"/>
          <w:kern w:val="2"/>
          <w:sz w:val="21"/>
          <w:szCs w:val="21"/>
        </w:rPr>
        <w:t xml:space="preserve"> </w:t>
      </w:r>
    </w:p>
    <w:sectPr>
      <w:headerReference r:id="rId3" w:type="default"/>
      <w:footerReference r:id="rId4" w:type="default"/>
      <w:pgSz w:w="11906" w:h="16838"/>
      <w:pgMar w:top="907" w:right="1080" w:bottom="879" w:left="1080" w:header="624" w:footer="73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0"/>
      </w:pBdr>
      <w:tabs>
        <w:tab w:val="center" w:pos="4153"/>
        <w:tab w:val="right" w:pos="8306"/>
      </w:tabs>
      <w:ind w:left="360" w:hanging="360" w:hangingChars="200"/>
      <w:jc w:val="center"/>
      <w:rPr>
        <w:rFonts w:hint="eastAsia" w:ascii="宋体" w:hAnsi="宋体" w:cs="宋体"/>
        <w:lang w:val="en-US" w:eastAsia="zh-CN"/>
      </w:rPr>
    </w:pPr>
    <w:r>
      <w:rPr>
        <w:rFonts w:hint="eastAsia" w:ascii="宋体" w:hAnsi="宋体" w:cs="宋体"/>
        <w:lang w:eastAsia="zh-CN"/>
      </w:rPr>
      <w:t>认监委批准号：CNCA-R-2017-318</w:t>
    </w:r>
    <w:r>
      <w:rPr>
        <w:rFonts w:hint="eastAsia" w:ascii="宋体" w:hAnsi="宋体" w:cs="宋体"/>
        <w:lang w:val="en-US" w:eastAsia="zh-CN"/>
      </w:rPr>
      <w:t xml:space="preserve">      官网</w:t>
    </w:r>
    <w:r>
      <w:rPr>
        <w:rFonts w:hint="eastAsia" w:ascii="宋体" w:hAnsi="宋体" w:cs="宋体"/>
      </w:rPr>
      <w:t>：</w:t>
    </w:r>
    <w:r>
      <w:rPr>
        <w:rFonts w:ascii="宋体" w:hAnsi="宋体" w:cs="宋体"/>
        <w:lang w:val="zh-CN"/>
      </w:rPr>
      <w:fldChar w:fldCharType="begin"/>
    </w:r>
    <w:r>
      <w:rPr>
        <w:rFonts w:ascii="宋体" w:hAnsi="宋体" w:cs="宋体"/>
      </w:rPr>
      <w:instrText xml:space="preserve"> HYPERLINK "http://</w:instrText>
    </w:r>
    <w:r>
      <w:rPr>
        <w:rFonts w:hint="eastAsia" w:ascii="宋体" w:hAnsi="宋体" w:cs="宋体"/>
      </w:rPr>
      <w:instrText xml:space="preserve">www.etciso.com</w:instrText>
    </w:r>
    <w:r>
      <w:rPr>
        <w:rFonts w:ascii="宋体" w:hAnsi="宋体" w:cs="宋体"/>
      </w:rPr>
      <w:instrText xml:space="preserve">" </w:instrText>
    </w:r>
    <w:r>
      <w:rPr>
        <w:rFonts w:ascii="宋体" w:hAnsi="宋体" w:cs="宋体"/>
        <w:lang w:val="zh-CN"/>
      </w:rPr>
      <w:fldChar w:fldCharType="separate"/>
    </w:r>
    <w:r>
      <w:rPr>
        <w:rFonts w:hint="eastAsia" w:cs="宋体"/>
      </w:rPr>
      <w:t>www.etciso.com</w:t>
    </w:r>
    <w:r>
      <w:rPr>
        <w:rFonts w:ascii="宋体" w:hAnsi="宋体" w:cs="宋体"/>
        <w:lang w:val="zh-CN"/>
      </w:rPr>
      <w:fldChar w:fldCharType="end"/>
    </w:r>
    <w:r>
      <w:rPr>
        <w:rFonts w:hint="eastAsia" w:ascii="宋体" w:hAnsi="宋体" w:cs="宋体"/>
        <w:lang w:val="en-US" w:eastAsia="zh-CN"/>
      </w:rPr>
      <w:t xml:space="preserve">     </w:t>
    </w:r>
    <w:r>
      <w:rPr>
        <w:rFonts w:ascii="宋体" w:hAnsi="宋体" w:cs="宋体"/>
      </w:rPr>
      <w:t>Email</w:t>
    </w:r>
    <w:r>
      <w:rPr>
        <w:rFonts w:hint="eastAsia" w:ascii="宋体" w:hAnsi="宋体" w:cs="宋体"/>
        <w:lang w:eastAsia="zh-CN"/>
      </w:rPr>
      <w:t>：</w:t>
    </w:r>
    <w:r>
      <w:rPr>
        <w:rFonts w:ascii="宋体" w:hAnsi="宋体" w:cs="宋体"/>
      </w:rPr>
      <w:t>service@</w:t>
    </w:r>
    <w:r>
      <w:rPr>
        <w:rFonts w:hint="eastAsia" w:ascii="宋体" w:hAnsi="宋体" w:cs="宋体"/>
      </w:rPr>
      <w:t>etciso</w:t>
    </w:r>
    <w:r>
      <w:rPr>
        <w:rFonts w:ascii="宋体" w:hAnsi="宋体" w:cs="宋体"/>
      </w:rPr>
      <w:t>.com</w:t>
    </w:r>
  </w:p>
  <w:p>
    <w:pPr>
      <w:pStyle w:val="9"/>
      <w:pBdr>
        <w:top w:val="single" w:color="auto" w:sz="4" w:space="0"/>
      </w:pBdr>
      <w:tabs>
        <w:tab w:val="center" w:pos="4153"/>
        <w:tab w:val="right" w:pos="8306"/>
      </w:tabs>
      <w:ind w:left="360" w:hanging="360" w:hangingChars="200"/>
      <w:jc w:val="center"/>
      <w:rPr>
        <w:szCs w:val="18"/>
      </w:rPr>
    </w:pPr>
    <w:r>
      <w:rPr>
        <w:rFonts w:hint="eastAsia" w:ascii="宋体" w:hAnsi="宋体" w:cs="宋体"/>
        <w:lang w:val="zh-CN"/>
      </w:rPr>
      <w:t>ETC联系地址：中国·成都·建材路37号1栋1711室</w:t>
    </w:r>
    <w:r>
      <w:rPr>
        <w:rFonts w:hint="eastAsia" w:ascii="宋体" w:hAnsi="宋体" w:cs="宋体"/>
        <w:lang w:val="en-US" w:eastAsia="zh-CN"/>
      </w:rPr>
      <w:t xml:space="preserve">      </w:t>
    </w:r>
    <w:r>
      <w:rPr>
        <w:rFonts w:hint="eastAsia" w:ascii="宋体" w:hAnsi="宋体" w:cs="宋体"/>
        <w:lang w:val="zh-CN"/>
      </w:rPr>
      <w:t>电话：028-</w:t>
    </w:r>
    <w:r>
      <w:rPr>
        <w:rFonts w:hint="eastAsia" w:ascii="宋体" w:hAnsi="宋体" w:cs="宋体"/>
        <w:lang w:val="en-US" w:eastAsia="zh-CN"/>
      </w:rPr>
      <w:t xml:space="preserve">6787 7315      </w:t>
    </w:r>
    <w:r>
      <w:rPr>
        <w:rFonts w:hint="eastAsia" w:ascii="宋体" w:hAnsi="宋体" w:cs="宋体"/>
        <w:lang w:val="zh-CN"/>
      </w:rPr>
      <w:t>邮编：610051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tabs>
        <w:tab w:val="center" w:pos="4153"/>
        <w:tab w:val="right" w:pos="8306"/>
      </w:tabs>
      <w:jc w:val="left"/>
      <w:rPr>
        <w:rFonts w:ascii="黑体" w:hAnsi="宋体" w:eastAsia="黑体"/>
        <w:sz w:val="21"/>
        <w:highlight w:val="none"/>
      </w:rPr>
    </w:pPr>
    <w:r>
      <w:rPr>
        <w:rFonts w:hint="eastAsia" w:ascii="黑体" w:hAnsi="宋体" w:eastAsia="黑体" w:cs="宋体"/>
        <w:bCs/>
        <w:sz w:val="24"/>
        <w:szCs w:val="24"/>
      </w:rPr>
      <w:t>亿信标准认证集团有限公司</w:t>
    </w:r>
    <w:r>
      <w:rPr>
        <w:rFonts w:hint="eastAsia" w:ascii="黑体" w:hAnsi="黑体" w:eastAsia="黑体"/>
        <w:sz w:val="21"/>
        <w:szCs w:val="21"/>
      </w:rPr>
      <w:t xml:space="preserve">                                  </w:t>
    </w:r>
    <w:r>
      <w:rPr>
        <w:rFonts w:hint="eastAsia" w:ascii="黑体" w:hAnsi="黑体" w:eastAsia="黑体"/>
        <w:sz w:val="21"/>
        <w:szCs w:val="21"/>
        <w:lang w:val="en-US" w:eastAsia="zh-CN"/>
      </w:rPr>
      <w:t xml:space="preserve">    </w:t>
    </w:r>
    <w:r>
      <w:rPr>
        <w:rFonts w:hint="eastAsia" w:ascii="宋体" w:hAnsi="宋体"/>
        <w:highlight w:val="none"/>
      </w:rPr>
      <w:t>表号：</w:t>
    </w:r>
    <w:r>
      <w:rPr>
        <w:rFonts w:hint="eastAsia"/>
        <w:highlight w:val="none"/>
      </w:rPr>
      <w:t>ETC/SHB-JL-017</w:t>
    </w:r>
    <w:r>
      <w:rPr>
        <w:rFonts w:hint="eastAsia" w:ascii="宋体" w:hAnsi="宋体"/>
        <w:highlight w:val="none"/>
      </w:rPr>
      <w:t>,</w:t>
    </w:r>
    <w:r>
      <w:rPr>
        <w:rFonts w:hint="eastAsia" w:ascii="宋体" w:hAnsi="宋体" w:cs="宋体"/>
        <w:highlight w:val="none"/>
      </w:rPr>
      <w:t>版次：</w:t>
    </w:r>
    <w:r>
      <w:rPr>
        <w:rFonts w:hint="eastAsia" w:ascii="宋体" w:hAnsi="宋体"/>
        <w:highlight w:val="none"/>
        <w:lang w:val="en-US" w:eastAsia="zh-CN"/>
      </w:rPr>
      <w:t>B</w:t>
    </w:r>
    <w:r>
      <w:rPr>
        <w:rFonts w:hint="eastAsia" w:ascii="宋体" w:hAnsi="宋体"/>
        <w:highlight w:val="none"/>
      </w:rPr>
      <w:t>/</w:t>
    </w:r>
    <w:r>
      <w:rPr>
        <w:rFonts w:hint="eastAsia" w:ascii="宋体" w:hAnsi="宋体"/>
        <w:highlight w:val="none"/>
        <w:lang w:val="en-US" w:eastAsia="zh-CN"/>
      </w:rPr>
      <w:t>1</w:t>
    </w:r>
  </w:p>
  <w:p>
    <w:pPr>
      <w:pStyle w:val="10"/>
      <w:pBdr>
        <w:bottom w:val="single" w:color="auto" w:sz="4" w:space="1"/>
      </w:pBdr>
      <w:tabs>
        <w:tab w:val="center" w:pos="4153"/>
        <w:tab w:val="right" w:pos="8306"/>
      </w:tabs>
      <w:spacing w:line="240" w:lineRule="atLeast"/>
      <w:jc w:val="left"/>
      <w:rPr>
        <w:rFonts w:ascii="宋体" w:hAnsi="宋体"/>
      </w:rPr>
    </w:pPr>
    <w:r>
      <w:rPr>
        <w:rFonts w:ascii="黑体" w:hAnsi="宋体" w:eastAsia="黑体" w:cs="宋体"/>
        <w:bCs/>
        <w:sz w:val="24"/>
      </w:rPr>
      <w:t>E-TRUST STANDARD CERTIFICATION GROUP</w:t>
    </w:r>
    <w:r>
      <w:rPr>
        <w:rFonts w:hint="eastAsia" w:ascii="黑体" w:hAnsi="宋体" w:eastAsia="黑体" w:cs="宋体"/>
        <w:bCs/>
        <w:sz w:val="24"/>
        <w:lang w:val="en-US" w:eastAsia="zh-CN"/>
      </w:rPr>
      <w:t xml:space="preserve"> CO.,</w:t>
    </w:r>
    <w:r>
      <w:rPr>
        <w:rFonts w:ascii="黑体" w:hAnsi="宋体" w:eastAsia="黑体" w:cs="宋体"/>
        <w:bCs/>
        <w:sz w:val="24"/>
      </w:rPr>
      <w:t>LTD</w:t>
    </w:r>
    <w:r>
      <w:rPr>
        <w:rFonts w:hint="eastAsia" w:eastAsia="黑体"/>
        <w:sz w:val="24"/>
        <w:highlight w:val="none"/>
      </w:rPr>
      <w:t xml:space="preserve">     </w:t>
    </w:r>
    <w:r>
      <w:rPr>
        <w:rFonts w:hint="eastAsia" w:eastAsia="黑体"/>
        <w:sz w:val="24"/>
        <w:highlight w:val="none"/>
        <w:lang w:val="en-US" w:eastAsia="zh-CN"/>
      </w:rPr>
      <w:t xml:space="preserve">  </w:t>
    </w:r>
    <w:r>
      <w:rPr>
        <w:rFonts w:hint="eastAsia" w:eastAsia="黑体"/>
        <w:sz w:val="24"/>
        <w:highlight w:val="none"/>
      </w:rPr>
      <w:t xml:space="preserve"> </w:t>
    </w:r>
    <w:r>
      <w:rPr>
        <w:rFonts w:hint="eastAsia" w:eastAsia="黑体"/>
        <w:sz w:val="24"/>
        <w:highlight w:val="none"/>
        <w:lang w:val="en-US" w:eastAsia="zh-CN"/>
      </w:rPr>
      <w:t xml:space="preserve">                     </w:t>
    </w:r>
    <w:r>
      <w:rPr>
        <w:rFonts w:hint="eastAsia" w:ascii="宋体" w:hAnsi="宋体" w:cs="宋体"/>
        <w:highlight w:val="none"/>
      </w:rPr>
      <w:t>实施日期：</w:t>
    </w:r>
    <w:r>
      <w:rPr>
        <w:rFonts w:hint="eastAsia" w:ascii="宋体" w:hAnsi="宋体" w:cs="宋体"/>
        <w:highlight w:val="none"/>
        <w:lang w:val="en-US" w:eastAsia="zh-CN"/>
      </w:rPr>
      <w:t>2020.03.21</w:t>
    </w:r>
    <w:r>
      <w:rPr>
        <w:rFonts w:hint="eastAsia" w:ascii="宋体" w:hAnsi="宋体" w:cs="宋体"/>
        <w:color w:val="002060"/>
        <w:kern w:val="0"/>
      </w:rPr>
      <w:t>,</w:t>
    </w:r>
    <w:r>
      <w:rPr>
        <w:rFonts w:hint="eastAsia" w:ascii="宋体" w:hAnsi="宋体" w:cs="宋体"/>
        <w:kern w:val="0"/>
      </w:rPr>
      <w:t>页次</w:t>
    </w:r>
    <w:r>
      <w:rPr>
        <w:rFonts w:ascii="宋体" w:hAnsi="宋体"/>
        <w:kern w:val="0"/>
      </w:rPr>
      <w:fldChar w:fldCharType="begin"/>
    </w:r>
    <w:r>
      <w:rPr>
        <w:rFonts w:ascii="宋体" w:hAnsi="宋体"/>
        <w:kern w:val="0"/>
      </w:rPr>
      <w:instrText xml:space="preserve"> PAGE </w:instrText>
    </w:r>
    <w:r>
      <w:rPr>
        <w:rFonts w:ascii="宋体" w:hAnsi="宋体"/>
        <w:kern w:val="0"/>
      </w:rPr>
      <w:fldChar w:fldCharType="separate"/>
    </w:r>
    <w:r>
      <w:rPr>
        <w:rFonts w:ascii="宋体" w:hAnsi="宋体"/>
        <w:kern w:val="0"/>
      </w:rPr>
      <w:t>1</w:t>
    </w:r>
    <w:r>
      <w:rPr>
        <w:rFonts w:ascii="宋体" w:hAnsi="宋体"/>
        <w:kern w:val="0"/>
      </w:rPr>
      <w:fldChar w:fldCharType="end"/>
    </w:r>
    <w:r>
      <w:rPr>
        <w:rFonts w:ascii="宋体" w:hAnsi="宋体"/>
        <w:kern w:val="0"/>
      </w:rPr>
      <w:t>/</w:t>
    </w:r>
    <w:r>
      <w:rPr>
        <w:rFonts w:ascii="宋体" w:hAnsi="宋体"/>
        <w:kern w:val="0"/>
      </w:rPr>
      <w:fldChar w:fldCharType="begin"/>
    </w:r>
    <w:r>
      <w:rPr>
        <w:rFonts w:ascii="宋体" w:hAnsi="宋体"/>
        <w:kern w:val="0"/>
      </w:rPr>
      <w:instrText xml:space="preserve"> NUMPAGES </w:instrText>
    </w:r>
    <w:r>
      <w:rPr>
        <w:rFonts w:ascii="宋体" w:hAnsi="宋体"/>
        <w:kern w:val="0"/>
      </w:rPr>
      <w:fldChar w:fldCharType="separate"/>
    </w:r>
    <w:r>
      <w:rPr>
        <w:rFonts w:ascii="宋体" w:hAnsi="宋体"/>
        <w:kern w:val="0"/>
      </w:rPr>
      <w:t>3</w:t>
    </w:r>
    <w:r>
      <w:rPr>
        <w:rFonts w:ascii="宋体" w:hAnsi="宋体"/>
        <w:kern w:val="0"/>
      </w:rPr>
      <w:fldChar w:fldCharType="end"/>
    </w:r>
  </w:p>
  <w:p>
    <w:pPr>
      <w:pStyle w:val="10"/>
      <w:pBdr>
        <w:bottom w:val="none" w:color="auto" w:sz="0" w:space="1"/>
      </w:pBdr>
    </w:pPr>
    <w:r>
      <w:rPr>
        <w:rFonts w:hint="eastAsia" w:ascii="楷体_GB2312" w:hAnsi="楷体_GB2312" w:eastAsia="楷体_GB2312" w:cs="楷体_GB2312"/>
        <w:kern w:val="0"/>
        <w:sz w:val="24"/>
        <w:szCs w:val="24"/>
      </w:rPr>
      <w:t xml:space="preserve">管理体系审核计划（委任）书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AF657"/>
    <w:multiLevelType w:val="multilevel"/>
    <w:tmpl w:val="5A6AF657"/>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isplayHorizontalDrawingGridEvery w:val="1"/>
  <w:displayVerticalDrawingGridEvery w:val="1"/>
  <w:noPunctuationKerning w:val="1"/>
  <w:characterSpacingControl w:val="compressPunctuation"/>
  <w:compat>
    <w:spaceForUL/>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132DD"/>
    <w:rsid w:val="065A33DA"/>
    <w:rsid w:val="098804C1"/>
    <w:rsid w:val="0A115AFC"/>
    <w:rsid w:val="0F487AE6"/>
    <w:rsid w:val="127A5BE2"/>
    <w:rsid w:val="12CC4147"/>
    <w:rsid w:val="13391A72"/>
    <w:rsid w:val="13E1074B"/>
    <w:rsid w:val="14E34928"/>
    <w:rsid w:val="178F3B9F"/>
    <w:rsid w:val="179A795F"/>
    <w:rsid w:val="190F226B"/>
    <w:rsid w:val="197736DA"/>
    <w:rsid w:val="199E08E4"/>
    <w:rsid w:val="199E207C"/>
    <w:rsid w:val="1AB504B5"/>
    <w:rsid w:val="1C5F42E5"/>
    <w:rsid w:val="1F1C74C0"/>
    <w:rsid w:val="20BD148F"/>
    <w:rsid w:val="2261072D"/>
    <w:rsid w:val="284272FB"/>
    <w:rsid w:val="28E546EE"/>
    <w:rsid w:val="2A0C1154"/>
    <w:rsid w:val="2DC733A6"/>
    <w:rsid w:val="32564C86"/>
    <w:rsid w:val="32F26140"/>
    <w:rsid w:val="34F77A2F"/>
    <w:rsid w:val="3AAD4B0D"/>
    <w:rsid w:val="3E9B7C34"/>
    <w:rsid w:val="40841ED2"/>
    <w:rsid w:val="41D2534F"/>
    <w:rsid w:val="42B629A2"/>
    <w:rsid w:val="44551362"/>
    <w:rsid w:val="453E0FA0"/>
    <w:rsid w:val="57956BA7"/>
    <w:rsid w:val="5A6A4ABE"/>
    <w:rsid w:val="5CDC4500"/>
    <w:rsid w:val="5D501B72"/>
    <w:rsid w:val="5FF635AF"/>
    <w:rsid w:val="60E139E1"/>
    <w:rsid w:val="642A1658"/>
    <w:rsid w:val="6D8A2ACB"/>
    <w:rsid w:val="730C5E17"/>
    <w:rsid w:val="740D6E82"/>
    <w:rsid w:val="75072090"/>
    <w:rsid w:val="7627133B"/>
    <w:rsid w:val="78F973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99"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1"/>
      <w:lang w:val="en-US" w:eastAsia="zh-CN" w:bidi="ar"/>
    </w:rPr>
  </w:style>
  <w:style w:type="paragraph" w:styleId="2">
    <w:name w:val="heading 1"/>
    <w:basedOn w:val="1"/>
    <w:next w:val="1"/>
    <w:qFormat/>
    <w:uiPriority w:val="9"/>
    <w:pPr>
      <w:widowControl/>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9"/>
    <w:pPr>
      <w:widowControl/>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9"/>
    <w:pPr>
      <w:widowControl/>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9"/>
    <w:pPr>
      <w:widowControl/>
      <w:spacing w:before="100" w:beforeAutospacing="1" w:after="10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9"/>
    <w:pPr>
      <w:widowControl/>
      <w:spacing w:before="100" w:beforeAutospacing="1" w:after="10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9"/>
    <w:pPr>
      <w:widowControl/>
      <w:spacing w:before="100" w:beforeAutospacing="1" w:after="100" w:afterAutospacing="1"/>
      <w:jc w:val="left"/>
    </w:pPr>
    <w:rPr>
      <w:rFonts w:hint="eastAsia" w:ascii="宋体" w:hAnsi="宋体" w:eastAsia="宋体" w:cs="宋体"/>
      <w:b/>
      <w:kern w:val="0"/>
      <w:sz w:val="15"/>
      <w:szCs w:val="15"/>
      <w:lang w:val="en-US" w:eastAsia="zh-CN" w:bidi="ar"/>
    </w:rPr>
  </w:style>
  <w:style w:type="character" w:default="1" w:styleId="14">
    <w:name w:val="Default Paragraph Font"/>
    <w:unhideWhenUsed/>
    <w:uiPriority w:val="99"/>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Plain Text"/>
    <w:basedOn w:val="1"/>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宋体"/>
      <w:kern w:val="2"/>
      <w:sz w:val="21"/>
      <w:szCs w:val="21"/>
      <w:lang w:val="en-US" w:eastAsia="zh-CN" w:bidi="ar"/>
    </w:rPr>
  </w:style>
  <w:style w:type="paragraph" w:styleId="9">
    <w:name w:val="footer"/>
    <w:basedOn w:val="1"/>
    <w:qFormat/>
    <w:uiPriority w:val="0"/>
    <w:pPr>
      <w:keepNext w:val="0"/>
      <w:keepLines w:val="0"/>
      <w:widowControl w:val="0"/>
      <w:suppressLineNumbers w:val="0"/>
      <w:snapToGrid w:val="0"/>
      <w:spacing w:before="0" w:beforeAutospacing="0" w:after="0" w:afterAutospacing="0"/>
      <w:ind w:left="0" w:right="0"/>
      <w:jc w:val="left"/>
    </w:pPr>
    <w:rPr>
      <w:rFonts w:hint="default" w:ascii="Times New Roman" w:hAnsi="Times New Roman" w:cs="Times New Roman"/>
      <w:kern w:val="2"/>
      <w:sz w:val="18"/>
      <w:szCs w:val="18"/>
      <w:lang w:val="en-US" w:eastAsia="zh-CN" w:bidi="ar"/>
    </w:rPr>
  </w:style>
  <w:style w:type="paragraph" w:styleId="10">
    <w:name w:val="header"/>
    <w:basedOn w:val="1"/>
    <w:qFormat/>
    <w:uiPriority w:val="99"/>
    <w:pPr>
      <w:keepNext w:val="0"/>
      <w:keepLines w:val="0"/>
      <w:widowControl w:val="0"/>
      <w:suppressLineNumbers w:val="0"/>
      <w:pBdr>
        <w:top w:val="none" w:color="auto" w:sz="0" w:space="0"/>
        <w:left w:val="none" w:color="auto" w:sz="0" w:space="0"/>
        <w:bottom w:val="single" w:color="auto" w:sz="6" w:space="1"/>
        <w:right w:val="none" w:color="auto" w:sz="0" w:space="0"/>
      </w:pBdr>
      <w:snapToGrid w:val="0"/>
      <w:spacing w:before="0" w:beforeAutospacing="0" w:after="0" w:afterAutospacing="0"/>
      <w:ind w:left="0" w:right="0"/>
      <w:jc w:val="center"/>
    </w:pPr>
    <w:rPr>
      <w:rFonts w:hint="default" w:ascii="Times New Roman" w:hAnsi="Times New Roman" w:cs="Times New Roman"/>
      <w:kern w:val="2"/>
      <w:sz w:val="18"/>
      <w:szCs w:val="18"/>
      <w:lang w:val="en-US" w:eastAsia="zh-CN" w:bidi="ar"/>
    </w:r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widowControl/>
      <w:spacing w:before="100" w:beforeAutospacing="1" w:after="100" w:afterAutospacing="1"/>
      <w:ind w:left="0" w:right="0"/>
      <w:jc w:val="left"/>
    </w:pPr>
    <w:rPr>
      <w:rFonts w:ascii="宋体" w:hAnsi="宋体" w:cs="宋体"/>
      <w:kern w:val="0"/>
      <w:sz w:val="24"/>
      <w:szCs w:val="24"/>
      <w:lang w:val="en-US" w:eastAsia="zh-CN" w:bidi="ar"/>
    </w:rPr>
  </w:style>
  <w:style w:type="paragraph" w:customStyle="1" w:styleId="15">
    <w:name w:val="18"/>
    <w:basedOn w:val="1"/>
    <w:qFormat/>
    <w:uiPriority w:val="0"/>
    <w:pPr>
      <w:widowControl/>
      <w:jc w:val="left"/>
    </w:pPr>
    <w:rPr>
      <w:rFonts w:hint="eastAsia" w:ascii="宋体" w:hAnsi="Courier New" w:eastAsia="宋体" w:cs="Times New Roman"/>
      <w:kern w:val="0"/>
      <w:sz w:val="24"/>
      <w:szCs w:val="24"/>
      <w:lang w:val="en-US" w:eastAsia="zh-CN" w:bidi="ar"/>
    </w:rPr>
  </w:style>
  <w:style w:type="paragraph" w:customStyle="1" w:styleId="16">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cs="Times New Roman"/>
      <w:kern w:val="2"/>
      <w:sz w:val="21"/>
      <w:szCs w:val="21"/>
      <w:lang w:val="en-US" w:eastAsia="zh-CN" w:bidi="ar"/>
    </w:rPr>
  </w:style>
  <w:style w:type="paragraph" w:customStyle="1" w:styleId="17">
    <w:name w:val="16"/>
    <w:basedOn w:val="1"/>
    <w:qFormat/>
    <w:uiPriority w:val="0"/>
    <w:pPr>
      <w:widowControl/>
      <w:jc w:val="left"/>
    </w:pPr>
    <w:rPr>
      <w:rFonts w:hint="default" w:ascii="Times New Roman" w:hAnsi="Times New Roman" w:cs="Times New Roman"/>
      <w:kern w:val="0"/>
      <w:sz w:val="18"/>
      <w:szCs w:val="18"/>
      <w:lang w:val="en-US" w:eastAsia="zh-CN" w:bidi="ar"/>
    </w:rPr>
  </w:style>
  <w:style w:type="paragraph" w:customStyle="1" w:styleId="18">
    <w:name w:val="_Style 4"/>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kern w:val="2"/>
      <w:sz w:val="21"/>
      <w:szCs w:val="21"/>
      <w:lang w:val="en-US" w:eastAsia="zh-CN" w:bidi="ar"/>
    </w:rPr>
  </w:style>
  <w:style w:type="paragraph" w:customStyle="1" w:styleId="19">
    <w:name w:val="10"/>
    <w:basedOn w:val="1"/>
    <w:qFormat/>
    <w:uiPriority w:val="0"/>
    <w:pPr>
      <w:widowControl/>
      <w:jc w:val="left"/>
    </w:pPr>
    <w:rPr>
      <w:rFonts w:hint="default" w:ascii="Times New Roman" w:hAnsi="Times New Roman" w:cs="Times New Roman"/>
      <w:kern w:val="0"/>
      <w:sz w:val="24"/>
      <w:szCs w:val="24"/>
      <w:lang w:val="en-US" w:eastAsia="zh-CN" w:bidi="ar"/>
    </w:rPr>
  </w:style>
  <w:style w:type="paragraph" w:customStyle="1" w:styleId="20">
    <w:name w:val="17"/>
    <w:basedOn w:val="1"/>
    <w:qFormat/>
    <w:uiPriority w:val="0"/>
    <w:pPr>
      <w:widowControl/>
      <w:jc w:val="left"/>
    </w:pPr>
    <w:rPr>
      <w:rFonts w:hint="default" w:ascii="Times New Roman" w:hAnsi="Times New Roman" w:cs="Times New Roman"/>
      <w:kern w:val="0"/>
      <w:sz w:val="18"/>
      <w:szCs w:val="18"/>
      <w:lang w:val="en-US" w:eastAsia="zh-CN" w:bidi="ar"/>
    </w:rPr>
  </w:style>
  <w:style w:type="paragraph" w:customStyle="1" w:styleId="21">
    <w:name w:val="15"/>
    <w:basedOn w:val="1"/>
    <w:qFormat/>
    <w:uiPriority w:val="0"/>
    <w:pPr>
      <w:widowControl/>
      <w:jc w:val="left"/>
    </w:pPr>
    <w:rPr>
      <w:rFonts w:hint="default" w:ascii="Times New Roman" w:hAnsi="Times New Roman" w:cs="Times New Roman"/>
      <w:color w:val="0000FF"/>
      <w:kern w:val="0"/>
      <w:sz w:val="24"/>
      <w:szCs w:val="24"/>
      <w:u w:val="single"/>
      <w:lang w:val="en-US" w:eastAsia="zh-CN" w:bidi="ar"/>
    </w:rPr>
  </w:style>
  <w:style w:type="table" w:customStyle="1" w:styleId="22">
    <w:name w:val="_Style 41"/>
    <w:basedOn w:val="13"/>
    <w:qFormat/>
    <w:uiPriority w:val="0"/>
    <w:pPr>
      <w:keepNext w:val="0"/>
      <w:keepLines w:val="0"/>
      <w:widowControl w:val="0"/>
      <w:suppressLineNumbers w:val="0"/>
      <w:jc w:val="both"/>
    </w:pPr>
    <w:rPr>
      <w:rFonts w:hint="default" w:ascii="Times New Roman" w:hAnsi="Times New Roman" w:cs="Times New Roman"/>
      <w:kern w:val="2"/>
      <w:sz w:val="21"/>
      <w:szCs w:val="21"/>
    </w:rPr>
    <w:tblPr/>
  </w:style>
  <w:style w:type="table" w:customStyle="1" w:styleId="23">
    <w:name w:val="List Paragraph1"/>
    <w:basedOn w:val="13"/>
    <w:qFormat/>
    <w:uiPriority w:val="0"/>
    <w:pPr>
      <w:keepNext w:val="0"/>
      <w:keepLines w:val="0"/>
      <w:widowControl w:val="0"/>
      <w:suppressLineNumbers w:val="0"/>
      <w:ind w:firstLine="420" w:firstLineChars="200"/>
      <w:jc w:val="both"/>
    </w:pPr>
    <w:rPr>
      <w:rFonts w:hint="default" w:ascii="Times New Roman" w:hAnsi="Times New Roman" w:cs="Times New Roman"/>
      <w:kern w:val="2"/>
      <w:sz w:val="21"/>
      <w:szCs w:val="21"/>
    </w:rP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2018-01-26T09:20:00Z</dcterms:created>
  <dc:creator>Administrator</dc:creator>
  <cp:lastModifiedBy>Administrator</cp:lastModifiedBy>
  <dcterms:modified xsi:type="dcterms:W3CDTF">2020-06-24T07:11:33Z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