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65"/>
        <w:gridCol w:w="849"/>
        <w:gridCol w:w="764"/>
        <w:gridCol w:w="382"/>
        <w:gridCol w:w="675"/>
        <w:gridCol w:w="394"/>
        <w:gridCol w:w="1876"/>
        <w:gridCol w:w="382"/>
        <w:gridCol w:w="1058"/>
        <w:gridCol w:w="1200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客户名称</w:t>
            </w:r>
          </w:p>
        </w:tc>
        <w:tc>
          <w:tcPr>
            <w:tcW w:w="532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仪陇县古一物业管理有限公司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注 册 号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Q:2580 E:2581 S:2582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地　　址</w:t>
            </w:r>
          </w:p>
        </w:tc>
        <w:tc>
          <w:tcPr>
            <w:tcW w:w="8669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instrText xml:space="preserve"> MERGEFIELD 企业地址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注册地址:仪陇县新政镇仁和街五段221号 办公地址:南充市仪陇县新政镇首座小区春晖路12号附12号门面 通讯地址:南充市仪陇县新政镇首座小区春晖路12号附12号门面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联 系 人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景佩芝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distribute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电　话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18281761505</w:t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传　　真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Email</w:t>
            </w:r>
          </w:p>
        </w:tc>
        <w:tc>
          <w:tcPr>
            <w:tcW w:w="19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t>审核日期</w:t>
            </w:r>
          </w:p>
        </w:tc>
        <w:tc>
          <w:tcPr>
            <w:tcW w:w="225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2021-01-20 08:30:00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instrText xml:space="preserve"> MERGEFIELD "计划结束时间"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2021-01-20 17:30:00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Cs w:val="21"/>
              </w:rPr>
              <w:fldChar w:fldCharType="end"/>
            </w: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现场时间</w:t>
            </w:r>
          </w:p>
        </w:tc>
        <w:tc>
          <w:tcPr>
            <w:tcW w:w="22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>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left" w:pos="10348"/>
              </w:tabs>
              <w:spacing w:beforeLines="50"/>
              <w:jc w:val="left"/>
              <w:rPr>
                <w:rFonts w:hint="default" w:ascii="Times New Roman" w:hAnsi="Times New Roman" w:cs="Times New Roman"/>
                <w:b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审核类型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 xml:space="preserve">初审第一阶段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■现场审核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Lines="50" w:afterLines="50"/>
              <w:ind w:left="0" w:leftChars="0" w:right="0" w:rightChars="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审核目的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  <w:r>
              <w:rPr>
                <w:rFonts w:hint="eastAsia" w:ascii="宋体" w:hAnsi="宋体" w:eastAsia="宋体"/>
                <w:szCs w:val="21"/>
              </w:rPr>
              <w:t>了解贵组织的基本情况,确认贵组织对审核的准备程度，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Cs w:val="21"/>
              </w:rPr>
              <w:t>评价是否已具备实施认证审核的条件，为策划第二阶段审核提供关注点和需配置资源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afterLines="50"/>
              <w:rPr>
                <w:rFonts w:hint="eastAsia" w:ascii="宋体" w:hAnsi="宋体" w:eastAsia="宋体" w:cs="Arial"/>
                <w:spacing w:val="-5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bCs/>
                <w:spacing w:val="-5"/>
                <w:szCs w:val="21"/>
              </w:rPr>
              <w:t>审核范围</w:t>
            </w:r>
            <w:r>
              <w:rPr>
                <w:rFonts w:hint="eastAsia" w:ascii="宋体" w:hAnsi="宋体" w:eastAsia="宋体" w:cs="Arial"/>
                <w:spacing w:val="-5"/>
                <w:szCs w:val="21"/>
              </w:rPr>
              <w:t>：</w:t>
            </w:r>
          </w:p>
          <w:p>
            <w:pPr>
              <w:widowControl/>
              <w:spacing w:afterLines="50"/>
              <w:jc w:val="left"/>
              <w:rPr>
                <w:rFonts w:hint="default" w:ascii="Arial" w:hAnsi="Arial" w:cs="Arial"/>
                <w:spacing w:val="-5"/>
                <w:kern w:val="2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
                Q:物业管理（保安、保洁）服务
                <w:br/>
                E:物业管理（保安、保洁）服务及其所涉及场所的相关环境管理活动
                <w:br/>
                S:物业管理（保安、保洁）服务及其所涉及场所的相关职业健康安全管理活动
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9"/>
              <w:spacing w:line="300" w:lineRule="exact"/>
              <w:jc w:val="left"/>
              <w:rPr>
                <w:rFonts w:hint="eastAsia" w:ascii="宋体" w:hAnsi="宋体" w:eastAsia="宋体" w:cs="Arial"/>
                <w:b/>
                <w:spacing w:val="-5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是否有多场所：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■有，详见：多名称/多场所/在建（施）清单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Arial"/>
                <w:b/>
                <w:spacing w:val="-5"/>
                <w:kern w:val="2"/>
                <w:sz w:val="21"/>
                <w:szCs w:val="21"/>
              </w:rPr>
              <w:t>审核依据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pacing w:val="-5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
                ■GB/T19001-2016/ISO9001:2015
                <w:br/>
                ■GB/T24001-2016/ISO14001:2015
                <w:br/>
                ■GB/T45001-2020/ISO45001:2018
              </w:t>
            </w:r>
          </w:p>
          <w:p>
            <w:pPr>
              <w:jc w:val="left"/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spacing w:val="-5"/>
                <w:kern w:val="2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Arial"/>
                <w:spacing w:val="-5"/>
                <w:kern w:val="2"/>
                <w:sz w:val="21"/>
                <w:szCs w:val="21"/>
              </w:rPr>
              <w:t>客户管理体系文件的有效版本和适用的法律、法规、标准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kern w:val="2"/>
                <w:sz w:val="21"/>
                <w:szCs w:val="21"/>
                <w:highlight w:val="none"/>
                <w:lang w:eastAsia="zh-CN"/>
              </w:rPr>
              <w:t>证书</w:t>
            </w: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类型：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■ETC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</w:rPr>
              <w:t>审核组成员：</w:t>
            </w:r>
            <w: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人员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编号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姓 名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性别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人员注册证号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审核员</w:t>
            </w:r>
            <w:r>
              <w:rPr>
                <w:rFonts w:ascii="宋体" w:hAnsi="宋体" w:eastAsia="宋体"/>
                <w:sz w:val="18"/>
                <w:szCs w:val="18"/>
              </w:rPr>
              <w:t>A/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实习</w:t>
            </w:r>
            <w:r>
              <w:rPr>
                <w:rFonts w:ascii="宋体" w:hAnsi="宋体" w:eastAsia="宋体"/>
                <w:sz w:val="18"/>
                <w:szCs w:val="18"/>
              </w:rPr>
              <w:t>PA)</w:t>
            </w:r>
          </w:p>
          <w:p>
            <w:pPr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专家技术职称及工作单位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Lines="3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审核组内职责(指组长/组员/专家/其他)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spacing w:beforeLines="5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专业人员/</w:t>
            </w:r>
            <w:r>
              <w:rPr>
                <w:rFonts w:hint="eastAsia" w:ascii="宋体" w:hAnsi="宋体" w:eastAsia="宋体" w:cs="Arial"/>
                <w:spacing w:val="-5"/>
                <w:szCs w:val="18"/>
              </w:rPr>
              <w:t>专业代码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8"/>
              <w:widowControl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王文俐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Q:2020-N1QMS-2212676E:2020-N1EMS-2212676S:2020-N1OHSMS-2212676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Q:02E:02S:02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/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初级职称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13408625103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Q:2018-N1QMS-1228131E:2018-N1EMS-1228131S:2018-N1OHSMS-1228131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Q:02E:02S:02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Q:组员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吕懿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0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Q:04E:04S:04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/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初级职称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Q:35.15.00NE:35.15.00NS:35.15.00N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/>
              </w:rPr>
              <w:t>13518282777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974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审核内容包括：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）受审核组织概况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客户的文件化的管理体系信息；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重要过程及重要因素的确定（包括组织的环境、产品/服务实现过程、外包过程，环境因素、危险源识别与评价等）；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4）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从业的法律资格、资质、行政许可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及相关法律法规及其它要求的遵守情况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 w:val="0"/>
                <w:bCs w:val="0"/>
                <w:color w:val="0000FF"/>
                <w:kern w:val="2"/>
                <w:sz w:val="21"/>
                <w:szCs w:val="21"/>
                <w:lang w:val="en-US" w:eastAsia="zh-CN"/>
              </w:rPr>
              <w:t>5）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</w:rPr>
              <w:t>运行控制和关键绩效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eastAsia="zh-CN"/>
              </w:rPr>
              <w:t>；</w:t>
            </w:r>
            <w:r>
              <w:rPr>
                <w:rFonts w:hint="eastAsia" w:ascii="宋体" w:hAnsi="宋体"/>
                <w:b w:val="0"/>
                <w:bCs w:val="0"/>
                <w:color w:val="0000FF"/>
                <w:szCs w:val="21"/>
                <w:lang w:val="en-US" w:eastAsia="zh-CN"/>
              </w:rPr>
              <w:t>6）</w:t>
            </w:r>
            <w:r>
              <w:rPr>
                <w:rFonts w:hint="eastAsia" w:ascii="宋体" w:hAnsi="宋体"/>
                <w:color w:val="0000FF"/>
                <w:szCs w:val="21"/>
              </w:rPr>
              <w:t>管理体系的方针、目标/指标/措施方案及实现情况</w:t>
            </w:r>
            <w:r>
              <w:rPr>
                <w:rFonts w:hint="eastAsia" w:ascii="宋体" w:hAnsi="宋体"/>
                <w:color w:val="0000FF"/>
                <w:szCs w:val="21"/>
                <w:lang w:eastAsia="zh-CN"/>
              </w:rPr>
              <w:t>；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1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</w:rPr>
              <w:t>）内审、管理评审情况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lang w:val="en-US" w:eastAsia="zh-CN"/>
              </w:rPr>
              <w:t>8）特殊条件和特定要求场所的观察等。上述内容，由组长根据现场实际情况进行组内分配。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涉及的主要部门、场所包括：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首次会议时间：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XX:XX,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eastAsia="zh-CN"/>
              </w:rPr>
              <w:t>末次会议时间：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XX月XX日XX:XX-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color w:val="0000FF"/>
                <w:kern w:val="2"/>
                <w:sz w:val="21"/>
                <w:szCs w:val="21"/>
                <w:u w:val="single"/>
                <w:lang w:val="en-US" w:eastAsia="zh-CN"/>
              </w:rPr>
              <w:t>XX:XX。</w:t>
            </w:r>
            <w:r>
              <w:rPr>
                <w:rFonts w:hint="eastAsia" w:ascii="宋体" w:hAnsi="宋体" w:eastAsia="宋体" w:cs="宋体"/>
                <w:color w:val="0000FF"/>
                <w:kern w:val="2"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val="single"/>
              </w:rPr>
              <w:t xml:space="preserve">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审核前，组长应与客户就体系文件、生产现场、多场所、审核安排、交通等进行沟通、确认。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360" w:hanging="360"/>
              <w:rPr>
                <w:rFonts w:hint="eastAsia" w:ascii="宋体" w:hAnsi="宋体" w:eastAsia="宋体" w:cs="宋体"/>
                <w:color w:val="4F81BD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请客户安排相关领导、涉及上述内容、过程的部门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场所的负责人在上述审核期间配合接受审核。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委任人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李飞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组长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>日期：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    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eastAsia="zh-CN"/>
        </w:rPr>
        <w:t>批准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CN"/>
        </w:rPr>
        <w:t>/时间：</w:t>
      </w:r>
      <w:r>
        <w:rPr>
          <w:rFonts w:hint="eastAsia" w:ascii="宋体" w:hAnsi="宋体" w:cs="宋体"/>
          <w:kern w:val="2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2"/>
          <w:sz w:val="21"/>
          <w:szCs w:val="21"/>
        </w:rPr>
        <w:t>客户负责人</w:t>
      </w:r>
      <w:r>
        <w:rPr>
          <w:rFonts w:hint="default" w:ascii="Times New Roman" w:hAnsi="Times New Roman" w:cs="Times New Roman"/>
          <w:kern w:val="2"/>
          <w:sz w:val="21"/>
          <w:szCs w:val="21"/>
        </w:rPr>
        <w:t>/</w:t>
      </w:r>
      <w:r>
        <w:rPr>
          <w:rFonts w:hint="eastAsia" w:ascii="宋体" w:hAnsi="宋体" w:eastAsia="宋体" w:cs="宋体"/>
          <w:kern w:val="2"/>
          <w:sz w:val="21"/>
          <w:szCs w:val="21"/>
        </w:rPr>
        <w:t xml:space="preserve">日期：    </w:t>
      </w:r>
      <w:r>
        <w:t xml:space="preserve"> </w:t>
      </w:r>
    </w:p>
    <w:sectPr>
      <w:headerReference r:id="rId3" w:type="default"/>
      <w:footerReference r:id="rId4" w:type="default"/>
      <w:pgSz w:w="11906" w:h="16838"/>
      <w:pgMar w:top="1157" w:right="1080" w:bottom="1135" w:left="1080" w:header="75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8"/>
      <w:pBdr>
        <w:top w:val="single" w:color="auto" w:sz="4" w:space="0"/>
      </w:pBdr>
      <w:tabs>
        <w:tab w:val="center" w:pos="4153"/>
        <w:tab w:val="right" w:pos="8306"/>
      </w:tabs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tabs>
        <w:tab w:val="center" w:pos="4153"/>
        <w:tab w:val="right" w:pos="8306"/>
      </w:tabs>
      <w:jc w:val="left"/>
      <w:rPr>
        <w:rFonts w:ascii="黑体" w:hAnsi="宋体" w:eastAsia="黑体"/>
        <w:sz w:val="21"/>
        <w:highlight w:val="none"/>
        <w:lang w:val="en-US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ETC/SHB-JL-004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</w:t>
    </w:r>
    <w:r>
      <w:rPr>
        <w:rFonts w:hint="eastAsia" w:ascii="宋体" w:hAnsi="宋体"/>
        <w:highlight w:val="none"/>
        <w:lang w:val="en-US" w:eastAsia="zh-CN"/>
      </w:rPr>
      <w:t>0</w:t>
    </w:r>
  </w:p>
  <w:p>
    <w:pPr>
      <w:pStyle w:val="9"/>
      <w:pBdr>
        <w:bottom w:val="single" w:color="auto" w:sz="4" w:space="1"/>
      </w:pBdr>
      <w:tabs>
        <w:tab w:val="center" w:pos="4153"/>
        <w:tab w:val="right" w:pos="8306"/>
      </w:tabs>
      <w:spacing w:line="240" w:lineRule="atLeast"/>
      <w:jc w:val="left"/>
      <w:rPr>
        <w:rFonts w:ascii="宋体" w:hAnsi="宋体"/>
        <w:sz w:val="28"/>
        <w:szCs w:val="28"/>
        <w:highlight w:val="none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  <w:highlight w:val="none"/>
      </w:rPr>
      <w:t xml:space="preserve">     </w:t>
    </w:r>
    <w:r>
      <w:rPr>
        <w:rFonts w:hint="eastAsia" w:eastAsia="黑体"/>
        <w:sz w:val="24"/>
        <w:highlight w:val="none"/>
        <w:lang w:val="en-US" w:eastAsia="zh-CN"/>
      </w:rPr>
      <w:t xml:space="preserve">  </w:t>
    </w:r>
    <w:r>
      <w:rPr>
        <w:rFonts w:hint="eastAsia" w:eastAsia="黑体"/>
        <w:sz w:val="24"/>
        <w:highlight w:val="none"/>
      </w:rPr>
      <w:t xml:space="preserve"> </w:t>
    </w:r>
    <w:r>
      <w:rPr>
        <w:rFonts w:hint="eastAsia" w:eastAsia="黑体"/>
        <w:sz w:val="24"/>
        <w:highlight w:val="none"/>
        <w:lang w:val="en-US" w:eastAsia="zh-CN"/>
      </w:rPr>
      <w:t xml:space="preserve">                     </w:t>
    </w:r>
    <w:r>
      <w:rPr>
        <w:rFonts w:hint="eastAsia" w:ascii="宋体" w:hAnsi="宋体" w:cs="宋体"/>
        <w:highlight w:val="none"/>
      </w:rPr>
      <w:t>实施日期：</w:t>
    </w:r>
    <w:r>
      <w:rPr>
        <w:rFonts w:hint="eastAsia" w:ascii="宋体" w:hAnsi="宋体" w:cs="宋体"/>
        <w:highlight w:val="none"/>
        <w:lang w:val="en-US" w:eastAsia="zh-CN"/>
      </w:rPr>
      <w:t>2020.01.01</w:t>
    </w:r>
    <w:r>
      <w:rPr>
        <w:rFonts w:hint="eastAsia" w:ascii="宋体" w:hAnsi="宋体" w:cs="宋体"/>
        <w:color w:val="1F497D"/>
        <w:kern w:val="0"/>
        <w:szCs w:val="21"/>
        <w:highlight w:val="none"/>
      </w:rPr>
      <w:t>,</w:t>
    </w:r>
    <w:r>
      <w:rPr>
        <w:rFonts w:hint="eastAsia" w:ascii="宋体" w:hAnsi="宋体" w:cs="宋体"/>
        <w:kern w:val="0"/>
        <w:sz w:val="21"/>
        <w:szCs w:val="21"/>
        <w:highlight w:val="none"/>
      </w:rPr>
      <w:t>页次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PAGE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  <w:r>
      <w:rPr>
        <w:kern w:val="0"/>
        <w:sz w:val="21"/>
        <w:szCs w:val="21"/>
        <w:highlight w:val="none"/>
      </w:rPr>
      <w:t>/</w:t>
    </w:r>
    <w:r>
      <w:rPr>
        <w:kern w:val="0"/>
        <w:sz w:val="21"/>
        <w:szCs w:val="21"/>
        <w:highlight w:val="none"/>
      </w:rPr>
      <w:fldChar w:fldCharType="begin"/>
    </w:r>
    <w:r>
      <w:rPr>
        <w:kern w:val="0"/>
        <w:sz w:val="21"/>
        <w:szCs w:val="21"/>
        <w:highlight w:val="none"/>
      </w:rPr>
      <w:instrText xml:space="preserve"> NUMPAGES </w:instrText>
    </w:r>
    <w:r>
      <w:rPr>
        <w:kern w:val="0"/>
        <w:sz w:val="21"/>
        <w:szCs w:val="21"/>
        <w:highlight w:val="none"/>
      </w:rPr>
      <w:fldChar w:fldCharType="separate"/>
    </w:r>
    <w:r>
      <w:rPr>
        <w:kern w:val="0"/>
        <w:sz w:val="21"/>
        <w:szCs w:val="21"/>
        <w:highlight w:val="none"/>
      </w:rPr>
      <w:t>2</w:t>
    </w:r>
    <w:r>
      <w:rPr>
        <w:kern w:val="0"/>
        <w:sz w:val="21"/>
        <w:szCs w:val="21"/>
        <w:highlight w:val="none"/>
      </w:rPr>
      <w:fldChar w:fldCharType="end"/>
    </w:r>
  </w:p>
  <w:p>
    <w:pPr>
      <w:pStyle w:val="9"/>
      <w:pBdr>
        <w:bottom w:val="none" w:color="auto" w:sz="0" w:space="1"/>
      </w:pBdr>
    </w:pPr>
    <w:r>
      <w:rPr>
        <w:rFonts w:hint="eastAsia" w:ascii="楷体_GB2312" w:hAnsi="楷体_GB2312" w:eastAsia="楷体_GB2312" w:cs="楷体_GB2312"/>
        <w:kern w:val="0"/>
        <w:sz w:val="24"/>
        <w:szCs w:val="24"/>
      </w:rPr>
      <w:t>管理体系一阶段审核计划（委任）书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F42F"/>
    <w:multiLevelType w:val="multilevel"/>
    <w:tmpl w:val="5A6AF42F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compressPunctuation"/>
  <w:compat>
    <w:spaceForUL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00D0A"/>
    <w:rsid w:val="0C854AD0"/>
    <w:rsid w:val="0D2B5611"/>
    <w:rsid w:val="0D5A1043"/>
    <w:rsid w:val="10167347"/>
    <w:rsid w:val="11425C64"/>
    <w:rsid w:val="12723F35"/>
    <w:rsid w:val="12A25454"/>
    <w:rsid w:val="130C32B9"/>
    <w:rsid w:val="13340E05"/>
    <w:rsid w:val="152362E6"/>
    <w:rsid w:val="163D5E7C"/>
    <w:rsid w:val="17664613"/>
    <w:rsid w:val="17D0241F"/>
    <w:rsid w:val="193703C6"/>
    <w:rsid w:val="1A5147E0"/>
    <w:rsid w:val="1A783472"/>
    <w:rsid w:val="1B4426BC"/>
    <w:rsid w:val="1B8C502B"/>
    <w:rsid w:val="21DF7817"/>
    <w:rsid w:val="2600567C"/>
    <w:rsid w:val="276353C1"/>
    <w:rsid w:val="2B841A22"/>
    <w:rsid w:val="2CD64D83"/>
    <w:rsid w:val="2D060A75"/>
    <w:rsid w:val="2D6E203D"/>
    <w:rsid w:val="2F044E05"/>
    <w:rsid w:val="300D73DA"/>
    <w:rsid w:val="38FF537C"/>
    <w:rsid w:val="3A81594E"/>
    <w:rsid w:val="3B5639CA"/>
    <w:rsid w:val="3BAE7D50"/>
    <w:rsid w:val="3BF3105C"/>
    <w:rsid w:val="3DDA6610"/>
    <w:rsid w:val="3FE23FC1"/>
    <w:rsid w:val="419A3316"/>
    <w:rsid w:val="42B210E3"/>
    <w:rsid w:val="44CB1E8B"/>
    <w:rsid w:val="4B0A5A05"/>
    <w:rsid w:val="4C9A09E6"/>
    <w:rsid w:val="4FC92729"/>
    <w:rsid w:val="50F8227E"/>
    <w:rsid w:val="535254CC"/>
    <w:rsid w:val="59F355D4"/>
    <w:rsid w:val="5A022CA7"/>
    <w:rsid w:val="5C9403D9"/>
    <w:rsid w:val="5EC24920"/>
    <w:rsid w:val="5F4608BE"/>
    <w:rsid w:val="5F914D76"/>
    <w:rsid w:val="604C1550"/>
    <w:rsid w:val="61A92285"/>
    <w:rsid w:val="62997412"/>
    <w:rsid w:val="63E86E43"/>
    <w:rsid w:val="683D3050"/>
    <w:rsid w:val="6A926354"/>
    <w:rsid w:val="6AC31CB3"/>
    <w:rsid w:val="6C535D3C"/>
    <w:rsid w:val="6C556B8B"/>
    <w:rsid w:val="6CCB03AE"/>
    <w:rsid w:val="73966DB1"/>
    <w:rsid w:val="7509314A"/>
    <w:rsid w:val="77E10B69"/>
    <w:rsid w:val="77F81F0E"/>
    <w:rsid w:val="78E764BB"/>
    <w:rsid w:val="79CA453F"/>
    <w:rsid w:val="7A6C5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2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9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Times New Roman" w:hAnsi="Times New Roman" w:cs="Times New Roman"/>
      <w:kern w:val="2"/>
      <w:sz w:val="18"/>
      <w:szCs w:val="18"/>
      <w:lang w:val="en-US" w:eastAsia="zh-CN" w:bidi="ar"/>
    </w:rPr>
  </w:style>
  <w:style w:type="paragraph" w:styleId="1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widowControl/>
      <w:spacing w:before="100" w:beforeAutospacing="1" w:after="100" w:afterAutospacing="1"/>
      <w:ind w:left="0" w:right="0"/>
      <w:jc w:val="left"/>
    </w:pPr>
    <w:rPr>
      <w:rFonts w:ascii="宋体" w:hAnsi="宋体" w:cs="宋体"/>
      <w:kern w:val="0"/>
      <w:sz w:val="24"/>
      <w:szCs w:val="24"/>
      <w:lang w:val="en-US" w:eastAsia="zh-CN" w:bidi="ar"/>
    </w:rPr>
  </w:style>
  <w:style w:type="paragraph" w:customStyle="1" w:styleId="14">
    <w:name w:val="15"/>
    <w:basedOn w:val="1"/>
    <w:qFormat/>
    <w:uiPriority w:val="0"/>
    <w:pPr>
      <w:widowControl/>
      <w:jc w:val="left"/>
    </w:pPr>
    <w:rPr>
      <w:rFonts w:hint="default" w:ascii="Times New Roman" w:hAnsi="Times New Roman" w:cs="Times New Roman"/>
      <w:color w:val="0000FF"/>
      <w:kern w:val="0"/>
      <w:sz w:val="24"/>
      <w:szCs w:val="24"/>
      <w:u w:val="single"/>
      <w:lang w:val="en-US" w:eastAsia="zh-CN" w:bidi="ar"/>
    </w:rPr>
  </w:style>
  <w:style w:type="paragraph" w:customStyle="1" w:styleId="15">
    <w:name w:val="_Style 4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1"/>
      <w:szCs w:val="21"/>
      <w:lang w:val="en-US" w:eastAsia="zh-CN" w:bidi="ar"/>
    </w:rPr>
  </w:style>
  <w:style w:type="paragraph" w:customStyle="1" w:styleId="16">
    <w:name w:val="18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7">
    <w:name w:val="10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24"/>
      <w:szCs w:val="24"/>
      <w:lang w:val="en-US" w:eastAsia="zh-CN" w:bidi="ar"/>
    </w:rPr>
  </w:style>
  <w:style w:type="paragraph" w:customStyle="1" w:styleId="18">
    <w:name w:val="17"/>
    <w:basedOn w:val="1"/>
    <w:uiPriority w:val="0"/>
    <w:pPr>
      <w:widowControl/>
      <w:jc w:val="left"/>
    </w:pPr>
    <w:rPr>
      <w:rFonts w:hint="default" w:ascii="Times New Roman" w:hAnsi="Times New Roman" w:cs="Times New Roman"/>
      <w:kern w:val="0"/>
      <w:sz w:val="18"/>
      <w:szCs w:val="18"/>
      <w:lang w:val="en-US" w:eastAsia="zh-CN" w:bidi="ar"/>
    </w:rPr>
  </w:style>
  <w:style w:type="paragraph" w:customStyle="1" w:styleId="19">
    <w:name w:val="16"/>
    <w:basedOn w:val="1"/>
    <w:uiPriority w:val="0"/>
    <w:pPr>
      <w:widowControl/>
      <w:jc w:val="left"/>
    </w:pPr>
    <w:rPr>
      <w:rFonts w:hint="default" w:ascii="Times New Roman" w:hAnsi="Times New Roman" w:cs="Times New Roman"/>
      <w:color w:val="800080"/>
      <w:kern w:val="0"/>
      <w:sz w:val="24"/>
      <w:szCs w:val="24"/>
      <w:u w:val="single"/>
      <w:lang w:val="en-US" w:eastAsia="zh-CN" w:bidi="ar"/>
    </w:rPr>
  </w:style>
  <w:style w:type="table" w:customStyle="1" w:styleId="20">
    <w:name w:val="_Style 41"/>
    <w:basedOn w:val="12"/>
    <w:uiPriority w:val="0"/>
    <w:pPr>
      <w:keepNext w:val="0"/>
      <w:keepLines w:val="0"/>
      <w:widowControl w:val="0"/>
      <w:suppressLineNumbers w:val="0"/>
      <w:jc w:val="both"/>
    </w:pPr>
    <w:rPr>
      <w:rFonts w:hint="default" w:ascii="Times New Roman" w:hAnsi="Times New Roman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2018-01-26T09:18:00Z</dcterms:created>
  <dc:creator>Administrator</dc:creator>
  <cp:lastModifiedBy>Administrator</cp:lastModifiedBy>
  <dcterms:modified xsi:type="dcterms:W3CDTF">2020-06-24T06:23:19Z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