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line="400"/>
        <w:jc w:val="center"/>
      </w:pPr>
      <w:r>
        <w:rPr>
          <w:rFonts w:ascii="Arial" w:cs="Arial" w:eastAsia="Arial" w:hAnsi="Arial"/>
          <w:b/>
          <w:bCs/>
          <w:color w:val="274C55"/>
          <w:sz w:val="38"/>
          <w:szCs w:val="38"/>
        </w:rPr>
        <w:t xml:space="preserve">JASON SPOONER</w:t>
      </w:r>
    </w:p>
    <w:p>
      <w:pPr>
        <w:spacing w:after="55"/>
        <w:jc w:val="center"/>
      </w:pPr>
      <w:r>
        <w:rPr>
          <w:rFonts w:ascii="Arial" w:cs="Arial" w:eastAsia="Arial" w:hAnsi="Arial"/>
          <w:b/>
          <w:bCs/>
          <w:color w:val="59676C"/>
          <w:sz w:val="19"/>
          <w:szCs w:val="19"/>
        </w:rPr>
        <w:t xml:space="preserve">AI PRODUCT BUILDER  |  WEB DEVELOPMENT  |  SYSTEMS INTEGRATION</w:t>
      </w:r>
    </w:p>
    <w:p>
      <w:pPr>
        <w:spacing w:after="105"/>
        <w:jc w:val="center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306-570-8341  |  jasondspooner@gmail.com  |  </w:t>
      </w:r>
      <w:hyperlink w:history="1" r:id="rIdpbd6kipezkoxpm8r886ef">
        <w:r>
          <w:rPr>
            <w:rFonts w:ascii="Arial" w:cs="Arial" w:eastAsia="Arial" w:hAnsi="Arial"/>
            <w:color w:val="274C55"/>
            <w:sz w:val="19"/>
            <w:szCs w:val="19"/>
            <w:u w:val="single"/>
          </w:rPr>
          <w:t xml:space="preserve">jasondspooner.github.io</w:t>
        </w:r>
      </w:hyperlink>
    </w:p>
    <w:p>
      <w:pPr>
        <w:pStyle w:val="Heading1"/>
        <w:keepNext/>
        <w:pBdr>
          <w:bottom w:val="single" w:color="A8B6BA" w:sz="5" w:space="3"/>
        </w:pBdr>
        <w:spacing w:after="80" w:before="190"/>
      </w:pPr>
      <w:r>
        <w:rPr>
          <w:rFonts w:ascii="Arial" w:cs="Arial" w:eastAsia="Arial" w:hAnsi="Arial"/>
          <w:b/>
          <w:bCs/>
          <w:color w:val="274C55"/>
          <w:sz w:val="22"/>
          <w:szCs w:val="22"/>
        </w:rPr>
        <w:t xml:space="preserve">SUMMARY</w:t>
      </w:r>
    </w:p>
    <w:p>
      <w:pPr>
        <w:spacing w:after="80" w:line="250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Hands-on technology builder with more than 25 years of experience across software implementation, web development, infrastructure, and technical leadership. Founder of Minerva Computer Consulting and developer of Ridge Runner, an AI-powered video analytics project. Comfortable taking a problem from initial requirements through architecture, implementation, deployment, and support. Experienced across application, operating-system, network, and hardware layers, with a practical focus on building solutions people can actually use.</w:t>
      </w:r>
    </w:p>
    <w:p>
      <w:pPr>
        <w:pStyle w:val="Heading1"/>
        <w:keepNext/>
        <w:pBdr>
          <w:bottom w:val="single" w:color="A8B6BA" w:sz="5" w:space="3"/>
        </w:pBdr>
        <w:spacing w:after="80" w:before="190"/>
      </w:pPr>
      <w:r>
        <w:rPr>
          <w:rFonts w:ascii="Arial" w:cs="Arial" w:eastAsia="Arial" w:hAnsi="Arial"/>
          <w:b/>
          <w:bCs/>
          <w:color w:val="274C55"/>
          <w:sz w:val="22"/>
          <w:szCs w:val="22"/>
        </w:rPr>
        <w:t xml:space="preserve">AI PRODUCT PROJECT</w:t>
      </w:r>
    </w:p>
    <w:p>
      <w:pPr>
        <w:keepNext/>
        <w:spacing w:after="45" w:before="115" w:line="240"/>
      </w:pPr>
      <w:r>
        <w:rPr>
          <w:rFonts w:ascii="Arial" w:cs="Arial" w:eastAsia="Arial" w:hAnsi="Arial"/>
          <w:b/>
          <w:bCs/>
          <w:color w:val="274C55"/>
          <w:sz w:val="20"/>
          <w:szCs w:val="20"/>
        </w:rPr>
        <w:t xml:space="preserve">Ridge Runner Digital Solutions — Independent AI Product Project</w:t>
      </w:r>
      <w:r>
        <w:rPr>
          <w:rFonts w:ascii="Arial" w:cs="Arial" w:eastAsia="Arial" w:hAnsi="Arial"/>
          <w:color w:val="59676C"/>
          <w:sz w:val="18"/>
          <w:szCs w:val="18"/>
        </w:rPr>
        <w:t xml:space="preserve"> | Current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Building an AI-powered traffic-monitoring product that turns camera footage into useful events and analytics rather than simple motion alerts.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Own the product and technical work: defining requirements, designing the architecture, implementing and testing components, deploying the system, and deciding what to improve next.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Developing vehicle classification, animal detection, licence plate recognition, and traffic analytics around Reolink RLC-811A camera feeds.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Designed the deployment around a headless Debian system with an i5 processor and 4 GB of RAM, requiring careful management of performance, memory, and processing workloads.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Implementing event-based notifications, including macOS text-to-speech alerts, so users do not need to watch a dashboard continuously.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Prepared an investor executive summary and developed the product’s positioning and potential commercial use cases.</w:t>
      </w:r>
    </w:p>
    <w:p>
      <w:pPr>
        <w:pStyle w:val="Heading1"/>
        <w:keepNext/>
        <w:pBdr>
          <w:bottom w:val="single" w:color="A8B6BA" w:sz="5" w:space="3"/>
        </w:pBdr>
        <w:spacing w:after="80" w:before="190"/>
      </w:pPr>
      <w:r>
        <w:rPr>
          <w:rFonts w:ascii="Arial" w:cs="Arial" w:eastAsia="Arial" w:hAnsi="Arial"/>
          <w:b/>
          <w:bCs/>
          <w:color w:val="274C55"/>
          <w:sz w:val="22"/>
          <w:szCs w:val="22"/>
        </w:rPr>
        <w:t xml:space="preserve">PROFESSIONAL EXPERIENCE</w:t>
      </w:r>
    </w:p>
    <w:p>
      <w:pPr>
        <w:keepNext/>
        <w:spacing w:after="45" w:before="115" w:line="240"/>
      </w:pPr>
      <w:r>
        <w:rPr>
          <w:rFonts w:ascii="Arial" w:cs="Arial" w:eastAsia="Arial" w:hAnsi="Arial"/>
          <w:b/>
          <w:bCs/>
          <w:color w:val="274C55"/>
          <w:sz w:val="20"/>
          <w:szCs w:val="20"/>
        </w:rPr>
        <w:t xml:space="preserve">Minerva Computer Consulting — Founder &amp; Technology Consultant</w:t>
      </w:r>
      <w:r>
        <w:rPr>
          <w:rFonts w:ascii="Arial" w:cs="Arial" w:eastAsia="Arial" w:hAnsi="Arial"/>
          <w:color w:val="59676C"/>
          <w:sz w:val="18"/>
          <w:szCs w:val="18"/>
        </w:rPr>
        <w:t xml:space="preserve"> | 1999–Present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Own client engagements from initial discovery and technical recommendations through implementation, documentation, and ongoing support.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Deliver web design, systems integration, IT security, and infrastructure services, adapting solutions to each client’s needs and constraints.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Build long-term client relationships through practical solutions, clear communication, and responsive support.</w:t>
      </w:r>
    </w:p>
    <w:p>
      <w:pPr>
        <w:spacing w:after="0"/>
      </w:pPr>
      <w:r>
        <w:br w:type="page"/>
      </w:r>
    </w:p>
    <w:p>
      <w:pPr>
        <w:keepNext/>
        <w:spacing w:after="45" w:before="115" w:line="240"/>
      </w:pPr>
      <w:r>
        <w:rPr>
          <w:rFonts w:ascii="Arial" w:cs="Arial" w:eastAsia="Arial" w:hAnsi="Arial"/>
          <w:b/>
          <w:bCs/>
          <w:color w:val="274C55"/>
          <w:sz w:val="20"/>
          <w:szCs w:val="20"/>
        </w:rPr>
        <w:t xml:space="preserve">ZS2 Technologies — IT Manager</w:t>
      </w:r>
      <w:r>
        <w:rPr>
          <w:rFonts w:ascii="Arial" w:cs="Arial" w:eastAsia="Arial" w:hAnsi="Arial"/>
          <w:color w:val="59676C"/>
          <w:sz w:val="18"/>
          <w:szCs w:val="18"/>
        </w:rPr>
        <w:t xml:space="preserve"> | April 2022–June 2024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Led and supervised the IT team, coordinated technical priorities, and supported staff development in a hands-on environment.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Implemented CRM solutions and integrated third-party applications to improve business workflows.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Managed hardware infrastructure and network security while maintaining data integrity and system efficiency.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Developed workflows, standard operating procedures, and training materials to support consistent operations and user adoption.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Worked directly with employees to understand operational problems and translate them into practical system and process improvements.</w:t>
      </w:r>
    </w:p>
    <w:p>
      <w:pPr>
        <w:keepNext/>
        <w:spacing w:after="45" w:before="115" w:line="240"/>
      </w:pPr>
      <w:r>
        <w:rPr>
          <w:rFonts w:ascii="Arial" w:cs="Arial" w:eastAsia="Arial" w:hAnsi="Arial"/>
          <w:b/>
          <w:bCs/>
          <w:color w:val="274C55"/>
          <w:sz w:val="20"/>
          <w:szCs w:val="20"/>
        </w:rPr>
        <w:t xml:space="preserve">Saskatchewan Health Authority — Senior Analyst</w:t>
      </w:r>
      <w:r>
        <w:rPr>
          <w:rFonts w:ascii="Arial" w:cs="Arial" w:eastAsia="Arial" w:hAnsi="Arial"/>
          <w:color w:val="59676C"/>
          <w:sz w:val="18"/>
          <w:szCs w:val="18"/>
        </w:rPr>
        <w:t xml:space="preserve"> | 2001–April 2022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Supported two on-premises SharePoint farms and a Power BI Report Server within a large, complex organization.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Managed daily data backup and retrieval across multiple SharePoint environments, protecting data integrity and availability.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Delivered installations, deployments, and troubleshooting at client sites, working directly with users to restore service and resolve operational problems.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Monitored network activity for suspicious traffic and maintained security protocols in support of the security department.</w:t>
      </w:r>
    </w:p>
    <w:p>
      <w:pPr>
        <w:pStyle w:val="ListParagraph"/>
        <w:numPr>
          <w:ilvl w:val="0"/>
          <w:numId w:val="2"/>
        </w:numPr>
        <w:spacing w:after="60" w:line="242"/>
      </w:pPr>
      <w:r>
        <w:rPr>
          <w:rFonts w:ascii="Arial" w:cs="Arial" w:eastAsia="Arial" w:hAnsi="Arial"/>
          <w:color w:val="20282C"/>
          <w:sz w:val="19"/>
          <w:szCs w:val="19"/>
        </w:rPr>
        <w:t xml:space="preserve">Managed routine maintenance, server backups, and hardware infrastructure while balancing reliability, security, and user needs.</w:t>
      </w:r>
    </w:p>
    <w:p>
      <w:pPr>
        <w:pStyle w:val="Heading1"/>
        <w:keepNext/>
        <w:pBdr>
          <w:bottom w:val="single" w:color="A8B6BA" w:sz="5" w:space="3"/>
        </w:pBdr>
        <w:spacing w:after="80" w:before="190"/>
      </w:pPr>
      <w:r>
        <w:rPr>
          <w:rFonts w:ascii="Arial" w:cs="Arial" w:eastAsia="Arial" w:hAnsi="Arial"/>
          <w:b/>
          <w:bCs/>
          <w:color w:val="274C55"/>
          <w:sz w:val="22"/>
          <w:szCs w:val="22"/>
        </w:rPr>
        <w:t xml:space="preserve">TECHNICAL SKILLS</w:t>
      </w:r>
    </w:p>
    <w:p>
      <w:pPr>
        <w:spacing w:after="65" w:line="242"/>
      </w:pPr>
      <w:r>
        <w:rPr>
          <w:rFonts w:ascii="Arial" w:cs="Arial" w:eastAsia="Arial" w:hAnsi="Arial"/>
          <w:b/>
          <w:bCs/>
          <w:color w:val="274C55"/>
          <w:sz w:val="19"/>
          <w:szCs w:val="19"/>
        </w:rPr>
        <w:t xml:space="preserve">AI &amp; Product: </w:t>
      </w:r>
      <w:r>
        <w:rPr>
          <w:rFonts w:ascii="Arial" w:cs="Arial" w:eastAsia="Arial" w:hAnsi="Arial"/>
          <w:color w:val="20282C"/>
          <w:sz w:val="19"/>
          <w:szCs w:val="19"/>
        </w:rPr>
        <w:t xml:space="preserve">AI video analytics; computer vision; motion detection; vehicle classification; animal detection; licence plate recognition; traffic analytics; Reolink camera integration; text-to-speech alerts</w:t>
      </w:r>
    </w:p>
    <w:p>
      <w:pPr>
        <w:spacing w:after="65" w:line="242"/>
      </w:pPr>
      <w:r>
        <w:rPr>
          <w:rFonts w:ascii="Arial" w:cs="Arial" w:eastAsia="Arial" w:hAnsi="Arial"/>
          <w:b/>
          <w:bCs/>
          <w:color w:val="274C55"/>
          <w:sz w:val="19"/>
          <w:szCs w:val="19"/>
        </w:rPr>
        <w:t xml:space="preserve">Web &amp; Software: </w:t>
      </w:r>
      <w:r>
        <w:rPr>
          <w:rFonts w:ascii="Arial" w:cs="Arial" w:eastAsia="Arial" w:hAnsi="Arial"/>
          <w:color w:val="20282C"/>
          <w:sz w:val="19"/>
          <w:szCs w:val="19"/>
        </w:rPr>
        <w:t xml:space="preserve">ASP.NET; C#; JavaScript; CSS; PowerShell; SQL Server; XML; XSLT; web services</w:t>
      </w:r>
    </w:p>
    <w:p>
      <w:pPr>
        <w:spacing w:after="65" w:line="242"/>
      </w:pPr>
      <w:r>
        <w:rPr>
          <w:rFonts w:ascii="Arial" w:cs="Arial" w:eastAsia="Arial" w:hAnsi="Arial"/>
          <w:b/>
          <w:bCs/>
          <w:color w:val="274C55"/>
          <w:sz w:val="19"/>
          <w:szCs w:val="19"/>
        </w:rPr>
        <w:t xml:space="preserve">Infrastructure: </w:t>
      </w:r>
      <w:r>
        <w:rPr>
          <w:rFonts w:ascii="Arial" w:cs="Arial" w:eastAsia="Arial" w:hAnsi="Arial"/>
          <w:color w:val="20282C"/>
          <w:sz w:val="19"/>
          <w:szCs w:val="19"/>
        </w:rPr>
        <w:t xml:space="preserve">Debian Linux; network security; hardware infrastructure; backup and recovery; system audits; SharePoint 2003–2019; Power BI Report Server</w:t>
      </w:r>
    </w:p>
    <w:p>
      <w:pPr>
        <w:spacing w:after="65" w:line="242"/>
      </w:pPr>
      <w:r>
        <w:rPr>
          <w:rFonts w:ascii="Arial" w:cs="Arial" w:eastAsia="Arial" w:hAnsi="Arial"/>
          <w:b/>
          <w:bCs/>
          <w:color w:val="274C55"/>
          <w:sz w:val="19"/>
          <w:szCs w:val="19"/>
        </w:rPr>
        <w:t xml:space="preserve">Delivery: </w:t>
      </w:r>
      <w:r>
        <w:rPr>
          <w:rFonts w:ascii="Arial" w:cs="Arial" w:eastAsia="Arial" w:hAnsi="Arial"/>
          <w:color w:val="20282C"/>
          <w:sz w:val="19"/>
          <w:szCs w:val="19"/>
        </w:rPr>
        <w:t xml:space="preserve">Requirements discovery; systems integration; CRM implementation; deployment; troubleshooting; technical documentation; SOPs; user training; client management</w:t>
      </w:r>
    </w:p>
    <w:p>
      <w:pPr>
        <w:pStyle w:val="Heading1"/>
        <w:keepNext/>
        <w:pBdr>
          <w:bottom w:val="single" w:color="A8B6BA" w:sz="5" w:space="3"/>
        </w:pBdr>
        <w:spacing w:after="80" w:before="190"/>
      </w:pPr>
      <w:r>
        <w:rPr>
          <w:rFonts w:ascii="Arial" w:cs="Arial" w:eastAsia="Arial" w:hAnsi="Arial"/>
          <w:b/>
          <w:bCs/>
          <w:color w:val="274C55"/>
          <w:sz w:val="22"/>
          <w:szCs w:val="22"/>
        </w:rPr>
        <w:t xml:space="preserve">EDUCATION &amp; CERTIFICATION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20282C"/>
          <w:sz w:val="19"/>
          <w:szCs w:val="19"/>
        </w:rPr>
        <w:t xml:space="preserve">Network Systems Diploma, Honours</w:t>
      </w:r>
      <w:r>
        <w:rPr>
          <w:rFonts w:ascii="Arial" w:cs="Arial" w:eastAsia="Arial" w:hAnsi="Arial"/>
          <w:color w:val="20282C"/>
          <w:sz w:val="19"/>
          <w:szCs w:val="19"/>
        </w:rPr>
        <w:t xml:space="preserve"> — CDI College, Regina, Saskatchewan</w:t>
      </w:r>
    </w:p>
    <w:p>
      <w:pPr>
        <w:spacing w:after="70" w:line="245"/>
      </w:pPr>
      <w:r>
        <w:rPr>
          <w:rFonts w:ascii="Arial" w:cs="Arial" w:eastAsia="Arial" w:hAnsi="Arial"/>
          <w:b/>
          <w:bCs/>
          <w:color w:val="20282C"/>
          <w:sz w:val="19"/>
          <w:szCs w:val="19"/>
        </w:rPr>
        <w:t xml:space="preserve">CompTIA A+ Certification</w:t>
      </w:r>
      <w:r>
        <w:rPr>
          <w:rFonts w:ascii="Arial" w:cs="Arial" w:eastAsia="Arial" w:hAnsi="Arial"/>
          <w:color w:val="20282C"/>
          <w:sz w:val="19"/>
          <w:szCs w:val="19"/>
        </w:rPr>
        <w:t xml:space="preserve"> — CDI College, Regina, Saskatchewan</w:t>
      </w:r>
    </w:p>
    <w:sectPr>
      <w:headerReference w:type="default" r:id="rId7"/>
      <w:footerReference w:type="default" r:id="rId8"/>
      <w:pgSz w:w="12240" w:h="15840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5967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59676C"/>
        <w:sz w:val="15"/>
        <w:szCs w:val="15"/>
      </w:rPr>
      <w:t xml:space="preserve">JASON SPOONER  |  RESUME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5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bd6kipezkoxpm8r886ef" Type="http://schemas.openxmlformats.org/officeDocument/2006/relationships/hyperlink" Target="https://jasondspooner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Spooner — AI Product and Technology Resume</dc:title>
  <dc:creator>Jason Spooner</dc:creator>
  <dc:description>Startup-focused resume for AI product, web development, and systems integration roles.</dc:description>
  <cp:lastModifiedBy>Un-named</cp:lastModifiedBy>
  <cp:revision>1</cp:revision>
  <dcterms:created xsi:type="dcterms:W3CDTF">2026-10-27T17:05:08.348Z</dcterms:created>
  <dcterms:modified xsi:type="dcterms:W3CDTF">2026-10-27T17:05:08.349Z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