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10204.724409448821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fob9te">
            <w:r w:rsidDel="00000000" w:rsidR="00000000" w:rsidRPr="00000000">
              <w:rPr>
                <w:b w:val="1"/>
                <w:rtl w:val="0"/>
              </w:rPr>
              <w:t xml:space="preserve">版本紀錄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10204.724409448821"/>
            </w:tabs>
            <w:spacing w:before="200" w:line="240" w:lineRule="auto"/>
            <w:ind w:left="0" w:firstLine="0"/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命名原則_Naming Rules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檔案命名_File names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10204.724409448821"/>
            </w:tabs>
            <w:spacing w:before="200" w:line="240" w:lineRule="auto"/>
            <w:ind w:left="0" w:firstLine="0"/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寫作規範_Coding guideline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寫作規範以 PSR-1/PSR-12 為基礎。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物件屬性 (attributes)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全域變數 (global variables)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區域變數 (local variables)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函式 (functions)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變數與屬性的指定 (assignments of variables and attributes)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運算元 (operators)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color w:val="000000"/>
              <w:u w:val="none"/>
              <w:rtl w:val="0"/>
            </w:rPr>
            <w:t xml:space="preserve">if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常數 (constants)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縮寫 (abbreviations)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自定義設定檔 (config)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翻譯檔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回傳 Return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函示順序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API 回傳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10204.724409448821"/>
            </w:tabs>
            <w:spacing w:before="200" w:line="240" w:lineRule="auto"/>
            <w:ind w:left="0" w:firstLine="0"/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註解_Annotation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檔案表頭註解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類別註解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屬性與變數註解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常數註解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方法 (methods) 與函式 (functions) 註解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0204.724409448821"/>
            </w:tabs>
            <w:spacing w:before="200" w:line="240" w:lineRule="auto"/>
            <w:ind w:left="0" w:firstLine="0"/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格式_Formatting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透過 PHPSTORM Code Style 設定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0204.724409448821"/>
            </w:tabs>
            <w:spacing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透過PHP Code Sniffer 檢查規範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204.724409448821"/>
            </w:tabs>
            <w:spacing w:before="200" w:line="240" w:lineRule="auto"/>
            <w:ind w:left="0" w:firstLine="0"/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Microsoft JhengHei" w:cs="Microsoft JhengHei" w:eastAsia="Microsoft JhengHei" w:hAnsi="Microsoft JhengHe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參考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204.724409448821"/>
            </w:tabs>
            <w:spacing w:after="80" w:before="60" w:line="240" w:lineRule="auto"/>
            <w:ind w:left="720" w:firstLine="0"/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Microsoft JhengHei" w:cs="Microsoft JhengHei" w:eastAsia="Microsoft JhengHei" w:hAnsi="Microsoft JhengHe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PHP Standards Recommendations</w:t>
            </w:r>
          </w:hyperlink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Microsoft JhengHei" w:cs="Microsoft JhengHei" w:eastAsia="Microsoft JhengHei" w:hAnsi="Microsoft JhengHe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Style w:val="Heading1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sz w:val="28"/>
          <w:szCs w:val="28"/>
          <w:rtl w:val="0"/>
        </w:rPr>
        <w:t xml:space="preserve">版本紀錄</w:t>
      </w:r>
    </w:p>
    <w:tbl>
      <w:tblPr>
        <w:tblStyle w:val="Table1"/>
        <w:tblW w:w="101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2100"/>
        <w:gridCol w:w="6480"/>
        <w:tblGridChange w:id="0">
          <w:tblGrid>
            <w:gridCol w:w="1605"/>
            <w:gridCol w:w="2100"/>
            <w:gridCol w:w="6480"/>
          </w:tblGrid>
        </w:tblGridChange>
      </w:tblGrid>
      <w:tr>
        <w:trPr>
          <w:trHeight w:val="450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0"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日期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作者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0" w:firstLine="0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修改項目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20190530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Cyril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_Wang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初始版本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20200630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Penny_Chen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Psr-2 改 Psr-12、增加命名原則、增加規範。</w:t>
            </w:r>
          </w:p>
        </w:tc>
      </w:tr>
    </w:tbl>
    <w:p w:rsidR="00000000" w:rsidDel="00000000" w:rsidP="00000000" w:rsidRDefault="00000000" w:rsidRPr="00000000" w14:paraId="0000002B">
      <w:pPr>
        <w:pStyle w:val="Heading1"/>
        <w:ind w:left="0" w:firstLine="0"/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0" w:firstLine="0"/>
        <w:rPr>
          <w:rFonts w:ascii="Microsoft JhengHei" w:cs="Microsoft JhengHei" w:eastAsia="Microsoft JhengHei" w:hAnsi="Microsoft JhengHei"/>
        </w:rPr>
      </w:pPr>
      <w:bookmarkStart w:colFirst="0" w:colLast="0" w:name="_2et92p0" w:id="4"/>
      <w:bookmarkEnd w:id="4"/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命名原則_Naming Rules</w:t>
      </w:r>
    </w:p>
    <w:p w:rsidR="00000000" w:rsidDel="00000000" w:rsidP="00000000" w:rsidRDefault="00000000" w:rsidRPr="00000000" w14:paraId="0000002D">
      <w:pPr>
        <w:pStyle w:val="Heading3"/>
        <w:numPr>
          <w:ilvl w:val="0"/>
          <w:numId w:val="1"/>
        </w:numPr>
        <w:spacing w:after="0" w:lineRule="auto"/>
        <w:ind w:left="720" w:hanging="360"/>
        <w:rPr>
          <w:rFonts w:ascii="Microsoft JhengHei" w:cs="Microsoft JhengHei" w:eastAsia="Microsoft JhengHei" w:hAnsi="Microsoft JhengHei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檔案命名_File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所有名稱需為有意義的，避免過度縮寫。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大駝峰（PascalCase），無底線，不可過度縮寫。</w:t>
      </w:r>
    </w:p>
    <w:p w:rsidR="00000000" w:rsidDel="00000000" w:rsidP="00000000" w:rsidRDefault="00000000" w:rsidRPr="00000000" w14:paraId="00000030">
      <w:pPr>
        <w:ind w:firstLine="144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10.0" w:type="dxa"/>
        <w:jc w:val="left"/>
        <w:tblInd w:w="1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8130"/>
        <w:tblGridChange w:id="0">
          <w:tblGrid>
            <w:gridCol w:w="1980"/>
            <w:gridCol w:w="81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Controller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類別名稱一律採用單數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MemberController、CategoryController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Model 使用英文單數/首字大寫/大駝峰式命名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Member、Category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Seeder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ModelName + TableSeeder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UserTableSeeder、ArticleCategoryTableSeeder</w:t>
            </w:r>
          </w:p>
        </w:tc>
      </w:tr>
      <w:tr>
        <w:trPr>
          <w:trHeight w:val="87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Migration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動詞 + Table Name + _table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create_users_table、alter_users_table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使用英文複數/小寫/單字間用蛇底式命名(Snake Case)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users、roles_has_authorities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依 RESTful 寫法，要操作的對象一律使用複數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Route::resource('members', 'MemberController');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app 下的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目錄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命名遵守以下幾點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1.遵守 PSR-4 規則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2.單複數是依照其中的檔案是否為集合來命名；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如可能會有多個 repository ，就一律放在 Repositories 目錄下。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app 下的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檔案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命名遵守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使用英文單數/首字大寫/大駝峰式命名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Ex: UseService、ArticleCategoryService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resources 下的所有目錄命名遵守以下幾點：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1.一律小寫，單字間以 dash (-) 分隔。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2.單複數依照其中的檔案是否為集合來命名；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如可能會有多種 layout ，就一律放在 resources/views/layouts 目錄下。</w:t>
            </w:r>
          </w:p>
        </w:tc>
      </w:tr>
    </w:tbl>
    <w:p w:rsidR="00000000" w:rsidDel="00000000" w:rsidP="00000000" w:rsidRDefault="00000000" w:rsidRPr="00000000" w14:paraId="00000050">
      <w:pPr>
        <w:widowControl w:val="0"/>
        <w:spacing w:line="240" w:lineRule="auto"/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ind w:firstLine="720"/>
        <w:rPr/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寫作規範_Coding guideline</w:t>
      </w:r>
    </w:p>
    <w:p w:rsidR="00000000" w:rsidDel="00000000" w:rsidP="00000000" w:rsidRDefault="00000000" w:rsidRPr="00000000" w14:paraId="00000053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寫作規範以 </w:t>
      </w:r>
      <w:hyperlink r:id="rId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PSR-1</w:t>
        </w:r>
      </w:hyperlink>
      <w:r w:rsidDel="00000000" w:rsidR="00000000" w:rsidRPr="00000000">
        <w:rPr>
          <w:sz w:val="22"/>
          <w:szCs w:val="22"/>
          <w:rtl w:val="0"/>
        </w:rPr>
        <w:t xml:space="preserve">/</w:t>
      </w: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PSR-12</w:t>
        </w:r>
      </w:hyperlink>
      <w:r w:rsidDel="00000000" w:rsidR="00000000" w:rsidRPr="00000000">
        <w:rPr>
          <w:sz w:val="22"/>
          <w:szCs w:val="22"/>
          <w:rtl w:val="0"/>
        </w:rPr>
        <w:t xml:space="preserve"> 為基礎，另補上 PSR-1/PSR-12 未規範的事項。除非有"應盡量"字樣，否則所有規範皆須予以遵守。</w:t>
      </w:r>
    </w:p>
    <w:p w:rsidR="00000000" w:rsidDel="00000000" w:rsidP="00000000" w:rsidRDefault="00000000" w:rsidRPr="00000000" w14:paraId="00000054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32"/>
          <w:szCs w:val="32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寫作規範以 </w:t>
      </w:r>
      <w:hyperlink r:id="rId8">
        <w:r w:rsidDel="00000000" w:rsidR="00000000" w:rsidRPr="00000000">
          <w:rPr>
            <w:rtl w:val="0"/>
          </w:rPr>
          <w:t xml:space="preserve">PSR-1</w:t>
        </w:r>
      </w:hyperlink>
      <w:r w:rsidDel="00000000" w:rsidR="00000000" w:rsidRPr="00000000">
        <w:rPr>
          <w:rtl w:val="0"/>
        </w:rPr>
        <w:t xml:space="preserve">/</w:t>
      </w:r>
      <w:hyperlink r:id="rId9">
        <w:r w:rsidDel="00000000" w:rsidR="00000000" w:rsidRPr="00000000">
          <w:rPr>
            <w:rtl w:val="0"/>
          </w:rPr>
          <w:t xml:space="preserve">PSR-12</w:t>
        </w:r>
      </w:hyperlink>
      <w:r w:rsidDel="00000000" w:rsidR="00000000" w:rsidRPr="00000000">
        <w:rPr>
          <w:rtl w:val="0"/>
        </w:rPr>
        <w:t xml:space="preserve"> 為基礎。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提醒:  </w:t>
      </w:r>
      <w:r w:rsidDel="00000000" w:rsidR="00000000" w:rsidRPr="00000000">
        <w:rPr>
          <w:b w:val="1"/>
          <w:color w:val="c7254e"/>
          <w:shd w:fill="f9f2f4" w:val="clear"/>
          <w:rtl w:val="0"/>
        </w:rPr>
        <w:t xml:space="preserve">new</w:t>
      </w:r>
      <w:r w:rsidDel="00000000" w:rsidR="00000000" w:rsidRPr="00000000">
        <w:rPr>
          <w:b w:val="1"/>
          <w:color w:val="303233"/>
          <w:rtl w:val="0"/>
        </w:rPr>
        <w:t xml:space="preserve"> 時始終存在 </w:t>
      </w:r>
      <w:r w:rsidDel="00000000" w:rsidR="00000000" w:rsidRPr="00000000">
        <w:rPr>
          <w:b w:val="1"/>
          <w:color w:val="c7254e"/>
          <w:shd w:fill="f9f2f4" w:val="clear"/>
          <w:rtl w:val="0"/>
        </w:rPr>
        <w:t xml:space="preserve">()</w:t>
      </w:r>
      <w:r w:rsidDel="00000000" w:rsidR="00000000" w:rsidRPr="00000000">
        <w:rPr>
          <w:rtl w:val="0"/>
        </w:rPr>
      </w:r>
    </w:p>
    <w:tbl>
      <w:tblPr>
        <w:tblStyle w:val="Table3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58">
            <w:pPr>
              <w:ind w:left="0" w:firstLine="0"/>
              <w:rPr>
                <w:rFonts w:ascii="Consolas" w:cs="Consolas" w:eastAsia="Consolas" w:hAnsi="Consolas"/>
                <w:color w:val="e6e1dc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26230"/>
                <w:sz w:val="23"/>
                <w:szCs w:val="2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e6e1d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c66d"/>
                <w:sz w:val="23"/>
                <w:szCs w:val="23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e6e1dc"/>
                <w:sz w:val="23"/>
                <w:szCs w:val="2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9">
            <w:pPr>
              <w:ind w:left="0" w:firstLine="0"/>
              <w:rPr>
                <w:rFonts w:ascii="Consolas" w:cs="Consolas" w:eastAsia="Consolas" w:hAnsi="Consolas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3"/>
                <w:szCs w:val="23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A">
            <w:pPr>
              <w:ind w:left="0" w:firstLine="0"/>
              <w:rPr>
                <w:rFonts w:ascii="Consolas" w:cs="Consolas" w:eastAsia="Consolas" w:hAnsi="Consolas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3"/>
                <w:szCs w:val="23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B">
            <w:pPr>
              <w:ind w:left="0" w:firstLine="0"/>
              <w:rPr>
                <w:rFonts w:ascii="Consolas" w:cs="Consolas" w:eastAsia="Consolas" w:hAnsi="Consolas"/>
                <w:color w:val="e6e1dc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left="0" w:firstLine="0"/>
              <w:rPr>
                <w:rFonts w:ascii="Consolas" w:cs="Consolas" w:eastAsia="Consolas" w:hAnsi="Consolas"/>
                <w:color w:val="e6e1dc"/>
                <w:sz w:val="23"/>
                <w:szCs w:val="2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26230"/>
                <w:sz w:val="23"/>
                <w:szCs w:val="23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e6e1d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23"/>
                <w:szCs w:val="23"/>
                <w:rtl w:val="0"/>
              </w:rPr>
              <w:t xml:space="preserve">A;</w:t>
            </w:r>
            <w:r w:rsidDel="00000000" w:rsidR="00000000" w:rsidRPr="00000000">
              <w:rPr>
                <w:rFonts w:ascii="Consolas" w:cs="Consolas" w:eastAsia="Consolas" w:hAnsi="Consolas"/>
                <w:color w:val="e6e1d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bc9458"/>
                <w:sz w:val="23"/>
                <w:szCs w:val="23"/>
                <w:rtl w:val="0"/>
              </w:rPr>
              <w:t xml:space="preserve">// 錯誤的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26230"/>
                <w:sz w:val="23"/>
                <w:szCs w:val="23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e6e1d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23"/>
                <w:szCs w:val="23"/>
                <w:rtl w:val="0"/>
              </w:rPr>
              <w:t xml:space="preserve">A();</w:t>
            </w:r>
            <w:r w:rsidDel="00000000" w:rsidR="00000000" w:rsidRPr="00000000">
              <w:rPr>
                <w:rFonts w:ascii="Consolas" w:cs="Consolas" w:eastAsia="Consolas" w:hAnsi="Consolas"/>
                <w:color w:val="e6e1dc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bc9458"/>
                <w:sz w:val="23"/>
                <w:szCs w:val="23"/>
                <w:rtl w:val="0"/>
              </w:rPr>
              <w:t xml:space="preserve">// 正確的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numPr>
          <w:ilvl w:val="0"/>
          <w:numId w:val="1"/>
        </w:numPr>
        <w:spacing w:after="0" w:before="160" w:line="276" w:lineRule="auto"/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物件屬性 (attributes)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屬性名稱使用底線 (underscore) 連接英文單字，如 i_am_a_property。</w:t>
      </w:r>
    </w:p>
    <w:tbl>
      <w:tblPr>
        <w:tblStyle w:val="Table4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63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Foo</w:t>
            </w:r>
          </w:p>
          <w:p w:rsidR="00000000" w:rsidDel="00000000" w:rsidP="00000000" w:rsidRDefault="00000000" w:rsidRPr="00000000" w14:paraId="00000064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5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00ff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屬性名稱使用底線 (underscore) 連接英文單字</w:t>
            </w:r>
          </w:p>
          <w:p w:rsidR="00000000" w:rsidDel="00000000" w:rsidP="00000000" w:rsidRDefault="00000000" w:rsidRPr="00000000" w14:paraId="00000066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public $i_am_a_property = 'Hello World';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  <w:p w:rsidR="00000000" w:rsidDel="00000000" w:rsidP="00000000" w:rsidRDefault="00000000" w:rsidRPr="00000000" w14:paraId="00000067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68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不可在變數或屬性名稱加上表示型別的前綴字。</w:t>
      </w:r>
    </w:p>
    <w:tbl>
      <w:tblPr>
        <w:tblStyle w:val="Table5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6B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變數名稱不可加上前綴字 i</w:t>
            </w:r>
          </w:p>
          <w:p w:rsidR="00000000" w:rsidDel="00000000" w:rsidP="00000000" w:rsidRDefault="00000000" w:rsidRPr="00000000" w14:paraId="0000006C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trike w:val="1"/>
                <w:color w:val="ff0000"/>
                <w:sz w:val="22"/>
                <w:szCs w:val="22"/>
                <w:rtl w:val="0"/>
              </w:rPr>
              <w:t xml:space="preserve">$i_count = 10;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  <w:p w:rsidR="00000000" w:rsidDel="00000000" w:rsidP="00000000" w:rsidRDefault="00000000" w:rsidRPr="00000000" w14:paraId="0000006D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Style w:val="Heading3"/>
        <w:spacing w:after="0" w:before="160" w:line="276" w:lineRule="auto"/>
        <w:ind w:left="0" w:firstLine="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全域變數 (global variables)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全域變數名稱使用底線 (underscore) 連接英文單字，如 welcome_message。</w:t>
      </w:r>
    </w:p>
    <w:tbl>
      <w:tblPr>
        <w:tblStyle w:val="Table6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73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全域變數名稱使用底線 (underscore) 連接英文單字</w:t>
            </w:r>
          </w:p>
          <w:p w:rsidR="00000000" w:rsidDel="00000000" w:rsidP="00000000" w:rsidRDefault="00000000" w:rsidRPr="00000000" w14:paraId="00000074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$welcome_message = 'Hello World';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75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不可在全域變數名稱加上表示型別的前綴字。</w:t>
      </w:r>
    </w:p>
    <w:tbl>
      <w:tblPr>
        <w:tblStyle w:val="Table7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79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全域變數名稱不可加上前綴字 i</w:t>
            </w:r>
          </w:p>
          <w:p w:rsidR="00000000" w:rsidDel="00000000" w:rsidP="00000000" w:rsidRDefault="00000000" w:rsidRPr="00000000" w14:paraId="0000007A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trike w:val="1"/>
                <w:color w:val="ff0000"/>
                <w:sz w:val="22"/>
                <w:szCs w:val="22"/>
                <w:rtl w:val="0"/>
              </w:rPr>
              <w:t xml:space="preserve">$i_count = 10;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區域變數 (local variables)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區域變數名稱使用底線 (underscore) 連接英文單字，如 welcome_message。</w:t>
      </w:r>
    </w:p>
    <w:tbl>
      <w:tblPr>
        <w:tblStyle w:val="Table8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80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  <w:t xml:space="preserve">function showMessage()</w:t>
            </w:r>
          </w:p>
          <w:p w:rsidR="00000000" w:rsidDel="00000000" w:rsidP="00000000" w:rsidRDefault="00000000" w:rsidRPr="00000000" w14:paraId="00000081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2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...</w:t>
            </w:r>
          </w:p>
          <w:p w:rsidR="00000000" w:rsidDel="00000000" w:rsidP="00000000" w:rsidRDefault="00000000" w:rsidRPr="00000000" w14:paraId="00000083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00ff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區域變數名稱使用底線 (underscore) 連接英文單字</w:t>
            </w:r>
          </w:p>
          <w:p w:rsidR="00000000" w:rsidDel="00000000" w:rsidP="00000000" w:rsidRDefault="00000000" w:rsidRPr="00000000" w14:paraId="00000084">
            <w:pPr>
              <w:ind w:left="0" w:firstLine="0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  $welcome_message = 'Hello World';</w:t>
            </w:r>
          </w:p>
          <w:p w:rsidR="00000000" w:rsidDel="00000000" w:rsidP="00000000" w:rsidRDefault="00000000" w:rsidRPr="00000000" w14:paraId="00000085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...</w:t>
            </w:r>
          </w:p>
          <w:p w:rsidR="00000000" w:rsidDel="00000000" w:rsidP="00000000" w:rsidRDefault="00000000" w:rsidRPr="00000000" w14:paraId="00000086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87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不可在區域變數名稱加上表示型別的前綴字。</w:t>
      </w:r>
    </w:p>
    <w:tbl>
      <w:tblPr>
        <w:tblStyle w:val="Table9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8A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區域變數名稱不可加上前綴字 i</w:t>
            </w:r>
          </w:p>
          <w:p w:rsidR="00000000" w:rsidDel="00000000" w:rsidP="00000000" w:rsidRDefault="00000000" w:rsidRPr="00000000" w14:paraId="0000008B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trike w:val="1"/>
                <w:color w:val="ff0000"/>
                <w:sz w:val="22"/>
                <w:szCs w:val="22"/>
                <w:rtl w:val="0"/>
              </w:rPr>
              <w:t xml:space="preserve">$i_count = 10;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函式 (functions)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函式名稱使用小駝峰的命名方式，如 doSomething。</w:t>
      </w:r>
    </w:p>
    <w:tbl>
      <w:tblPr>
        <w:tblStyle w:val="Table10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93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094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函式名稱使用小駝峰的命名方式</w:t>
            </w:r>
          </w:p>
          <w:p w:rsidR="00000000" w:rsidDel="00000000" w:rsidP="00000000" w:rsidRDefault="00000000" w:rsidRPr="00000000" w14:paraId="00000095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function doSomething()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{</w:t>
              <w:br w:type="textWrapping"/>
              <w:t xml:space="preserve">    ...</w:t>
              <w:br w:type="textWrapping"/>
              <w:t xml:space="preserve">}</w:t>
            </w:r>
          </w:p>
          <w:p w:rsidR="00000000" w:rsidDel="00000000" w:rsidP="00000000" w:rsidRDefault="00000000" w:rsidRPr="00000000" w14:paraId="00000096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97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開始括弧必須緊接在函式定義的下一行，而結尾括弧必須緊接在函式主題的下一行。</w:t>
      </w:r>
    </w:p>
    <w:tbl>
      <w:tblPr>
        <w:tblStyle w:val="Table11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9A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開始括弧緊接函式定義的下一行，結尾括弧緊接在函式主題的下一行</w:t>
            </w:r>
          </w:p>
          <w:p w:rsidR="00000000" w:rsidDel="00000000" w:rsidP="00000000" w:rsidRDefault="00000000" w:rsidRPr="00000000" w14:paraId="0000009B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function doSomething()</w:t>
            </w:r>
          </w:p>
          <w:p w:rsidR="00000000" w:rsidDel="00000000" w:rsidP="00000000" w:rsidRDefault="00000000" w:rsidRPr="00000000" w14:paraId="0000009C">
            <w:pPr>
              <w:ind w:left="0" w:firstLine="0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    print("Hello World");</w:t>
              <w:br w:type="textWrapping"/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D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參數規範請參考 PSR-12 4.5 </w:t>
      </w:r>
      <w:hyperlink r:id="rId10">
        <w:r w:rsidDel="00000000" w:rsidR="00000000" w:rsidRPr="00000000">
          <w:rPr>
            <w:sz w:val="22"/>
            <w:szCs w:val="22"/>
            <w:rtl w:val="0"/>
          </w:rPr>
          <w:t xml:space="preserve">Method and Function Arguments</w:t>
        </w:r>
      </w:hyperlink>
      <w:r w:rsidDel="00000000" w:rsidR="00000000" w:rsidRPr="00000000">
        <w:rPr>
          <w:sz w:val="22"/>
          <w:szCs w:val="22"/>
          <w:rtl w:val="0"/>
        </w:rPr>
        <w:t xml:space="preserve"> 的規範。</w:t>
      </w:r>
    </w:p>
    <w:p w:rsidR="00000000" w:rsidDel="00000000" w:rsidP="00000000" w:rsidRDefault="00000000" w:rsidRPr="00000000" w14:paraId="000000A0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函式名稱</w:t>
      </w:r>
      <w:r w:rsidDel="00000000" w:rsidR="00000000" w:rsidRPr="00000000">
        <w:rPr>
          <w:b w:val="1"/>
          <w:sz w:val="22"/>
          <w:szCs w:val="22"/>
          <w:rtl w:val="0"/>
        </w:rPr>
        <w:t xml:space="preserve">應盡量</w:t>
      </w:r>
      <w:r w:rsidDel="00000000" w:rsidR="00000000" w:rsidRPr="00000000">
        <w:rPr>
          <w:sz w:val="22"/>
          <w:szCs w:val="22"/>
          <w:rtl w:val="0"/>
        </w:rPr>
        <w:t xml:space="preserve">以動詞開頭，如 doSomething。</w:t>
      </w:r>
    </w:p>
    <w:tbl>
      <w:tblPr>
        <w:tblStyle w:val="Table12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A3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函式名稱以動詞 do 開頭</w:t>
            </w:r>
          </w:p>
          <w:p w:rsidR="00000000" w:rsidDel="00000000" w:rsidP="00000000" w:rsidRDefault="00000000" w:rsidRPr="00000000" w14:paraId="000000A4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function doSomething()</w:t>
            </w:r>
          </w:p>
          <w:p w:rsidR="00000000" w:rsidDel="00000000" w:rsidP="00000000" w:rsidRDefault="00000000" w:rsidRPr="00000000" w14:paraId="000000A5">
            <w:pPr>
              <w:ind w:left="0" w:firstLine="0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    print("Hello World");</w:t>
              <w:br w:type="textWrapping"/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6">
            <w:pPr>
              <w:ind w:left="0" w:firstLine="0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變數與屬性的指定 (assignments of variables and attributes)</w:t>
      </w:r>
    </w:p>
    <w:p w:rsidR="00000000" w:rsidDel="00000000" w:rsidP="00000000" w:rsidRDefault="00000000" w:rsidRPr="00000000" w14:paraId="000000AB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等號 (=) 前後需各保留一個 (半形的) 空格。</w:t>
      </w:r>
    </w:p>
    <w:tbl>
      <w:tblPr>
        <w:tblStyle w:val="Table13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AD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變數指定等號 (=) 前後必須各一個空格</w:t>
            </w:r>
          </w:p>
          <w:p w:rsidR="00000000" w:rsidDel="00000000" w:rsidP="00000000" w:rsidRDefault="00000000" w:rsidRPr="00000000" w14:paraId="000000AE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$i_am_a_global_variable = 'Hello World';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AF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B1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Foo</w:t>
            </w:r>
          </w:p>
          <w:p w:rsidR="00000000" w:rsidDel="00000000" w:rsidP="00000000" w:rsidRDefault="00000000" w:rsidRPr="00000000" w14:paraId="000000B2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3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屬性指定等號 (=) 前後必須各一個空格</w:t>
            </w:r>
          </w:p>
          <w:p w:rsidR="00000000" w:rsidDel="00000000" w:rsidP="00000000" w:rsidRDefault="00000000" w:rsidRPr="00000000" w14:paraId="000000B4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public $i_am_a_property = 'Hello World';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  <w:p w:rsidR="00000000" w:rsidDel="00000000" w:rsidP="00000000" w:rsidRDefault="00000000" w:rsidRPr="00000000" w14:paraId="000000B5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B6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如換行時等號 (=) 應為最後一個字元，第二行不需保留空格，但須進行縮排。</w:t>
      </w:r>
    </w:p>
    <w:tbl>
      <w:tblPr>
        <w:tblStyle w:val="Table15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B9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等號 (=) 前方有空格，後方則無。'Hello World' 前方無空格，但須縮排。</w:t>
            </w:r>
          </w:p>
          <w:p w:rsidR="00000000" w:rsidDel="00000000" w:rsidP="00000000" w:rsidRDefault="00000000" w:rsidRPr="00000000" w14:paraId="000000BA">
            <w:pPr>
              <w:ind w:left="0" w:firstLine="0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$i_am_a_global_variable =</w:t>
            </w:r>
          </w:p>
          <w:p w:rsidR="00000000" w:rsidDel="00000000" w:rsidP="00000000" w:rsidRDefault="00000000" w:rsidRPr="00000000" w14:paraId="000000BB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  'Hello World';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BC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BE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Foo</w:t>
            </w:r>
          </w:p>
          <w:p w:rsidR="00000000" w:rsidDel="00000000" w:rsidP="00000000" w:rsidRDefault="00000000" w:rsidRPr="00000000" w14:paraId="000000BF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0">
            <w:pPr>
              <w:ind w:left="0" w:right="-560.6692913385814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等號 (=) 前方有空格，後方則無。'Hello World' 前方無空格，但須縮排。</w:t>
            </w:r>
          </w:p>
          <w:p w:rsidR="00000000" w:rsidDel="00000000" w:rsidP="00000000" w:rsidRDefault="00000000" w:rsidRPr="00000000" w14:paraId="000000C1">
            <w:pPr>
              <w:ind w:left="0" w:firstLine="0"/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public $i_am_a_property =</w:t>
            </w:r>
          </w:p>
          <w:p w:rsidR="00000000" w:rsidDel="00000000" w:rsidP="00000000" w:rsidRDefault="00000000" w:rsidRPr="00000000" w14:paraId="000000C2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f0000"/>
                <w:sz w:val="22"/>
                <w:szCs w:val="22"/>
                <w:rtl w:val="0"/>
              </w:rPr>
              <w:t xml:space="preserve">        'Hello World';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  <w:p w:rsidR="00000000" w:rsidDel="00000000" w:rsidP="00000000" w:rsidRDefault="00000000" w:rsidRPr="00000000" w14:paraId="000000C3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4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變數與屬性的命名 (naming of variables and attributes): 不可在變數或屬性名稱加上表示型別的前綴字。</w:t>
      </w:r>
    </w:p>
    <w:tbl>
      <w:tblPr>
        <w:tblStyle w:val="Table17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C7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變數名稱不可加上前綴字 i</w:t>
            </w:r>
          </w:p>
          <w:p w:rsidR="00000000" w:rsidDel="00000000" w:rsidP="00000000" w:rsidRDefault="00000000" w:rsidRPr="00000000" w14:paraId="000000C8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trike w:val="1"/>
                <w:color w:val="ff0000"/>
                <w:sz w:val="22"/>
                <w:szCs w:val="22"/>
                <w:rtl w:val="0"/>
              </w:rPr>
              <w:t xml:space="preserve">$i_count = 10;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C9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CB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Foo</w:t>
            </w:r>
          </w:p>
          <w:p w:rsidR="00000000" w:rsidDel="00000000" w:rsidP="00000000" w:rsidRDefault="00000000" w:rsidRPr="00000000" w14:paraId="000000CC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D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color w:val="9900ff"/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屬性名稱不可加上前綴字 s</w:t>
            </w:r>
          </w:p>
          <w:p w:rsidR="00000000" w:rsidDel="00000000" w:rsidP="00000000" w:rsidRDefault="00000000" w:rsidRPr="00000000" w14:paraId="000000CE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strike w:val="1"/>
                <w:color w:val="ff0000"/>
                <w:sz w:val="22"/>
                <w:szCs w:val="22"/>
                <w:rtl w:val="0"/>
              </w:rPr>
              <w:t xml:space="preserve">public $s_message = 'Hello World";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...</w:t>
            </w:r>
          </w:p>
          <w:p w:rsidR="00000000" w:rsidDel="00000000" w:rsidP="00000000" w:rsidRDefault="00000000" w:rsidRPr="00000000" w14:paraId="000000CF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運算元 (operators)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運算元前後需各保留一個(半形的) 空格。</w:t>
      </w:r>
    </w:p>
    <w:tbl>
      <w:tblPr>
        <w:tblStyle w:val="Table19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D4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0D5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+ 前後各一個空格</w:t>
            </w: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t xml:space="preserve">    $sum = $price + $tax;</w:t>
            </w:r>
          </w:p>
          <w:p w:rsidR="00000000" w:rsidDel="00000000" w:rsidP="00000000" w:rsidRDefault="00000000" w:rsidRPr="00000000" w14:paraId="000000D6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D7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如剛好換行時運算元應為最後一個字元，第二行不需保留空格，但須進行縮排。</w:t>
      </w:r>
    </w:p>
    <w:tbl>
      <w:tblPr>
        <w:tblStyle w:val="Table20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DA">
            <w:pPr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  <w:br w:type="textWrapping"/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// + 號前方有空格，後方則無。$tax 前方無空格，但須縮排。</w:t>
            </w:r>
          </w:p>
          <w:p w:rsidR="00000000" w:rsidDel="00000000" w:rsidP="00000000" w:rsidRDefault="00000000" w:rsidRPr="00000000" w14:paraId="000000DB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$sum = $price +</w:t>
            </w:r>
          </w:p>
          <w:p w:rsidR="00000000" w:rsidDel="00000000" w:rsidP="00000000" w:rsidRDefault="00000000" w:rsidRPr="00000000" w14:paraId="000000DC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$tax;</w:t>
            </w:r>
          </w:p>
          <w:p w:rsidR="00000000" w:rsidDel="00000000" w:rsidP="00000000" w:rsidRDefault="00000000" w:rsidRPr="00000000" w14:paraId="000000DD">
            <w:pPr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0DE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常數 (constants)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常數名稱應全大寫，並以底線 (underscore) 分隔不同單字。如 APPLICATION_NAME。</w:t>
      </w:r>
      <w:r w:rsidDel="00000000" w:rsidR="00000000" w:rsidRPr="00000000">
        <w:rPr>
          <w:rtl w:val="0"/>
        </w:rPr>
      </w:r>
    </w:p>
    <w:tbl>
      <w:tblPr>
        <w:tblStyle w:val="Table21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E2">
            <w:pPr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//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2"/>
                <w:szCs w:val="22"/>
                <w:rtl w:val="0"/>
              </w:rPr>
              <w:t xml:space="preserve">常數名稱全大寫，並以底線 (underscore) 分隔不同單字。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const APPLICATION_NAME = 'My Company ERP';</w:t>
            </w:r>
          </w:p>
          <w:p w:rsidR="00000000" w:rsidDel="00000000" w:rsidP="00000000" w:rsidRDefault="00000000" w:rsidRPr="00000000" w14:paraId="000000E4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E7">
            <w:pPr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//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999999"/>
                <w:sz w:val="22"/>
                <w:szCs w:val="22"/>
                <w:rtl w:val="0"/>
              </w:rPr>
              <w:t xml:space="preserve">常數名稱全大寫，並以底線 (underscore) 分隔不同單字。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define('APPLICATION_NAME', 'My Company ERP');</w:t>
            </w:r>
          </w:p>
          <w:p w:rsidR="00000000" w:rsidDel="00000000" w:rsidP="00000000" w:rsidRDefault="00000000" w:rsidRPr="00000000" w14:paraId="000000E9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縮寫 (abbreviations)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除非是一般情況下也很常見的縮寫方式，否則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應盡量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避免使用縮寫。例如應避免使用 cnt 代表 counter。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144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numPr>
          <w:ilvl w:val="0"/>
          <w:numId w:val="1"/>
        </w:numPr>
        <w:spacing w:after="0" w:before="160" w:line="276" w:lineRule="auto"/>
        <w:ind w:left="720" w:hanging="360"/>
        <w:rPr>
          <w:b w:val="1"/>
          <w:sz w:val="32"/>
          <w:szCs w:val="32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自定義設定檔 (config)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鍵值使用底線 (underscore) 連接英文單字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。</w:t>
      </w:r>
      <w:r w:rsidDel="00000000" w:rsidR="00000000" w:rsidRPr="00000000">
        <w:rPr>
          <w:rtl w:val="0"/>
        </w:rPr>
      </w:r>
    </w:p>
    <w:tbl>
      <w:tblPr>
        <w:tblStyle w:val="Table23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return [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   'i_am_a_config'   =&gt; 1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00F6">
      <w:pPr>
        <w:pStyle w:val="Heading3"/>
        <w:numPr>
          <w:ilvl w:val="0"/>
          <w:numId w:val="1"/>
        </w:numPr>
        <w:spacing w:after="0" w:before="160" w:line="276" w:lineRule="auto"/>
        <w:ind w:left="720" w:hanging="360"/>
        <w:rPr>
          <w:b w:val="1"/>
          <w:sz w:val="32"/>
          <w:szCs w:val="32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翻譯檔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鍵值使用底線 (underscore) 連接英文單字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。</w:t>
      </w:r>
      <w:r w:rsidDel="00000000" w:rsidR="00000000" w:rsidRPr="00000000">
        <w:rPr>
          <w:rtl w:val="0"/>
        </w:rPr>
      </w:r>
    </w:p>
    <w:tbl>
      <w:tblPr>
        <w:tblStyle w:val="Table24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0FA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Return [</w:t>
            </w:r>
          </w:p>
          <w:p w:rsidR="00000000" w:rsidDel="00000000" w:rsidP="00000000" w:rsidRDefault="00000000" w:rsidRPr="00000000" w14:paraId="000000FC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   'i_am_langx'   =&gt; “我是語系”</w:t>
            </w:r>
          </w:p>
          <w:p w:rsidR="00000000" w:rsidDel="00000000" w:rsidP="00000000" w:rsidRDefault="00000000" w:rsidRPr="00000000" w14:paraId="000000FD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];</w:t>
            </w:r>
          </w:p>
        </w:tc>
      </w:tr>
    </w:tbl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720" w:right="0" w:hanging="360"/>
        <w:jc w:val="left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回傳 Return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Return 前，必需空一行。</w:t>
      </w:r>
    </w:p>
    <w:tbl>
      <w:tblPr>
        <w:tblStyle w:val="Table25"/>
        <w:tblW w:w="948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86"/>
        <w:tblGridChange w:id="0">
          <w:tblGrid>
            <w:gridCol w:w="948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02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104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$result = [</w:t>
            </w:r>
          </w:p>
          <w:p w:rsidR="00000000" w:rsidDel="00000000" w:rsidP="00000000" w:rsidRDefault="00000000" w:rsidRPr="00000000" w14:paraId="00000105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   'i_am_result'   =&gt; “abc”</w:t>
            </w:r>
          </w:p>
          <w:p w:rsidR="00000000" w:rsidDel="00000000" w:rsidP="00000000" w:rsidRDefault="00000000" w:rsidRPr="00000000" w14:paraId="00000106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107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return $result;</w:t>
            </w:r>
          </w:p>
        </w:tc>
      </w:tr>
    </w:tbl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1"/>
        </w:numPr>
        <w:spacing w:after="0" w:before="160" w:line="276" w:lineRule="auto"/>
        <w:ind w:left="720" w:hanging="360"/>
        <w:rPr/>
      </w:pPr>
      <w:bookmarkStart w:colFirst="0" w:colLast="0" w:name="_4i7ojhp" w:id="21"/>
      <w:bookmarkEnd w:id="21"/>
      <w:r w:rsidDel="00000000" w:rsidR="00000000" w:rsidRPr="00000000">
        <w:rPr>
          <w:rtl w:val="0"/>
        </w:rPr>
        <w:t xml:space="preserve">函示順序</w:t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應盡量 </w:t>
      </w:r>
      <w:r w:rsidDel="00000000" w:rsidR="00000000" w:rsidRPr="00000000">
        <w:rPr>
          <w:rtl w:val="0"/>
        </w:rPr>
        <w:t xml:space="preserve">Public 在前/ protected  在中/ private 在後。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numPr>
          <w:ilvl w:val="0"/>
          <w:numId w:val="1"/>
        </w:numPr>
        <w:spacing w:after="0" w:before="160" w:line="276" w:lineRule="auto"/>
        <w:ind w:left="720" w:hanging="360"/>
        <w:rPr>
          <w:b w:val="1"/>
          <w:sz w:val="32"/>
          <w:szCs w:val="32"/>
        </w:rPr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API 回傳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回傳參數名稱，</w:t>
      </w:r>
      <w:r w:rsidDel="00000000" w:rsidR="00000000" w:rsidRPr="00000000">
        <w:rPr>
          <w:b w:val="1"/>
          <w:sz w:val="22"/>
          <w:szCs w:val="22"/>
          <w:rtl w:val="0"/>
        </w:rPr>
        <w:t xml:space="preserve">應盡量</w:t>
      </w:r>
      <w:r w:rsidDel="00000000" w:rsidR="00000000" w:rsidRPr="00000000">
        <w:rPr>
          <w:sz w:val="22"/>
          <w:szCs w:val="22"/>
          <w:rtl w:val="0"/>
        </w:rPr>
        <w:t xml:space="preserve">為小駝峰。</w:t>
      </w:r>
    </w:p>
    <w:p w:rsidR="00000000" w:rsidDel="00000000" w:rsidP="00000000" w:rsidRDefault="00000000" w:rsidRPr="00000000" w14:paraId="0000010F">
      <w:pPr>
        <w:pStyle w:val="Heading1"/>
        <w:rPr/>
      </w:pPr>
      <w:bookmarkStart w:colFirst="0" w:colLast="0" w:name="_1ci93xb" w:id="23"/>
      <w:bookmarkEnd w:id="23"/>
      <w:r w:rsidDel="00000000" w:rsidR="00000000" w:rsidRPr="00000000">
        <w:rPr>
          <w:rtl w:val="0"/>
        </w:rPr>
        <w:t xml:space="preserve">註解_Annotation</w:t>
      </w:r>
    </w:p>
    <w:p w:rsidR="00000000" w:rsidDel="00000000" w:rsidP="00000000" w:rsidRDefault="00000000" w:rsidRPr="00000000" w14:paraId="00000110">
      <w:pPr>
        <w:pStyle w:val="Heading3"/>
        <w:numPr>
          <w:ilvl w:val="0"/>
          <w:numId w:val="2"/>
        </w:numPr>
        <w:spacing w:after="0" w:lineRule="auto"/>
        <w:ind w:left="720" w:hanging="360"/>
        <w:rPr>
          <w:u w:val="none"/>
        </w:rPr>
      </w:pPr>
      <w:bookmarkStart w:colFirst="0" w:colLast="0" w:name="_3whwml4" w:id="24"/>
      <w:bookmarkEnd w:id="24"/>
      <w:r w:rsidDel="00000000" w:rsidR="00000000" w:rsidRPr="00000000">
        <w:rPr>
          <w:rtl w:val="0"/>
        </w:rPr>
        <w:t xml:space="preserve">檔案表頭註解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一般檔案:</w:t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於檔案最上方(</w:t>
      </w:r>
      <w:r w:rsidDel="00000000" w:rsidR="00000000" w:rsidRPr="00000000">
        <w:rPr>
          <w:rFonts w:ascii="Arial" w:cs="Arial" w:eastAsia="Arial" w:hAnsi="Arial"/>
          <w:sz w:val="22"/>
          <w:szCs w:val="22"/>
          <w:shd w:fill="efefef" w:val="clear"/>
          <w:rtl w:val="0"/>
        </w:rPr>
        <w:t xml:space="preserve">&lt;?php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標頭  下一行)撰寫該程式檔案用途與說明，必須至少使用下列標籤。其餘 tag 請依據該檔案處理內容、引用來進行使用：</w:t>
      </w:r>
      <w:r w:rsidDel="00000000" w:rsidR="00000000" w:rsidRPr="00000000">
        <w:rPr>
          <w:rtl w:val="0"/>
        </w:rPr>
      </w:r>
    </w:p>
    <w:tbl>
      <w:tblPr>
        <w:tblStyle w:val="Table26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訂單管理　Controller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php version 7.3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@category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Controller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@package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App\Http\Controllers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@author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Cyril &lt;</w:t>
            </w:r>
            <w:hyperlink r:id="rId1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cyril_wang@company.com</w:t>
              </w:r>
            </w:hyperlink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@copyrignt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2019 My Company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@version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GIT: @1.0.0@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api 檔案:</w:t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若該檔案程式處理之功能內容作為api方式提供使用，於檔案最上方除一般規範之標籤外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，需另外加上標籤 </w:t>
      </w:r>
      <w:r w:rsidDel="00000000" w:rsidR="00000000" w:rsidRPr="00000000">
        <w:rPr>
          <w:rFonts w:ascii="Arial" w:cs="Arial" w:eastAsia="Arial" w:hAnsi="Arial"/>
          <w:color w:val="fc6914"/>
          <w:sz w:val="22"/>
          <w:szCs w:val="22"/>
          <w:rtl w:val="0"/>
        </w:rPr>
        <w:t xml:space="preserve">@api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。其餘 tag 請依據該檔案處理內容、引用來進行使用：</w:t>
      </w:r>
      <w:r w:rsidDel="00000000" w:rsidR="00000000" w:rsidRPr="00000000">
        <w:rPr>
          <w:rtl w:val="0"/>
        </w:rPr>
      </w:r>
    </w:p>
    <w:tbl>
      <w:tblPr>
        <w:tblStyle w:val="Table27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Log紀錄處理 API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6914"/>
                <w:sz w:val="22"/>
                <w:szCs w:val="22"/>
                <w:rtl w:val="0"/>
              </w:rPr>
              <w:t xml:space="preserve">@category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 Helper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6914"/>
                <w:sz w:val="22"/>
                <w:szCs w:val="22"/>
                <w:rtl w:val="0"/>
              </w:rPr>
              <w:t xml:space="preserve">@package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  App\Helpers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6914"/>
                <w:sz w:val="22"/>
                <w:szCs w:val="22"/>
                <w:rtl w:val="0"/>
              </w:rPr>
              <w:t xml:space="preserve">@author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   Cyril &lt;</w:t>
            </w:r>
            <w:hyperlink r:id="rId12">
              <w:r w:rsidDel="00000000" w:rsidR="00000000" w:rsidRPr="00000000">
                <w:rPr>
                  <w:rFonts w:ascii="Consolas" w:cs="Consolas" w:eastAsia="Consolas" w:hAnsi="Consolas"/>
                  <w:color w:val="1155cc"/>
                  <w:sz w:val="22"/>
                  <w:szCs w:val="22"/>
                  <w:u w:val="single"/>
                  <w:rtl w:val="0"/>
                </w:rPr>
                <w:t xml:space="preserve">cyril_wang@company.com</w:t>
              </w:r>
            </w:hyperlink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6914"/>
                <w:sz w:val="22"/>
                <w:szCs w:val="22"/>
                <w:rtl w:val="0"/>
              </w:rPr>
              <w:t xml:space="preserve">@copyrignt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2019 My Company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6914"/>
                <w:sz w:val="22"/>
                <w:szCs w:val="22"/>
                <w:rtl w:val="0"/>
              </w:rPr>
              <w:t xml:space="preserve">@version</w:t>
            </w: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  GIT: @1.0.0@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fc6914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6914"/>
                <w:sz w:val="22"/>
                <w:szCs w:val="22"/>
                <w:rtl w:val="0"/>
              </w:rPr>
              <w:t xml:space="preserve">@api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360" w:lineRule="auto"/>
              <w:ind w:left="0" w:firstLine="0"/>
              <w:rPr>
                <w:rFonts w:ascii="Consolas" w:cs="Consolas" w:eastAsia="Consolas" w:hAnsi="Consolas"/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99999"/>
                <w:sz w:val="22"/>
                <w:szCs w:val="22"/>
                <w:rtl w:val="0"/>
              </w:rPr>
              <w:t xml:space="preserve"> */</w:t>
            </w:r>
          </w:p>
        </w:tc>
      </w:tr>
    </w:tbl>
    <w:p w:rsidR="00000000" w:rsidDel="00000000" w:rsidP="00000000" w:rsidRDefault="00000000" w:rsidRPr="00000000" w14:paraId="0000012C">
      <w:pPr>
        <w:pStyle w:val="Heading3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right="0" w:firstLine="720"/>
        <w:jc w:val="left"/>
        <w:rPr/>
      </w:pPr>
      <w:bookmarkStart w:colFirst="0" w:colLast="0" w:name="_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bookmarkStart w:colFirst="0" w:colLast="0" w:name="_qsh70q" w:id="26"/>
      <w:bookmarkEnd w:id="26"/>
      <w:r w:rsidDel="00000000" w:rsidR="00000000" w:rsidRPr="00000000">
        <w:rPr>
          <w:sz w:val="32"/>
          <w:szCs w:val="32"/>
          <w:rtl w:val="0"/>
        </w:rPr>
        <w:t xml:space="preserve">類別註解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類別檔描述必須至少使用下列標籤，其中主旨與詳細說明 (非必要) 之間請空一行，格式如下：</w:t>
      </w:r>
      <w:r w:rsidDel="00000000" w:rsidR="00000000" w:rsidRPr="00000000">
        <w:rPr>
          <w:rtl w:val="0"/>
        </w:rPr>
      </w:r>
    </w:p>
    <w:tbl>
      <w:tblPr>
        <w:tblStyle w:val="Table28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類別說明主旨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詳細說明: &lt;</w:t>
            </w:r>
            <w:r w:rsidDel="00000000" w:rsidR="00000000" w:rsidRPr="00000000">
              <w:rPr>
                <w:color w:val="999999"/>
                <w:highlight w:val="white"/>
                <w:rtl w:val="0"/>
              </w:rPr>
              <w:t xml:space="preserve">description&gt;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@category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Helper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@package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App\Helpers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@author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Cyril &lt;</w:t>
            </w:r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cyril_wang@company.com</w:t>
              </w:r>
            </w:hyperlink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*/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bookmarkStart w:colFirst="0" w:colLast="0" w:name="_3as4poj" w:id="27"/>
      <w:bookmarkEnd w:id="27"/>
      <w:r w:rsidDel="00000000" w:rsidR="00000000" w:rsidRPr="00000000">
        <w:rPr>
          <w:sz w:val="32"/>
          <w:szCs w:val="32"/>
          <w:rtl w:val="0"/>
        </w:rPr>
        <w:t xml:space="preserve">屬性與變數註解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針對屬性與變數宣告，一定要使用 tag </w:t>
      </w:r>
      <w:r w:rsidDel="00000000" w:rsidR="00000000" w:rsidRPr="00000000">
        <w:rPr>
          <w:rFonts w:ascii="Arial" w:cs="Arial" w:eastAsia="Arial" w:hAnsi="Arial"/>
          <w:color w:val="fc6914"/>
          <w:sz w:val="22"/>
          <w:szCs w:val="22"/>
          <w:rtl w:val="0"/>
        </w:rPr>
        <w:t xml:space="preserve">@var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，並註解其型態與說明。可使用多行或一行註解：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格式</w:t>
      </w:r>
    </w:p>
    <w:tbl>
      <w:tblPr>
        <w:tblStyle w:val="Table29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@var [“Type”] [$element_name] [&lt;description&gt;]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範例</w:t>
      </w:r>
    </w:p>
    <w:tbl>
      <w:tblPr>
        <w:tblStyle w:val="Table30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Captcha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  <w:t xml:space="preserve">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@var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int 產生圖片寬 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private static $image_width = 120;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  <w:t xml:space="preserve">/**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@var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int 產生圖片高 */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private static $image_height = 30;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</w:tc>
      </w:tr>
    </w:tbl>
    <w:p w:rsidR="00000000" w:rsidDel="00000000" w:rsidP="00000000" w:rsidRDefault="00000000" w:rsidRPr="00000000" w14:paraId="0000014D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常數註解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針對常數宣告，僅需詳細說明其用途。可使用多行或一行註解：</w:t>
      </w:r>
    </w:p>
    <w:p w:rsidR="00000000" w:rsidDel="00000000" w:rsidP="00000000" w:rsidRDefault="00000000" w:rsidRPr="00000000" w14:paraId="00000150">
      <w:pPr>
        <w:spacing w:line="36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範例</w:t>
      </w:r>
    </w:p>
    <w:tbl>
      <w:tblPr>
        <w:tblStyle w:val="Table31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&lt;?php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class Captcha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 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        * 驗證碼產生字元組合(純數字) 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        */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const TYPE_NUMBER = '0123456789';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 驗證碼產生字元組合(純英文) */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const TYPE_WORD = 'ABCDEFGHIJKLMNOPQRSTUVWXYZ';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 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  <w:t xml:space="preserve"> * 驗證碼產生字元組合(數字+英文) 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ab/>
              <w:t xml:space="preserve"> */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define('TYPE_ANY', '0123456789ABCDEFGHIJKLMNOPQRSTUVWXYZ');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62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keepNext w:val="1"/>
        <w:keepLines w:val="1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bookmarkStart w:colFirst="0" w:colLast="0" w:name="_49x2ik5" w:id="29"/>
      <w:bookmarkEnd w:id="29"/>
      <w:r w:rsidDel="00000000" w:rsidR="00000000" w:rsidRPr="00000000">
        <w:rPr>
          <w:sz w:val="32"/>
          <w:szCs w:val="32"/>
          <w:rtl w:val="0"/>
        </w:rPr>
        <w:t xml:space="preserve">方法 (methods) 與函式 (functions) 註解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撰寫方法(或函式)時，一定要使用 </w:t>
      </w:r>
      <w:r w:rsidDel="00000000" w:rsidR="00000000" w:rsidRPr="00000000">
        <w:rPr>
          <w:color w:val="fc6914"/>
          <w:sz w:val="22"/>
          <w:szCs w:val="22"/>
          <w:rtl w:val="0"/>
        </w:rPr>
        <w:t xml:space="preserve">@return </w:t>
      </w:r>
      <w:r w:rsidDel="00000000" w:rsidR="00000000" w:rsidRPr="00000000">
        <w:rPr>
          <w:sz w:val="22"/>
          <w:szCs w:val="22"/>
          <w:rtl w:val="0"/>
        </w:rPr>
        <w:t xml:space="preserve">(回傳型態)；如果方法(或函式)有傳入參數，則每個參數都必須依序搭配 tag </w:t>
      </w:r>
      <w:r w:rsidDel="00000000" w:rsidR="00000000" w:rsidRPr="00000000">
        <w:rPr>
          <w:color w:val="fc6914"/>
          <w:sz w:val="22"/>
          <w:szCs w:val="22"/>
          <w:rtl w:val="0"/>
        </w:rPr>
        <w:t xml:space="preserve">@param </w:t>
      </w:r>
      <w:r w:rsidDel="00000000" w:rsidR="00000000" w:rsidRPr="00000000">
        <w:rPr>
          <w:sz w:val="22"/>
          <w:szCs w:val="22"/>
          <w:rtl w:val="0"/>
        </w:rPr>
        <w:t xml:space="preserve">(描述傳入參數型態與說明)；若在該方法(或函式)裡有可能會拋出 Exception 錯誤時，請記得於註解區塊中使用tag </w:t>
      </w:r>
      <w:r w:rsidDel="00000000" w:rsidR="00000000" w:rsidRPr="00000000">
        <w:rPr>
          <w:color w:val="fc6914"/>
          <w:sz w:val="22"/>
          <w:szCs w:val="22"/>
          <w:rtl w:val="0"/>
        </w:rPr>
        <w:t xml:space="preserve">@throws</w:t>
      </w:r>
      <w:r w:rsidDel="00000000" w:rsidR="00000000" w:rsidRPr="00000000">
        <w:rPr>
          <w:sz w:val="22"/>
          <w:szCs w:val="22"/>
          <w:rtl w:val="0"/>
        </w:rPr>
        <w:t xml:space="preserve"> 說明exception處理物件類別為何。</w:t>
      </w:r>
    </w:p>
    <w:p w:rsidR="00000000" w:rsidDel="00000000" w:rsidP="00000000" w:rsidRDefault="00000000" w:rsidRPr="00000000" w14:paraId="00000165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ind w:left="0" w:firstLine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註解範例</w:t>
      </w:r>
    </w:p>
    <w:tbl>
      <w:tblPr>
        <w:tblStyle w:val="Table32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&lt;php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審核霸王金贈點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360" w:lineRule="auto"/>
              <w:ind w:left="0" w:firstLine="0"/>
              <w:rPr>
                <w:color w:val="999999"/>
                <w:highlight w:val="white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@param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int $dispense_id 贈點紀錄 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line="360" w:lineRule="auto"/>
              <w:ind w:left="0" w:firstLine="0"/>
              <w:rPr>
                <w:color w:val="999999"/>
                <w:highlight w:val="white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@param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string $ip 後台管理者連線 IP 位址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ind w:left="0" w:firstLine="0"/>
              <w:rPr>
                <w:color w:val="999999"/>
                <w:highlight w:val="white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bool 審核處理結果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ind w:left="0" w:firstLine="0"/>
              <w:rPr>
                <w:color w:val="999999"/>
                <w:highlight w:val="white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@throws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OverlordPointAccountInsufficientBalanceException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public function approveDispense(int $dispense_id, string $ip)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...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75">
      <w:pPr>
        <w:pStyle w:val="Heading3"/>
        <w:spacing w:after="0" w:before="160" w:line="360" w:lineRule="auto"/>
        <w:ind w:left="0" w:firstLine="0"/>
        <w:rPr>
          <w:color w:val="666666"/>
          <w:sz w:val="24"/>
          <w:szCs w:val="24"/>
        </w:rPr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before="16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return 回傳格式</w:t>
      </w:r>
    </w:p>
    <w:p w:rsidR="00000000" w:rsidDel="00000000" w:rsidP="00000000" w:rsidRDefault="00000000" w:rsidRPr="00000000" w14:paraId="00000177">
      <w:pPr>
        <w:spacing w:after="0" w:before="160" w:lineRule="auto"/>
        <w:ind w:left="0" w:firstLine="0"/>
        <w:rPr/>
      </w:pPr>
      <w:r w:rsidDel="00000000" w:rsidR="00000000" w:rsidRPr="00000000">
        <w:rPr>
          <w:rtl w:val="0"/>
        </w:rPr>
        <w:t xml:space="preserve">1.  回傳值為明確型態</w:t>
      </w:r>
    </w:p>
    <w:p w:rsidR="00000000" w:rsidDel="00000000" w:rsidP="00000000" w:rsidRDefault="00000000" w:rsidRPr="00000000" w14:paraId="00000178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例如：</w:t>
      </w:r>
    </w:p>
    <w:tbl>
      <w:tblPr>
        <w:tblStyle w:val="Table33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3"/>
        <w:gridCol w:w="5103"/>
        <w:tblGridChange w:id="0">
          <w:tblGrid>
            <w:gridCol w:w="5103"/>
            <w:gridCol w:w="510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回傳字串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回傳整數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回傳布林值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回傳陣列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ind w:left="0" w:firstLine="0"/>
              <w:rPr>
                <w:color w:val="fc6914"/>
                <w:sz w:val="22"/>
                <w:szCs w:val="22"/>
              </w:rPr>
            </w:pP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回傳json格式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ind w:left="0" w:firstLine="0"/>
              <w:rPr>
                <w:color w:val="fc6914"/>
                <w:sz w:val="22"/>
                <w:szCs w:val="22"/>
              </w:rPr>
            </w:pP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mixed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可能回傳不同的格式</w:t>
            </w:r>
          </w:p>
        </w:tc>
      </w:tr>
    </w:tbl>
    <w:p w:rsidR="00000000" w:rsidDel="00000000" w:rsidP="00000000" w:rsidRDefault="00000000" w:rsidRPr="00000000" w14:paraId="00000185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160" w:lineRule="auto"/>
        <w:ind w:left="0" w:firstLine="0"/>
        <w:rPr/>
      </w:pPr>
      <w:r w:rsidDel="00000000" w:rsidR="00000000" w:rsidRPr="00000000">
        <w:rPr>
          <w:rtl w:val="0"/>
        </w:rPr>
        <w:t xml:space="preserve">2. 回傳為自己本身類別物件</w:t>
      </w:r>
    </w:p>
    <w:tbl>
      <w:tblPr>
        <w:tblStyle w:val="Table34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Set which user the command should run as.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@param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string  $user username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$this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public function user($user)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$this-&gt;user = $user;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360" w:lineRule="auto"/>
              <w:ind w:left="0" w:firstLine="0"/>
              <w:rPr>
                <w:color w:val="4a86e8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</w:t>
            </w:r>
            <w:r w:rsidDel="00000000" w:rsidR="00000000" w:rsidRPr="00000000">
              <w:rPr>
                <w:color w:val="4a86e8"/>
                <w:sz w:val="22"/>
                <w:szCs w:val="22"/>
                <w:rtl w:val="0"/>
              </w:rPr>
              <w:t xml:space="preserve">return $this;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93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160" w:lineRule="auto"/>
        <w:ind w:left="0" w:firstLine="0"/>
        <w:rPr/>
      </w:pPr>
      <w:r w:rsidDel="00000000" w:rsidR="00000000" w:rsidRPr="00000000">
        <w:rPr>
          <w:rtl w:val="0"/>
        </w:rPr>
        <w:t xml:space="preserve">3. 回傳為其他類別物件</w:t>
      </w:r>
    </w:p>
    <w:p w:rsidR="00000000" w:rsidDel="00000000" w:rsidP="00000000" w:rsidRDefault="00000000" w:rsidRPr="00000000" w14:paraId="00000195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格式</w:t>
      </w:r>
      <w:r w:rsidDel="00000000" w:rsidR="00000000" w:rsidRPr="00000000">
        <w:rPr>
          <w:sz w:val="22"/>
          <w:szCs w:val="22"/>
          <w:rtl w:val="0"/>
        </w:rPr>
        <w:t xml:space="preserve">：</w:t>
      </w:r>
    </w:p>
    <w:tbl>
      <w:tblPr>
        <w:tblStyle w:val="Table35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@return ["Type"][&lt;description&gt;]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範例</w:t>
      </w:r>
      <w:r w:rsidDel="00000000" w:rsidR="00000000" w:rsidRPr="00000000">
        <w:rPr>
          <w:sz w:val="22"/>
          <w:szCs w:val="22"/>
          <w:rtl w:val="0"/>
        </w:rPr>
        <w:t xml:space="preserve">：</w:t>
      </w:r>
    </w:p>
    <w:p w:rsidR="00000000" w:rsidDel="00000000" w:rsidP="00000000" w:rsidRDefault="00000000" w:rsidRPr="00000000" w14:paraId="00000199">
      <w:pPr>
        <w:numPr>
          <w:ilvl w:val="0"/>
          <w:numId w:val="5"/>
        </w:numPr>
        <w:spacing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類別物件(class)</w:t>
      </w:r>
    </w:p>
    <w:tbl>
      <w:tblPr>
        <w:tblStyle w:val="Table36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取得訂單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object class:Order 訂單 Model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private static function getLatestOrder()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return </w:t>
            </w:r>
            <w:r w:rsidDel="00000000" w:rsidR="00000000" w:rsidRPr="00000000">
              <w:rPr>
                <w:color w:val="4a86e8"/>
                <w:sz w:val="22"/>
                <w:szCs w:val="22"/>
                <w:rtl w:val="0"/>
              </w:rPr>
              <w:t xml:space="preserve">Order::orderBy('order_date', 'desc')-&gt;limit(1)-&gt;get()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A3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3"/>
        </w:numPr>
        <w:spacing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其他php內建函式物件</w:t>
      </w:r>
    </w:p>
    <w:tbl>
      <w:tblPr>
        <w:tblStyle w:val="Table37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/**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取得XML解析後物件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@param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string $xmlstring XML字串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object SimpleXMLElement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public function convertStringToXML($xmlstring)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$xmlobject = </w:t>
            </w:r>
            <w:r w:rsidDel="00000000" w:rsidR="00000000" w:rsidRPr="00000000">
              <w:rPr>
                <w:color w:val="a64d79"/>
                <w:sz w:val="22"/>
                <w:szCs w:val="22"/>
                <w:rtl w:val="0"/>
              </w:rPr>
              <w:t xml:space="preserve">simplexml_load_string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($xmlstring);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return $xmlobject;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B0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16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4. 該方法處理無需回傳結果</w:t>
      </w:r>
    </w:p>
    <w:tbl>
      <w:tblPr>
        <w:tblStyle w:val="Table38"/>
        <w:tblW w:w="1020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6"/>
        <w:tblGridChange w:id="0">
          <w:tblGrid>
            <w:gridCol w:w="1020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/**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初始設置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 </w:t>
            </w:r>
            <w:r w:rsidDel="00000000" w:rsidR="00000000" w:rsidRPr="00000000">
              <w:rPr>
                <w:color w:val="fc6914"/>
                <w:sz w:val="22"/>
                <w:szCs w:val="22"/>
                <w:rtl w:val="0"/>
              </w:rPr>
              <w:t xml:space="preserve">@return</w:t>
            </w: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void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360" w:lineRule="auto"/>
              <w:ind w:left="0" w:firstLine="0"/>
              <w:rPr>
                <w:color w:val="999999"/>
                <w:sz w:val="22"/>
                <w:szCs w:val="22"/>
              </w:rPr>
            </w:pPr>
            <w:r w:rsidDel="00000000" w:rsidR="00000000" w:rsidRPr="00000000">
              <w:rPr>
                <w:color w:val="999999"/>
                <w:sz w:val="22"/>
                <w:szCs w:val="22"/>
                <w:rtl w:val="0"/>
              </w:rPr>
              <w:t xml:space="preserve">     */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public static function init()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self::$word_type = self::TYPE_NUMBER;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self::$code = 'CaptchaCode' . date('Ymd');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360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格式_Formatting</w:t>
      </w:r>
    </w:p>
    <w:p w:rsidR="00000000" w:rsidDel="00000000" w:rsidP="00000000" w:rsidRDefault="00000000" w:rsidRPr="00000000" w14:paraId="000001BE">
      <w:pPr>
        <w:pStyle w:val="Heading3"/>
        <w:keepNext w:val="1"/>
        <w:keepLines w:val="1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bookmarkStart w:colFirst="0" w:colLast="0" w:name="_3o7alnk" w:id="32"/>
      <w:bookmarkEnd w:id="32"/>
      <w:r w:rsidDel="00000000" w:rsidR="00000000" w:rsidRPr="00000000">
        <w:rPr>
          <w:b w:val="1"/>
          <w:sz w:val="32"/>
          <w:szCs w:val="32"/>
          <w:rtl w:val="0"/>
        </w:rPr>
        <w:t xml:space="preserve">透過 PHPSTORM </w:t>
      </w:r>
      <w:r w:rsidDel="00000000" w:rsidR="00000000" w:rsidRPr="00000000">
        <w:rPr>
          <w:rtl w:val="0"/>
        </w:rPr>
        <w:t xml:space="preserve">Code Style </w:t>
      </w:r>
      <w:r w:rsidDel="00000000" w:rsidR="00000000" w:rsidRPr="00000000">
        <w:rPr>
          <w:b w:val="1"/>
          <w:sz w:val="32"/>
          <w:szCs w:val="32"/>
          <w:rtl w:val="0"/>
        </w:rPr>
        <w:t xml:space="preserve">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/>
      </w:pPr>
      <w:r w:rsidDel="00000000" w:rsidR="00000000" w:rsidRPr="00000000">
        <w:rPr>
          <w:rtl w:val="0"/>
        </w:rPr>
        <w:t xml:space="preserve">File -&gt; Settings -&gt; Editor -&gt; Code Style -&gt; PHP</w:t>
      </w:r>
    </w:p>
    <w:p w:rsidR="00000000" w:rsidDel="00000000" w:rsidP="00000000" w:rsidRDefault="00000000" w:rsidRPr="00000000" w14:paraId="000001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在 JetBrains 所開發的軟體中，自動排版程式碼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276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windows平台：Ctrl+Alt+L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1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line="276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mac平台：Command+Alt+L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numPr>
          <w:ilvl w:val="0"/>
          <w:numId w:val="8"/>
        </w:numPr>
        <w:ind w:left="720" w:hanging="360"/>
        <w:rPr>
          <w:b w:val="1"/>
          <w:sz w:val="32"/>
          <w:szCs w:val="32"/>
        </w:rPr>
      </w:pPr>
      <w:bookmarkStart w:colFirst="0" w:colLast="0" w:name="_23ckvvd" w:id="33"/>
      <w:bookmarkEnd w:id="33"/>
      <w:r w:rsidDel="00000000" w:rsidR="00000000" w:rsidRPr="00000000">
        <w:rPr>
          <w:rtl w:val="0"/>
        </w:rPr>
        <w:t xml:space="preserve">透過PHP Code Sniffer 檢查規範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  <w:t xml:space="preserve">安裝方式請參考: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https://docs.google.com/document/d/1niajzVWZP899mffBGRKQAFuUqUDPkLgwpDrcTPcCDmg/edit#heading=h.8v881qj8qbyk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ind w:left="0" w:firstLine="0"/>
        <w:rPr/>
      </w:pPr>
      <w:bookmarkStart w:colFirst="0" w:colLast="0" w:name="_ihv636" w:id="34"/>
      <w:bookmarkEnd w:id="34"/>
      <w:r w:rsidDel="00000000" w:rsidR="00000000" w:rsidRPr="00000000">
        <w:rPr>
          <w:rtl w:val="0"/>
        </w:rPr>
        <w:t xml:space="preserve">參考</w:t>
      </w:r>
    </w:p>
    <w:p w:rsidR="00000000" w:rsidDel="00000000" w:rsidP="00000000" w:rsidRDefault="00000000" w:rsidRPr="00000000" w14:paraId="000001CA">
      <w:pPr>
        <w:pStyle w:val="Heading3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PHP Standards 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https://www.php-fig.org/psr/</w:t>
        </w:r>
      </w:hyperlink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020.472440944882" w:top="850.3937007874016" w:left="850.3937007874016" w:right="850.3937007874016" w:header="720" w:footer="46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icrosoft JhengHei"/>
  <w:font w:name="Arial"/>
  <w:font w:name="Consolas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F">
    <w:pPr>
      <w:pStyle w:val="Subtitle"/>
      <w:spacing w:line="120" w:lineRule="auto"/>
      <w:jc w:val="right"/>
      <w:rPr>
        <w:rFonts w:ascii="Montserrat Medium" w:cs="Montserrat Medium" w:eastAsia="Montserrat Medium" w:hAnsi="Montserrat Medium"/>
        <w:color w:val="000000"/>
        <w:sz w:val="16"/>
        <w:szCs w:val="16"/>
      </w:rPr>
    </w:pPr>
    <w:bookmarkStart w:colFirst="0" w:colLast="0" w:name="_2grqrue" w:id="38"/>
    <w:bookmarkEnd w:id="38"/>
    <w:r w:rsidDel="00000000" w:rsidR="00000000" w:rsidRPr="00000000">
      <w:rPr>
        <w:rFonts w:ascii="Montserrat Medium" w:cs="Montserrat Medium" w:eastAsia="Montserrat Medium" w:hAnsi="Montserrat Medium"/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ontserrat Medium" w:cs="Montserrat Medium" w:eastAsia="Montserrat Medium" w:hAnsi="Montserrat Medium"/>
        <w:color w:val="000000"/>
        <w:sz w:val="16"/>
        <w:szCs w:val="16"/>
        <w:rtl w:val="0"/>
      </w:rPr>
      <w:t xml:space="preserve"> / </w:t>
    </w:r>
    <w:r w:rsidDel="00000000" w:rsidR="00000000" w:rsidRPr="00000000">
      <w:rPr>
        <w:rFonts w:ascii="Montserrat Medium" w:cs="Montserrat Medium" w:eastAsia="Montserrat Medium" w:hAnsi="Montserrat Medium"/>
        <w:color w:val="000000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Microsoft JhengHei" w:cs="Microsoft JhengHei" w:eastAsia="Microsoft JhengHei" w:hAnsi="Microsoft JhengHei"/>
        <w:color w:val="000000"/>
        <w:sz w:val="20"/>
        <w:szCs w:val="20"/>
        <w:rtl w:val="0"/>
      </w:rPr>
      <w:t xml:space="preserve">     </w:t>
      <w:tab/>
      <w:t xml:space="preserve">                              </w:t>
    </w:r>
    <w:r w:rsidDel="00000000" w:rsidR="00000000" w:rsidRPr="00000000">
      <w:rPr>
        <w:rFonts w:ascii="Microsoft JhengHei" w:cs="Microsoft JhengHei" w:eastAsia="Microsoft JhengHei" w:hAnsi="Microsoft JhengHei"/>
        <w:color w:val="000000"/>
        <w:sz w:val="18"/>
        <w:szCs w:val="18"/>
        <w:rtl w:val="0"/>
      </w:rPr>
      <w:t xml:space="preserve">        優聘資訊科技 </w:t>
    </w:r>
    <w:r w:rsidDel="00000000" w:rsidR="00000000" w:rsidRPr="00000000">
      <w:rPr>
        <w:rFonts w:ascii="Montserrat Medium" w:cs="Montserrat Medium" w:eastAsia="Montserrat Medium" w:hAnsi="Montserrat Medium"/>
        <w:color w:val="000000"/>
        <w:sz w:val="16"/>
        <w:szCs w:val="16"/>
        <w:rtl w:val="0"/>
      </w:rPr>
      <w:t xml:space="preserve">TALFIN INFO TECH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pStyle w:val="Title"/>
      <w:spacing w:after="0" w:line="240" w:lineRule="auto"/>
      <w:ind w:right="845.6692913385831" w:firstLine="0"/>
      <w:jc w:val="left"/>
      <w:rPr>
        <w:color w:val="123072"/>
        <w:sz w:val="36"/>
        <w:szCs w:val="36"/>
      </w:rPr>
    </w:pPr>
    <w:bookmarkStart w:colFirst="0" w:colLast="0" w:name="_1hmsyys" w:id="36"/>
    <w:bookmarkEnd w:id="36"/>
    <w:r w:rsidDel="00000000" w:rsidR="00000000" w:rsidRPr="00000000">
      <w:rPr>
        <w:color w:val="123072"/>
        <w:sz w:val="36"/>
        <w:szCs w:val="36"/>
        <w:rtl w:val="0"/>
      </w:rPr>
      <w:t xml:space="preserve">PHP 編碼規範手冊</w:t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-57147</wp:posOffset>
          </wp:positionH>
          <wp:positionV relativeFrom="paragraph">
            <wp:posOffset>-133348</wp:posOffset>
          </wp:positionV>
          <wp:extent cx="876300" cy="806752"/>
          <wp:effectExtent b="0" l="0" r="0" t="0"/>
          <wp:wrapSquare wrapText="bothSides" distB="57150" distT="57150" distL="57150" distR="5715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21874" l="-9746" r="-8464" t="-21874"/>
                  <a:stretch>
                    <a:fillRect/>
                  </a:stretch>
                </pic:blipFill>
                <pic:spPr>
                  <a:xfrm>
                    <a:off x="0" y="0"/>
                    <a:ext cx="876300" cy="80675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CD">
    <w:pPr>
      <w:pStyle w:val="Title"/>
      <w:spacing w:after="0" w:line="240" w:lineRule="auto"/>
      <w:ind w:right="845.6692913385831" w:firstLine="0"/>
      <w:jc w:val="left"/>
      <w:rPr>
        <w:rFonts w:ascii="Montserrat" w:cs="Montserrat" w:eastAsia="Montserrat" w:hAnsi="Montserrat"/>
        <w:color w:val="123072"/>
        <w:sz w:val="36"/>
        <w:szCs w:val="36"/>
      </w:rPr>
    </w:pPr>
    <w:bookmarkStart w:colFirst="0" w:colLast="0" w:name="_41mghml" w:id="37"/>
    <w:bookmarkEnd w:id="37"/>
    <w:r w:rsidDel="00000000" w:rsidR="00000000" w:rsidRPr="00000000">
      <w:rPr>
        <w:rFonts w:ascii="Montserrat" w:cs="Montserrat" w:eastAsia="Montserrat" w:hAnsi="Montserrat"/>
        <w:color w:val="123072"/>
        <w:sz w:val="36"/>
        <w:szCs w:val="36"/>
        <w:rtl w:val="0"/>
      </w:rPr>
      <w:t xml:space="preserve">PHP Coding Guideline</w:t>
    </w:r>
  </w:p>
  <w:p w:rsidR="00000000" w:rsidDel="00000000" w:rsidP="00000000" w:rsidRDefault="00000000" w:rsidRPr="00000000" w14:paraId="000001CE">
    <w:pPr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icrosoft JhengHei" w:cs="Microsoft JhengHei" w:eastAsia="Microsoft JhengHei" w:hAnsi="Microsoft JhengHei"/>
        <w:sz w:val="24"/>
        <w:szCs w:val="24"/>
        <w:lang w:val="en_GB"/>
      </w:rPr>
    </w:rPrDefault>
    <w:pPrDefault>
      <w:pPr>
        <w:spacing w:line="276" w:lineRule="auto"/>
        <w:ind w:left="144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  <w:ind w:left="0" w:firstLine="0"/>
    </w:pPr>
    <w:rPr>
      <w:rFonts w:ascii="Microsoft JhengHei" w:cs="Microsoft JhengHei" w:eastAsia="Microsoft JhengHei" w:hAnsi="Microsoft JhengHei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850.3937007874016" w:hanging="170.0787401574803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20" w:line="240" w:lineRule="auto"/>
      <w:ind w:left="720" w:hanging="360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120" w:lineRule="auto"/>
      <w:ind w:left="1190.5511811023623" w:hanging="170.0787401574803"/>
    </w:pPr>
    <w:rPr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120" w:lineRule="auto"/>
      <w:ind w:left="1303.937007874016" w:hanging="170.07874015748044"/>
    </w:pPr>
    <w:rPr/>
  </w:style>
  <w:style w:type="paragraph" w:styleId="Heading6">
    <w:name w:val="heading 6"/>
    <w:basedOn w:val="Normal"/>
    <w:next w:val="Normal"/>
    <w:pPr>
      <w:keepNext w:val="1"/>
      <w:keepLines w:val="1"/>
      <w:ind w:left="0" w:firstLine="481.88976377952764"/>
    </w:pPr>
    <w:rPr/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ind w:left="0" w:firstLine="90"/>
      <w:jc w:val="center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ind w:left="0" w:firstLine="0"/>
      <w:jc w:val="center"/>
    </w:pPr>
    <w:rPr>
      <w:color w:val="66666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cyril_wang@xi-shi.net" TargetMode="External"/><Relationship Id="rId10" Type="http://schemas.openxmlformats.org/officeDocument/2006/relationships/hyperlink" Target="https://www.php-fig.org/psr/psr-12/#45-method-and-function-arguments" TargetMode="External"/><Relationship Id="rId13" Type="http://schemas.openxmlformats.org/officeDocument/2006/relationships/hyperlink" Target="mailto:cyril_wang@xi-shi.net" TargetMode="External"/><Relationship Id="rId12" Type="http://schemas.openxmlformats.org/officeDocument/2006/relationships/hyperlink" Target="mailto:cyril_wang@xi-shi.n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hp-fig.org/psr/psr-12/" TargetMode="External"/><Relationship Id="rId15" Type="http://schemas.openxmlformats.org/officeDocument/2006/relationships/hyperlink" Target="https://www.php-fig.org/psr/" TargetMode="External"/><Relationship Id="rId14" Type="http://schemas.openxmlformats.org/officeDocument/2006/relationships/hyperlink" Target="https://docs.google.com/document/d/1niajzVWZP899mffBGRKQAFuUqUDPkLgwpDrcTPcCDmg/edit#heading=h.8v881qj8qbyk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php-fig.org/psr/psr-1/" TargetMode="External"/><Relationship Id="rId7" Type="http://schemas.openxmlformats.org/officeDocument/2006/relationships/hyperlink" Target="https://www.php-fig.org/psr/psr-12/" TargetMode="External"/><Relationship Id="rId8" Type="http://schemas.openxmlformats.org/officeDocument/2006/relationships/hyperlink" Target="https://www.php-fig.org/psr/psr-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