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before="480" w:lineRule="auto"/>
        <w:jc w:val="both"/>
        <w:rPr>
          <w:b w:val="1"/>
        </w:rPr>
      </w:pPr>
      <w:bookmarkStart w:colFirst="0" w:colLast="0" w:name="_dvmb3sgu3r76" w:id="0"/>
      <w:bookmarkEnd w:id="0"/>
      <w:r w:rsidDel="00000000" w:rsidR="00000000" w:rsidRPr="00000000">
        <w:rPr>
          <w:b w:val="1"/>
          <w:rtl w:val="0"/>
        </w:rPr>
        <w:t xml:space="preserve">HelioAndes Energía: Landing de una sola página con Calculadora Integral de Sistemas Solares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jc w:val="both"/>
        <w:rPr>
          <w:rFonts w:ascii="Montserrat Medium" w:cs="Montserrat Medium" w:eastAsia="Montserrat Medium" w:hAnsi="Montserrat Medium"/>
          <w:sz w:val="34"/>
          <w:szCs w:val="34"/>
        </w:rPr>
      </w:pPr>
      <w:bookmarkStart w:colFirst="0" w:colLast="0" w:name="_cqre5155lphf" w:id="1"/>
      <w:bookmarkEnd w:id="1"/>
      <w:r w:rsidDel="00000000" w:rsidR="00000000" w:rsidRPr="00000000">
        <w:rPr>
          <w:rFonts w:ascii="Montserrat Medium" w:cs="Montserrat Medium" w:eastAsia="Montserrat Medium" w:hAnsi="Montserrat Medium"/>
          <w:sz w:val="34"/>
          <w:szCs w:val="34"/>
          <w:rtl w:val="0"/>
        </w:rPr>
        <w:t xml:space="preserve">Contexto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HelioAndes Energía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diseña e instala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soluciones solares fotovoltaicas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para hogares y pymes en Chile. La empresa creció rápido gracias al boca a boca, pero su web actual no ayuda a los interesados a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dimensionar costos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ni a entender cómo varían según la región, el tipo de techo, la instalación o los subsidios disponibles. El equipo comercial necesita una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landing de una sola página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, clara y responsiva, que comunique la propuesta de valor y ofrezca una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DEMO de cotización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simple pero realista para educar y pre-calificar clientes.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El prototipo debe mostrar la marca con profesionalismo, explicar los beneficios, exhibir categorías de soluciones, y permitir que el visitante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simule el costo total de un sistema solar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(equipos, instalación, envío, subsidios y financiamiento). La demo no reemplaza una visita técnica, pero debe entregar una referencia fiable y atractiva.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jc w:val="both"/>
        <w:rPr>
          <w:rFonts w:ascii="Montserrat Medium" w:cs="Montserrat Medium" w:eastAsia="Montserrat Medium" w:hAnsi="Montserrat Medium"/>
          <w:sz w:val="34"/>
          <w:szCs w:val="34"/>
        </w:rPr>
      </w:pPr>
      <w:bookmarkStart w:colFirst="0" w:colLast="0" w:name="_x3a1z7inb9xj" w:id="2"/>
      <w:bookmarkEnd w:id="2"/>
      <w:r w:rsidDel="00000000" w:rsidR="00000000" w:rsidRPr="00000000">
        <w:rPr>
          <w:rFonts w:ascii="Montserrat Medium" w:cs="Montserrat Medium" w:eastAsia="Montserrat Medium" w:hAnsi="Montserrat Medium"/>
          <w:sz w:val="34"/>
          <w:szCs w:val="34"/>
          <w:rtl w:val="0"/>
        </w:rPr>
        <w:t xml:space="preserve">Objetivo para el estudiante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Construir una landing SPA (una sola página) con React, usando exclusivamente clases de Bootstrap o usando React-Bootstrap para la maquetación y la responsividad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Todos los componentes deben ser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archivos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Incluir una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Calculadora Integral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en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un único archivo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.js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que utilice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selects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(con valores numéricos) para alimentar el cálculo y muestre un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desglose completo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Estructura sugerida:</w:t>
      </w:r>
    </w:p>
    <w:p w:rsidR="00000000" w:rsidDel="00000000" w:rsidP="00000000" w:rsidRDefault="00000000" w:rsidRPr="00000000" w14:paraId="0000000A">
      <w:pPr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src/</w:t>
      </w:r>
    </w:p>
    <w:p w:rsidR="00000000" w:rsidDel="00000000" w:rsidP="00000000" w:rsidRDefault="00000000" w:rsidRPr="00000000" w14:paraId="0000000B">
      <w:pPr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 App.js</w:t>
      </w:r>
    </w:p>
    <w:p w:rsidR="00000000" w:rsidDel="00000000" w:rsidP="00000000" w:rsidRDefault="00000000" w:rsidRPr="00000000" w14:paraId="0000000C">
      <w:pPr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 components/</w:t>
      </w:r>
    </w:p>
    <w:p w:rsidR="00000000" w:rsidDel="00000000" w:rsidP="00000000" w:rsidRDefault="00000000" w:rsidRPr="00000000" w14:paraId="0000000D">
      <w:pPr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   Navbar.js</w:t>
      </w:r>
    </w:p>
    <w:p w:rsidR="00000000" w:rsidDel="00000000" w:rsidP="00000000" w:rsidRDefault="00000000" w:rsidRPr="00000000" w14:paraId="0000000E">
      <w:pPr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   Hero.js</w:t>
      </w:r>
    </w:p>
    <w:p w:rsidR="00000000" w:rsidDel="00000000" w:rsidP="00000000" w:rsidRDefault="00000000" w:rsidRPr="00000000" w14:paraId="0000000F">
      <w:pPr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   Servicios.js</w:t>
      </w:r>
    </w:p>
    <w:p w:rsidR="00000000" w:rsidDel="00000000" w:rsidP="00000000" w:rsidRDefault="00000000" w:rsidRPr="00000000" w14:paraId="00000010">
      <w:pPr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   Soluciones.js</w:t>
      </w:r>
    </w:p>
    <w:p w:rsidR="00000000" w:rsidDel="00000000" w:rsidP="00000000" w:rsidRDefault="00000000" w:rsidRPr="00000000" w14:paraId="00000011">
      <w:pPr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   CalculadoraIntegral.js   // único archivo con toda la lógica de cálculo</w:t>
      </w:r>
    </w:p>
    <w:p w:rsidR="00000000" w:rsidDel="00000000" w:rsidP="00000000" w:rsidRDefault="00000000" w:rsidRPr="00000000" w14:paraId="00000012">
      <w:pPr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   Planes.js</w:t>
      </w:r>
    </w:p>
    <w:p w:rsidR="00000000" w:rsidDel="00000000" w:rsidP="00000000" w:rsidRDefault="00000000" w:rsidRPr="00000000" w14:paraId="00000013">
      <w:pPr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   Testimonios.js</w:t>
      </w:r>
    </w:p>
    <w:p w:rsidR="00000000" w:rsidDel="00000000" w:rsidP="00000000" w:rsidRDefault="00000000" w:rsidRPr="00000000" w14:paraId="00000014">
      <w:pPr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   FAQ.js</w:t>
      </w:r>
    </w:p>
    <w:p w:rsidR="00000000" w:rsidDel="00000000" w:rsidP="00000000" w:rsidRDefault="00000000" w:rsidRPr="00000000" w14:paraId="00000015">
      <w:pPr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   Contacto.js</w:t>
      </w:r>
    </w:p>
    <w:p w:rsidR="00000000" w:rsidDel="00000000" w:rsidP="00000000" w:rsidRDefault="00000000" w:rsidRPr="00000000" w14:paraId="00000016">
      <w:pPr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   Footer.js</w:t>
      </w:r>
    </w:p>
    <w:p w:rsidR="00000000" w:rsidDel="00000000" w:rsidP="00000000" w:rsidRDefault="00000000" w:rsidRPr="00000000" w14:paraId="00000017">
      <w:pPr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public/</w:t>
      </w:r>
    </w:p>
    <w:p w:rsidR="00000000" w:rsidDel="00000000" w:rsidP="00000000" w:rsidRDefault="00000000" w:rsidRPr="00000000" w14:paraId="00000018">
      <w:pPr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 catalogo-helioandes.pdf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jc w:val="both"/>
        <w:rPr>
          <w:rFonts w:ascii="Montserrat Medium" w:cs="Montserrat Medium" w:eastAsia="Montserrat Medium" w:hAnsi="Montserrat Medium"/>
          <w:sz w:val="34"/>
          <w:szCs w:val="34"/>
        </w:rPr>
      </w:pPr>
      <w:bookmarkStart w:colFirst="0" w:colLast="0" w:name="_bp3pkfmt7y9m" w:id="3"/>
      <w:bookmarkEnd w:id="3"/>
      <w:r w:rsidDel="00000000" w:rsidR="00000000" w:rsidRPr="00000000">
        <w:rPr>
          <w:rFonts w:ascii="Montserrat Medium" w:cs="Montserrat Medium" w:eastAsia="Montserrat Medium" w:hAnsi="Montserrat Medium"/>
          <w:sz w:val="34"/>
          <w:szCs w:val="34"/>
          <w:rtl w:val="0"/>
        </w:rPr>
        <w:t xml:space="preserve">Descripción de cada componente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jc w:val="both"/>
        <w:rPr>
          <w:rFonts w:ascii="Montserrat Medium" w:cs="Montserrat Medium" w:eastAsia="Montserrat Medium" w:hAnsi="Montserrat Medium"/>
          <w:color w:val="000000"/>
          <w:sz w:val="26"/>
          <w:szCs w:val="26"/>
        </w:rPr>
      </w:pPr>
      <w:bookmarkStart w:colFirst="0" w:colLast="0" w:name="_p6q8uumpadxa" w:id="4"/>
      <w:bookmarkEnd w:id="4"/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26"/>
          <w:szCs w:val="26"/>
          <w:rtl w:val="0"/>
        </w:rPr>
        <w:t xml:space="preserve">1) Navbar.js</w:t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spacing w:after="0" w:afterAutospacing="0" w:before="240" w:lineRule="auto"/>
        <w:ind w:left="720" w:hanging="360"/>
        <w:jc w:val="both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Barra fija superior con el logotipo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HelioAndes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jc w:val="both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Enlaces internos: </w:t>
      </w:r>
      <w:r w:rsidDel="00000000" w:rsidR="00000000" w:rsidRPr="00000000">
        <w:rPr>
          <w:rFonts w:ascii="Montserrat Medium" w:cs="Montserrat Medium" w:eastAsia="Montserrat Medium" w:hAnsi="Montserrat Medium"/>
          <w:i w:val="1"/>
          <w:rtl w:val="0"/>
        </w:rPr>
        <w:t xml:space="preserve">Inicio, Servicios, Soluciones, DEMO, Planes, Testimonios, FAQ, Contacto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jc w:val="both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En móviles, debe colapsar usando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navbar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,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navbar-toggler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,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collapse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14"/>
        </w:numPr>
        <w:spacing w:after="240" w:before="0" w:beforeAutospacing="0" w:lineRule="auto"/>
        <w:ind w:left="720" w:hanging="360"/>
        <w:jc w:val="both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El ítem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DEMO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hace scroll a la calculadora con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href="#demo-calculadora"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jc w:val="both"/>
        <w:rPr>
          <w:rFonts w:ascii="Montserrat Medium" w:cs="Montserrat Medium" w:eastAsia="Montserrat Medium" w:hAnsi="Montserrat Medium"/>
          <w:color w:val="000000"/>
          <w:sz w:val="26"/>
          <w:szCs w:val="26"/>
        </w:rPr>
      </w:pPr>
      <w:bookmarkStart w:colFirst="0" w:colLast="0" w:name="_icq075qrwyp7" w:id="5"/>
      <w:bookmarkEnd w:id="5"/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26"/>
          <w:szCs w:val="26"/>
          <w:rtl w:val="0"/>
        </w:rPr>
        <w:t xml:space="preserve">2) Hero.js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Mensaje claro de propuesta de valor (“Energía solar accesible y confiable para tu hogar o pyme”), subtítulo y una imagen ilustrativa.</w:t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Dos llamadas a la acción:</w:t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Ver DEMO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→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href="#demo-calculadora"</w:t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Descargar Catálogo (PDF)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→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href="/catalogo-helioandes.pdf"</w:t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Layout con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container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,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row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,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col-12 col-md-6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, imagen responsive (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img-fluid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jc w:val="both"/>
        <w:rPr>
          <w:rFonts w:ascii="Montserrat Medium" w:cs="Montserrat Medium" w:eastAsia="Montserrat Medium" w:hAnsi="Montserrat Medium"/>
          <w:color w:val="000000"/>
          <w:sz w:val="26"/>
          <w:szCs w:val="26"/>
        </w:rPr>
      </w:pPr>
      <w:bookmarkStart w:colFirst="0" w:colLast="0" w:name="_tekj9o9qu8u6" w:id="6"/>
      <w:bookmarkEnd w:id="6"/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26"/>
          <w:szCs w:val="26"/>
          <w:rtl w:val="0"/>
        </w:rPr>
        <w:t xml:space="preserve">3) Servicios.js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Breve exposición de servicios: </w:t>
      </w:r>
      <w:r w:rsidDel="00000000" w:rsidR="00000000" w:rsidRPr="00000000">
        <w:rPr>
          <w:rFonts w:ascii="Montserrat Medium" w:cs="Montserrat Medium" w:eastAsia="Montserrat Medium" w:hAnsi="Montserrat Medium"/>
          <w:i w:val="1"/>
          <w:rtl w:val="0"/>
        </w:rPr>
        <w:t xml:space="preserve">Estudio energético, Instalación certificada SEC, Monitoreo, Mantención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. 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Usar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cards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(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card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,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card-body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) en una grilla que en escritorio muestre 3–4 por fila y en móvil 1 por fila (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row row-cols-1 row-cols-md-3 g-4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).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jc w:val="both"/>
        <w:rPr>
          <w:rFonts w:ascii="Montserrat Medium" w:cs="Montserrat Medium" w:eastAsia="Montserrat Medium" w:hAnsi="Montserrat Medium"/>
          <w:color w:val="000000"/>
          <w:sz w:val="26"/>
          <w:szCs w:val="26"/>
        </w:rPr>
      </w:pPr>
      <w:bookmarkStart w:colFirst="0" w:colLast="0" w:name="_ef61upj6mmm2" w:id="7"/>
      <w:bookmarkEnd w:id="7"/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26"/>
          <w:szCs w:val="26"/>
          <w:rtl w:val="0"/>
        </w:rPr>
        <w:t xml:space="preserve">4) Soluciones.js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Categorías de kits: </w:t>
      </w:r>
      <w:r w:rsidDel="00000000" w:rsidR="00000000" w:rsidRPr="00000000">
        <w:rPr>
          <w:rFonts w:ascii="Montserrat Medium" w:cs="Montserrat Medium" w:eastAsia="Montserrat Medium" w:hAnsi="Montserrat Medium"/>
          <w:i w:val="1"/>
          <w:rtl w:val="0"/>
        </w:rPr>
        <w:t xml:space="preserve">Hogar 3–5 kW, Pyme 10–20 kW, Off-grid con baterías, Híbridos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Cada tarjeta con imagen, descripción y un botón “Solicitar asesoría”.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Distribución con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container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,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row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,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col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, sin desbordes horizontales.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jc w:val="both"/>
        <w:rPr>
          <w:rFonts w:ascii="Montserrat Medium" w:cs="Montserrat Medium" w:eastAsia="Montserrat Medium" w:hAnsi="Montserrat Medium"/>
          <w:color w:val="000000"/>
          <w:sz w:val="26"/>
          <w:szCs w:val="26"/>
        </w:rPr>
      </w:pPr>
      <w:bookmarkStart w:colFirst="0" w:colLast="0" w:name="_41kp9ftu0qoi" w:id="8"/>
      <w:bookmarkEnd w:id="8"/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26"/>
          <w:szCs w:val="26"/>
          <w:rtl w:val="0"/>
        </w:rPr>
        <w:t xml:space="preserve">5) CalculadoraIntegral.js (único archivo con toda la lógica)</w:t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La DEMO simula el costo de un sistema solar instalado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. Debe organizarse con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clases de Bootstrap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en dos columnas para escritorio (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col-12 col-lg-6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):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Izquierda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formulario con inputs y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selects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Derecha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tabla de resultados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con desglose.</w:t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</w:rPr>
        <w:drawing>
          <wp:inline distB="114300" distT="114300" distL="114300" distR="114300">
            <wp:extent cx="5731200" cy="570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0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Entradas numéricas mínimas (inputs type="number")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Paneles solares: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potencia del panel (W)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y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cantidad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Inversor: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precio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Baterías (opcional):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precio por batería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y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cantidad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Estructuras y cableado: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precio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Instalación base: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precio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spacing w:after="240" w:before="0" w:beforeAutospacing="0" w:lineRule="auto"/>
        <w:ind w:left="720" w:hanging="360"/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Peso estimado del envío (kg).</w:t>
        <w:br w:type="textWrapping"/>
        <w:t xml:space="preserve"> Validaciones: no permitir negativos; placeholders claros.</w:t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Selects obligatorios (con valores que afectan el cálculo)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Tipo de techo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(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form-select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):</w:t>
      </w:r>
    </w:p>
    <w:p w:rsidR="00000000" w:rsidDel="00000000" w:rsidP="00000000" w:rsidRDefault="00000000" w:rsidRPr="00000000" w14:paraId="0000003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Teja/Asfalto → recargo estructura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+5%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sobre subtotal equipos</w:t>
      </w:r>
    </w:p>
    <w:p w:rsidR="00000000" w:rsidDel="00000000" w:rsidP="00000000" w:rsidRDefault="00000000" w:rsidRPr="00000000" w14:paraId="0000003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Zinc/Planchas → recargo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+2%</w:t>
      </w:r>
    </w:p>
    <w:p w:rsidR="00000000" w:rsidDel="00000000" w:rsidP="00000000" w:rsidRDefault="00000000" w:rsidRPr="00000000" w14:paraId="0000003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Hormigón → recargo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+7%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Región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(para envío):</w:t>
      </w:r>
    </w:p>
    <w:p w:rsidR="00000000" w:rsidDel="00000000" w:rsidP="00000000" w:rsidRDefault="00000000" w:rsidRPr="00000000" w14:paraId="0000003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RM: base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$5.000</w:t>
      </w:r>
    </w:p>
    <w:p w:rsidR="00000000" w:rsidDel="00000000" w:rsidP="00000000" w:rsidRDefault="00000000" w:rsidRPr="00000000" w14:paraId="0000004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Norte: base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$9.000</w:t>
      </w:r>
    </w:p>
    <w:p w:rsidR="00000000" w:rsidDel="00000000" w:rsidP="00000000" w:rsidRDefault="00000000" w:rsidRPr="00000000" w14:paraId="0000004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Sur: base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$10.000</w:t>
      </w:r>
    </w:p>
    <w:p w:rsidR="00000000" w:rsidDel="00000000" w:rsidP="00000000" w:rsidRDefault="00000000" w:rsidRPr="00000000" w14:paraId="0000004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Austral: base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$15.000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Complejidad de instalación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Baja →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0%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adicional</w:t>
      </w:r>
    </w:p>
    <w:p w:rsidR="00000000" w:rsidDel="00000000" w:rsidP="00000000" w:rsidRDefault="00000000" w:rsidRPr="00000000" w14:paraId="0000004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Media →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+8%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sobre instalación base</w:t>
      </w:r>
    </w:p>
    <w:p w:rsidR="00000000" w:rsidDel="00000000" w:rsidP="00000000" w:rsidRDefault="00000000" w:rsidRPr="00000000" w14:paraId="0000004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Alta →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+15%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sobre instalación base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Subsidio referencial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(simulado):</w:t>
      </w:r>
    </w:p>
    <w:p w:rsidR="00000000" w:rsidDel="00000000" w:rsidP="00000000" w:rsidRDefault="00000000" w:rsidRPr="00000000" w14:paraId="0000004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Sin subsidio →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0%</w:t>
      </w:r>
    </w:p>
    <w:p w:rsidR="00000000" w:rsidDel="00000000" w:rsidP="00000000" w:rsidRDefault="00000000" w:rsidRPr="00000000" w14:paraId="0000004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Residencial →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−8%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sobre subtotal equipos</w:t>
      </w:r>
    </w:p>
    <w:p w:rsidR="00000000" w:rsidDel="00000000" w:rsidP="00000000" w:rsidRDefault="00000000" w:rsidRPr="00000000" w14:paraId="0000004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Pyme →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−5%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sobre subtotal equipos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Método de envío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Estándar → multiplicador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1.00</w:t>
      </w:r>
    </w:p>
    <w:p w:rsidR="00000000" w:rsidDel="00000000" w:rsidP="00000000" w:rsidRDefault="00000000" w:rsidRPr="00000000" w14:paraId="0000004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Exprés → multiplicador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1.20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sobre costo de envío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Garantía extendida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12 meses →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+2%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subtotal equipos</w:t>
      </w:r>
    </w:p>
    <w:p w:rsidR="00000000" w:rsidDel="00000000" w:rsidP="00000000" w:rsidRDefault="00000000" w:rsidRPr="00000000" w14:paraId="0000005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24 meses →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+4%</w:t>
      </w:r>
    </w:p>
    <w:p w:rsidR="00000000" w:rsidDel="00000000" w:rsidP="00000000" w:rsidRDefault="00000000" w:rsidRPr="00000000" w14:paraId="0000005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36 meses →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+6%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Plan de pago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(tasa mensual referencial):</w:t>
      </w:r>
    </w:p>
    <w:p w:rsidR="00000000" w:rsidDel="00000000" w:rsidP="00000000" w:rsidRDefault="00000000" w:rsidRPr="00000000" w14:paraId="0000005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Contado → tasa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0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, cuotas 1</w:t>
      </w:r>
    </w:p>
    <w:p w:rsidR="00000000" w:rsidDel="00000000" w:rsidP="00000000" w:rsidRDefault="00000000" w:rsidRPr="00000000" w14:paraId="0000005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6 cuotas →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1.2%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mensual</w:t>
      </w:r>
    </w:p>
    <w:p w:rsidR="00000000" w:rsidDel="00000000" w:rsidP="00000000" w:rsidRDefault="00000000" w:rsidRPr="00000000" w14:paraId="0000005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12 cuotas →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1.1%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mensual</w:t>
      </w:r>
    </w:p>
    <w:p w:rsidR="00000000" w:rsidDel="00000000" w:rsidP="00000000" w:rsidRDefault="00000000" w:rsidRPr="00000000" w14:paraId="0000005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24 cuotas →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1.0%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mensual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Tipo de pie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Porcentaje o Monto fijo (campo numérico asociado).</w:t>
      </w:r>
    </w:p>
    <w:p w:rsidR="00000000" w:rsidDel="00000000" w:rsidP="00000000" w:rsidRDefault="00000000" w:rsidRPr="00000000" w14:paraId="00000058">
      <w:pPr>
        <w:spacing w:after="240" w:before="240" w:lineRule="auto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Reglas de negocio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Potencia estimada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=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panelW * cantidadPaneles / 1000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(kW) — mostrarla como referencia.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Si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potencia estimada &gt; 7 kW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y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baterías = 0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, mostrar advertencia “Recomendado considerar almacenamiento para estabilidad del sistema”.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Subtotal equipos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= (paneles + inversor + baterías + estructuras/cableado).</w:t>
      </w:r>
    </w:p>
    <w:p w:rsidR="00000000" w:rsidDel="00000000" w:rsidP="00000000" w:rsidRDefault="00000000" w:rsidRPr="00000000" w14:paraId="0000005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Paneles =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precioPanelUnitario?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(si no hay precio por panel, se asume costo embebido en estructura; para este caso, usa solo potencia para referencia y no en el total).</w:t>
      </w:r>
    </w:p>
    <w:p w:rsidR="00000000" w:rsidDel="00000000" w:rsidP="00000000" w:rsidRDefault="00000000" w:rsidRPr="00000000" w14:paraId="0000005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Si no usan precio por panel, basta con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inversor + baterías + estructuras/cableado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como equipos.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Recargo por techo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aplicar % sobre subtotal equipos.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Instalación final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= instalación base + % por complejidad.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Subsidio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porcentaje negativo sobre subtotal equipos (después del recargo de techo).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IVA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19% sobre (equipos con recargos − subsidios + instalación final).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Envío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base por región +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pesoKg * 700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; método exprés multiplica por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1.2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.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Garantía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% sobre subtotal equipos (antes de subsidio).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Total antes de financiar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= equipos (con recargo y subsidio) + instalación + IVA + envío + garantía.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Financiamiento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</w:t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Calcular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pie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si es porcentaje →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totalAntesFinanciar * (piePct/100)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, si es monto fijo → valor ingresado. Limitar para no exceder el total.</w:t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Monto a financiar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=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totalAntesFinanciar − pie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.</w:t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Interés simple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=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montoFinanciar * tasaMensual * nCuotas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.</w:t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Cuota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=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(montoFinanciar + interesTotal) / nCuotas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(si n&gt;1).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Resumen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en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table table-striped table-bordered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</w:t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Subtotal equipos, Recargo techo, Subsidio, Instalación final, IVA, Envío, Garantía, Total antes de financiar, Pie, Interés total, Cuota (si aplica),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Total final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.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Acciones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</w:t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Botón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Reiniciar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(limpia el formulario).</w:t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spacing w:after="240" w:before="0" w:beforeAutospacing="0" w:lineRule="auto"/>
        <w:ind w:left="1440" w:hanging="360"/>
        <w:jc w:val="both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Botón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Copiar resumen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(opcional).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Diseño esperado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container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principal,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row g-4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; formulario a la izquierda y tabla a la derecha con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col-12 col-lg-6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En móvil, todo apilado (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col-12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).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jc w:val="both"/>
        <w:rPr>
          <w:rFonts w:ascii="Montserrat Medium" w:cs="Montserrat Medium" w:eastAsia="Montserrat Medium" w:hAnsi="Montserrat Medium"/>
          <w:color w:val="000000"/>
          <w:sz w:val="26"/>
          <w:szCs w:val="26"/>
        </w:rPr>
      </w:pPr>
      <w:bookmarkStart w:colFirst="0" w:colLast="0" w:name="_31whw5vnue2s" w:id="9"/>
      <w:bookmarkEnd w:id="9"/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26"/>
          <w:szCs w:val="26"/>
          <w:rtl w:val="0"/>
        </w:rPr>
        <w:t xml:space="preserve">6) Planes.js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Tres planes (Básico, Optimizado, Autónomo) en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cards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con lista de beneficios y botón “Solicitar evaluación”.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spacing w:after="240" w:before="0" w:beforeAutospacing="0" w:lineRule="auto"/>
        <w:ind w:left="720" w:hanging="360"/>
        <w:jc w:val="both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Grilla responsive: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row row-cols-1 row-cols-md-3 g-4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.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jc w:val="both"/>
        <w:rPr>
          <w:rFonts w:ascii="Montserrat Medium" w:cs="Montserrat Medium" w:eastAsia="Montserrat Medium" w:hAnsi="Montserrat Medium"/>
          <w:color w:val="000000"/>
          <w:sz w:val="26"/>
          <w:szCs w:val="26"/>
        </w:rPr>
      </w:pPr>
      <w:bookmarkStart w:colFirst="0" w:colLast="0" w:name="_ubquyjia8hjr" w:id="10"/>
      <w:bookmarkEnd w:id="10"/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26"/>
          <w:szCs w:val="26"/>
          <w:rtl w:val="0"/>
        </w:rPr>
        <w:t xml:space="preserve">7) Testimonios.js</w:t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spacing w:after="0" w:afterAutospacing="0" w:before="240" w:lineRule="auto"/>
        <w:ind w:left="720" w:hanging="360"/>
        <w:jc w:val="both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Tres testimonios con nombre, comuna/ciudad y comentario breve.</w:t>
      </w:r>
    </w:p>
    <w:p w:rsidR="00000000" w:rsidDel="00000000" w:rsidP="00000000" w:rsidRDefault="00000000" w:rsidRPr="00000000" w14:paraId="00000077">
      <w:pPr>
        <w:numPr>
          <w:ilvl w:val="0"/>
          <w:numId w:val="13"/>
        </w:numPr>
        <w:spacing w:after="240" w:before="0" w:beforeAutospacing="0" w:lineRule="auto"/>
        <w:ind w:left="720" w:hanging="360"/>
        <w:jc w:val="both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Usar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card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o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row row-cols-1 row-cols-md-3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.</w:t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jc w:val="both"/>
        <w:rPr>
          <w:rFonts w:ascii="Montserrat Medium" w:cs="Montserrat Medium" w:eastAsia="Montserrat Medium" w:hAnsi="Montserrat Medium"/>
          <w:color w:val="000000"/>
          <w:sz w:val="26"/>
          <w:szCs w:val="26"/>
        </w:rPr>
      </w:pPr>
      <w:bookmarkStart w:colFirst="0" w:colLast="0" w:name="_isyr4d3jqrg7" w:id="11"/>
      <w:bookmarkEnd w:id="11"/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26"/>
          <w:szCs w:val="26"/>
          <w:rtl w:val="0"/>
        </w:rPr>
        <w:t xml:space="preserve">8) FAQ.js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after="240" w:before="240" w:lineRule="auto"/>
        <w:ind w:left="720" w:hanging="360"/>
        <w:jc w:val="both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Acordeón (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accordion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,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accordion-item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) con preguntas sobre garantías, mantenciones, monitoreo, tiempos de instalación, requisitos eléctricos.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jc w:val="both"/>
        <w:rPr>
          <w:rFonts w:ascii="Montserrat Medium" w:cs="Montserrat Medium" w:eastAsia="Montserrat Medium" w:hAnsi="Montserrat Medium"/>
          <w:color w:val="000000"/>
          <w:sz w:val="26"/>
          <w:szCs w:val="26"/>
        </w:rPr>
      </w:pPr>
      <w:bookmarkStart w:colFirst="0" w:colLast="0" w:name="_hl6bqra770at" w:id="12"/>
      <w:bookmarkEnd w:id="12"/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26"/>
          <w:szCs w:val="26"/>
          <w:rtl w:val="0"/>
        </w:rPr>
        <w:t xml:space="preserve">9) Contacto.js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Formulario con nombre, correo y mensaje.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Validaciones nativas (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required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, tipo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email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), feedback visual simple (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is-invalid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,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invalid-feedback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si corresponde).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jc w:val="both"/>
        <w:rPr>
          <w:rFonts w:ascii="Montserrat Medium" w:cs="Montserrat Medium" w:eastAsia="Montserrat Medium" w:hAnsi="Montserrat Medium"/>
          <w:color w:val="000000"/>
          <w:sz w:val="26"/>
          <w:szCs w:val="26"/>
        </w:rPr>
      </w:pPr>
      <w:bookmarkStart w:colFirst="0" w:colLast="0" w:name="_6t17h1besqbl" w:id="13"/>
      <w:bookmarkEnd w:id="13"/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26"/>
          <w:szCs w:val="26"/>
          <w:rtl w:val="0"/>
        </w:rPr>
        <w:t xml:space="preserve">10) Footer.js</w:t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spacing w:after="0" w:afterAutospacing="0" w:before="240" w:lineRule="auto"/>
        <w:ind w:left="720" w:hanging="360"/>
        <w:jc w:val="both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Información legal y enlaces a políticas; año dinámico. </w:t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spacing w:after="240" w:before="0" w:beforeAutospacing="0" w:lineRule="auto"/>
        <w:ind w:left="720" w:hanging="360"/>
        <w:jc w:val="both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Centrado con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text-center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, espaciado con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py-4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.</w:t>
      </w:r>
    </w:p>
    <w:p w:rsidR="00000000" w:rsidDel="00000000" w:rsidP="00000000" w:rsidRDefault="00000000" w:rsidRPr="00000000" w14:paraId="00000080">
      <w:pPr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Mockup ejemplo de la solucion (imagenes de referencia, puede usar las suyas): </w:t>
      </w:r>
      <w:hyperlink r:id="rId7">
        <w:r w:rsidDel="00000000" w:rsidR="00000000" w:rsidRPr="00000000">
          <w:rPr>
            <w:rFonts w:ascii="Montserrat Medium" w:cs="Montserrat Medium" w:eastAsia="Montserrat Medium" w:hAnsi="Montserrat Medium"/>
            <w:color w:val="1155cc"/>
            <w:u w:val="single"/>
            <w:rtl w:val="0"/>
          </w:rPr>
          <w:t xml:space="preserve">https://drive.google.com/file/d/16EFsuxRZRSDETg2MtVqLmm_oqoytnmez/view?usp=sharing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file/d/16EFsuxRZRSDETg2MtVqLmm_oqoytnmez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