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 = 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15.1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15.1k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 = 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1.51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µF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.47 µF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 = 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1.51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µF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.47 µF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 =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2000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µF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µF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 = 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1.51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µF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µF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9087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597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Q = .5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660230" cy="27765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3390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666023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Q = .25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278503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3390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278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Q = .1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15531" cy="27670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3390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6515531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Q = 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564086" cy="28717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1680" l="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6564086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 = 2.5</w:t>
      </w:r>
      <w:r w:rsidDel="00000000" w:rsidR="00000000" w:rsidRPr="00000000">
        <w:rPr/>
        <w:drawing>
          <wp:inline distB="114300" distT="114300" distL="114300" distR="114300">
            <wp:extent cx="6519863" cy="276885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3390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76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