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 = 600pi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 = 3/2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R1 = 200kΩ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R2 = 360kΩ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C1 = 1µF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C2 = .1µF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C1 = (Q/w)/((1/R1)+(1/R2))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C2 = 1/(w*Q*(R1+R2))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 last week spreadsheet.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4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9686" l="0" r="0" t="210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9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413" l="0" r="0" t="105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977" l="0" r="0" t="190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8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843" l="0" r="0" t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