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V(3) = Ve1 = 3.925 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V(ri) = Vb1 = 3.294 V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V(ri2) = Vb2 = 2.301 V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V(7) = Ve2 = 1.433 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Av = 18.3403 V/V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Ri = 7109.64 Ohms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