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Resistive NPN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Ic = 1.8683 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Vc = 3.434 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Vre = 2.045 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V2 = 2.664 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Resistive PNP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Ic = 1.8683 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Vc = 1.368 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Vre = 3.116 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V2 = 2.472 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Biasing NPN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Ic = 1.8683 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Vc = 3.822 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V2 = 2.187 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Vx = 1.614 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Vy = 2.243 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Biasing PNP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Ic = 3.0611 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Vc = 1.368 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V2 = 2.326 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Vx = 2.75 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Vy = 2.454 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