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6684B" w14:textId="77777777" w:rsidR="00AB5F36" w:rsidRDefault="00AB5F36" w:rsidP="00AB5F36">
      <w:pPr>
        <w:jc w:val="right"/>
        <w:rPr>
          <w:rFonts w:ascii="Arial" w:eastAsia="Arial" w:hAnsi="Arial" w:cs="Arial"/>
          <w:sz w:val="50"/>
          <w:szCs w:val="50"/>
        </w:rPr>
      </w:pPr>
      <w:bookmarkStart w:id="0" w:name="_Ref312243294"/>
      <w:bookmarkStart w:id="1" w:name="_GoBack"/>
      <w:bookmarkEnd w:id="1"/>
      <w:r>
        <w:rPr>
          <w:rFonts w:ascii="Arial" w:eastAsia="Arial" w:hAnsi="Arial" w:cs="Arial"/>
          <w:sz w:val="50"/>
          <w:szCs w:val="50"/>
        </w:rPr>
        <w:t>Aerial Pathfinding Reconnaissance</w:t>
      </w:r>
    </w:p>
    <w:p w14:paraId="2CF3C9BC" w14:textId="77777777" w:rsidR="00AB5F36" w:rsidRDefault="00AB5F36" w:rsidP="00AB5F36">
      <w:pPr>
        <w:jc w:val="right"/>
        <w:rPr>
          <w:rFonts w:ascii="Arial" w:eastAsia="Arial" w:hAnsi="Arial" w:cs="Arial"/>
          <w:sz w:val="42"/>
          <w:szCs w:val="42"/>
        </w:rPr>
      </w:pPr>
      <w:r>
        <w:rPr>
          <w:rFonts w:ascii="Arial" w:eastAsia="Arial" w:hAnsi="Arial" w:cs="Arial"/>
          <w:sz w:val="42"/>
          <w:szCs w:val="42"/>
        </w:rPr>
        <w:t>Jason Gilman</w:t>
      </w:r>
    </w:p>
    <w:p w14:paraId="1F8EFF4D" w14:textId="77777777" w:rsidR="00AB5F36" w:rsidRDefault="00AB5F36" w:rsidP="00AB5F36">
      <w:pPr>
        <w:jc w:val="right"/>
        <w:rPr>
          <w:rFonts w:ascii="Arial" w:eastAsia="Arial" w:hAnsi="Arial" w:cs="Arial"/>
          <w:sz w:val="42"/>
          <w:szCs w:val="42"/>
        </w:rPr>
      </w:pPr>
      <w:r>
        <w:rPr>
          <w:rFonts w:ascii="Arial" w:eastAsia="Arial" w:hAnsi="Arial" w:cs="Arial"/>
          <w:sz w:val="42"/>
          <w:szCs w:val="42"/>
        </w:rPr>
        <w:t xml:space="preserve">Max Griffith </w:t>
      </w:r>
    </w:p>
    <w:p w14:paraId="4BE4E3D2" w14:textId="77777777" w:rsidR="00AB5F36" w:rsidRDefault="00AB5F36" w:rsidP="00AB5F36">
      <w:pPr>
        <w:jc w:val="right"/>
        <w:rPr>
          <w:rFonts w:ascii="Arial" w:eastAsia="Arial" w:hAnsi="Arial" w:cs="Arial"/>
          <w:sz w:val="42"/>
          <w:szCs w:val="42"/>
        </w:rPr>
      </w:pPr>
      <w:r>
        <w:rPr>
          <w:rFonts w:ascii="Arial" w:eastAsia="Arial" w:hAnsi="Arial" w:cs="Arial"/>
          <w:sz w:val="42"/>
          <w:szCs w:val="42"/>
        </w:rPr>
        <w:t>Mark Johnson</w:t>
      </w:r>
    </w:p>
    <w:p w14:paraId="77ABEFDE" w14:textId="2704C7A2" w:rsidR="00FA617B" w:rsidRPr="00730B1B" w:rsidRDefault="00AB5F36" w:rsidP="00AB5F36">
      <w:pPr>
        <w:jc w:val="right"/>
        <w:rPr>
          <w:rFonts w:ascii="Arial" w:hAnsi="Arial" w:cs="Arial"/>
          <w:sz w:val="40"/>
          <w:szCs w:val="40"/>
        </w:rPr>
      </w:pPr>
      <w:r>
        <w:rPr>
          <w:rFonts w:ascii="Arial" w:eastAsia="Arial" w:hAnsi="Arial" w:cs="Arial"/>
          <w:sz w:val="42"/>
          <w:szCs w:val="42"/>
        </w:rPr>
        <w:t>Dilanka Weerasinghe</w:t>
      </w: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AB5F36">
      <w:pPr>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2B786F5" w14:textId="19BCF767" w:rsidR="00FA617B" w:rsidRPr="00D956A7" w:rsidRDefault="00B07EC7" w:rsidP="00D956A7">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6EBD33D1" w:rsidR="00FA617B" w:rsidRPr="00730B1B" w:rsidRDefault="00FA617B" w:rsidP="00FA617B">
      <w:pPr>
        <w:jc w:val="left"/>
        <w:rPr>
          <w:rFonts w:ascii="Arial" w:hAnsi="Arial" w:cs="Arial"/>
          <w:sz w:val="28"/>
          <w:szCs w:val="28"/>
        </w:rPr>
      </w:pPr>
      <w:r w:rsidRPr="00730B1B">
        <w:rPr>
          <w:rFonts w:ascii="Arial" w:hAnsi="Arial" w:cs="Arial"/>
          <w:sz w:val="28"/>
          <w:szCs w:val="28"/>
        </w:rPr>
        <w:t xml:space="preserve">REVISION </w:t>
      </w:r>
      <w:r w:rsidR="007E7EAB">
        <w:rPr>
          <w:rFonts w:ascii="Arial" w:hAnsi="Arial" w:cs="Arial"/>
          <w:sz w:val="28"/>
          <w:szCs w:val="28"/>
        </w:rPr>
        <w:t>1</w:t>
      </w:r>
      <w:r w:rsidRPr="00730B1B">
        <w:rPr>
          <w:rFonts w:ascii="Arial" w:hAnsi="Arial" w:cs="Arial"/>
          <w:sz w:val="28"/>
          <w:szCs w:val="28"/>
        </w:rPr>
        <w:t xml:space="preserve"> – Draft</w:t>
      </w:r>
    </w:p>
    <w:p w14:paraId="5DCF2D22" w14:textId="06C23B15" w:rsidR="00CC1A19" w:rsidRPr="00730B1B" w:rsidRDefault="0806C18A"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sidRPr="1939A4EB">
        <w:rPr>
          <w:rFonts w:ascii="Arial" w:hAnsi="Arial" w:cs="Arial"/>
          <w:sz w:val="28"/>
          <w:szCs w:val="28"/>
        </w:rPr>
        <w:t>20</w:t>
      </w:r>
      <w:r w:rsidR="00FA617B" w:rsidRPr="00730B1B">
        <w:rPr>
          <w:rFonts w:ascii="Arial" w:hAnsi="Arial" w:cs="Arial"/>
          <w:sz w:val="28"/>
          <w:szCs w:val="28"/>
        </w:rPr>
        <w:t xml:space="preserve"> </w:t>
      </w:r>
      <w:r w:rsidR="00220039">
        <w:rPr>
          <w:rFonts w:ascii="Arial" w:hAnsi="Arial" w:cs="Arial"/>
          <w:sz w:val="28"/>
          <w:szCs w:val="28"/>
        </w:rPr>
        <w:t>September</w:t>
      </w:r>
      <w:r w:rsidR="00FA617B" w:rsidRPr="00730B1B">
        <w:rPr>
          <w:rFonts w:ascii="Arial" w:hAnsi="Arial" w:cs="Arial"/>
          <w:sz w:val="28"/>
          <w:szCs w:val="28"/>
        </w:rPr>
        <w:t xml:space="preserve"> 20</w:t>
      </w:r>
      <w:r w:rsidR="00220039">
        <w:rPr>
          <w:rFonts w:ascii="Arial" w:hAnsi="Arial" w:cs="Arial"/>
          <w:sz w:val="28"/>
          <w:szCs w:val="28"/>
        </w:rPr>
        <w:t>20</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2463539F" w14:textId="77777777" w:rsidR="00D54B9E" w:rsidRDefault="00D54B9E" w:rsidP="00D54B9E">
      <w:pPr>
        <w:jc w:val="center"/>
        <w:rPr>
          <w:rFonts w:ascii="Arial" w:eastAsia="Arial" w:hAnsi="Arial" w:cs="Arial"/>
          <w:sz w:val="36"/>
          <w:szCs w:val="36"/>
        </w:rPr>
      </w:pPr>
      <w:r>
        <w:rPr>
          <w:rFonts w:ascii="Arial" w:eastAsia="Arial" w:hAnsi="Arial" w:cs="Arial"/>
          <w:sz w:val="36"/>
          <w:szCs w:val="36"/>
        </w:rPr>
        <w:t>Aerial Pathfinding Reconnaissance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200DA325" w:rsidR="00FA617B" w:rsidRDefault="00B401C4" w:rsidP="00FA617B">
      <w:pPr>
        <w:tabs>
          <w:tab w:val="left" w:pos="6210"/>
        </w:tabs>
        <w:ind w:left="2970"/>
        <w:rPr>
          <w:rFonts w:ascii="Arial" w:hAnsi="Arial" w:cs="Arial"/>
        </w:rPr>
      </w:pPr>
      <w:r>
        <w:rPr>
          <w:rFonts w:ascii="Arial" w:hAnsi="Arial" w:cs="Arial"/>
        </w:rPr>
        <w:t>Jason Gilman</w:t>
      </w:r>
      <w:r w:rsidR="00FA617B" w:rsidRPr="00730B1B">
        <w:rPr>
          <w:rFonts w:ascii="Arial" w:hAnsi="Arial" w:cs="Arial"/>
        </w:rPr>
        <w:tab/>
        <w:t>Date</w:t>
      </w:r>
    </w:p>
    <w:p w14:paraId="65A9F3B7" w14:textId="77777777" w:rsidR="00D80C0F" w:rsidRDefault="00D80C0F" w:rsidP="00FA617B">
      <w:pPr>
        <w:tabs>
          <w:tab w:val="left" w:pos="6210"/>
        </w:tabs>
        <w:ind w:left="2970"/>
        <w:rPr>
          <w:rFonts w:ascii="Arial" w:hAnsi="Arial" w:cs="Arial"/>
        </w:rPr>
      </w:pPr>
    </w:p>
    <w:p w14:paraId="22437075" w14:textId="77777777" w:rsidR="00FE30E8" w:rsidRDefault="00FE30E8" w:rsidP="00FA617B">
      <w:pPr>
        <w:tabs>
          <w:tab w:val="left" w:pos="6210"/>
        </w:tabs>
        <w:ind w:left="2970"/>
        <w:rPr>
          <w:rFonts w:ascii="Arial" w:hAnsi="Arial" w:cs="Arial"/>
        </w:rPr>
      </w:pPr>
    </w:p>
    <w:p w14:paraId="630BC447" w14:textId="77777777" w:rsidR="00FE30E8" w:rsidRPr="00730B1B" w:rsidRDefault="00FE30E8" w:rsidP="00FE30E8">
      <w:pPr>
        <w:ind w:left="2970"/>
        <w:rPr>
          <w:rFonts w:ascii="Arial" w:hAnsi="Arial" w:cs="Arial"/>
        </w:rPr>
      </w:pPr>
      <w:r w:rsidRPr="00730B1B">
        <w:rPr>
          <w:rFonts w:ascii="Arial" w:hAnsi="Arial" w:cs="Arial"/>
        </w:rPr>
        <w:t>_____________________________</w:t>
      </w:r>
    </w:p>
    <w:p w14:paraId="5575C69C" w14:textId="282E8C0A" w:rsidR="00FE30E8" w:rsidRDefault="00B401C4" w:rsidP="00FE30E8">
      <w:pPr>
        <w:tabs>
          <w:tab w:val="left" w:pos="6210"/>
        </w:tabs>
        <w:ind w:left="2970"/>
        <w:rPr>
          <w:rFonts w:ascii="Arial" w:hAnsi="Arial" w:cs="Arial"/>
        </w:rPr>
      </w:pPr>
      <w:r>
        <w:rPr>
          <w:rFonts w:ascii="Arial" w:hAnsi="Arial" w:cs="Arial"/>
        </w:rPr>
        <w:t>Max Griffith</w:t>
      </w:r>
      <w:r w:rsidR="00FE30E8" w:rsidRPr="00730B1B">
        <w:rPr>
          <w:rFonts w:ascii="Arial" w:hAnsi="Arial" w:cs="Arial"/>
        </w:rPr>
        <w:tab/>
        <w:t>Date</w:t>
      </w:r>
    </w:p>
    <w:p w14:paraId="5AC704AC" w14:textId="77777777" w:rsidR="00D80C0F" w:rsidRDefault="00D80C0F" w:rsidP="00FE30E8">
      <w:pPr>
        <w:tabs>
          <w:tab w:val="left" w:pos="6210"/>
        </w:tabs>
        <w:ind w:left="2970"/>
        <w:rPr>
          <w:rFonts w:ascii="Arial" w:hAnsi="Arial" w:cs="Arial"/>
        </w:rPr>
      </w:pPr>
    </w:p>
    <w:p w14:paraId="350E1147" w14:textId="77777777" w:rsidR="00FE30E8" w:rsidRDefault="00FE30E8" w:rsidP="00FE30E8">
      <w:pPr>
        <w:tabs>
          <w:tab w:val="left" w:pos="6210"/>
        </w:tabs>
        <w:ind w:left="2970"/>
        <w:rPr>
          <w:rFonts w:ascii="Arial" w:hAnsi="Arial" w:cs="Arial"/>
        </w:rPr>
      </w:pPr>
    </w:p>
    <w:p w14:paraId="0A8DE03E" w14:textId="77777777" w:rsidR="00FE30E8" w:rsidRPr="00730B1B" w:rsidRDefault="00FE30E8" w:rsidP="00FE30E8">
      <w:pPr>
        <w:ind w:left="2970"/>
        <w:rPr>
          <w:rFonts w:ascii="Arial" w:hAnsi="Arial" w:cs="Arial"/>
        </w:rPr>
      </w:pPr>
      <w:r w:rsidRPr="00730B1B">
        <w:rPr>
          <w:rFonts w:ascii="Arial" w:hAnsi="Arial" w:cs="Arial"/>
        </w:rPr>
        <w:t>_____________________________</w:t>
      </w:r>
    </w:p>
    <w:p w14:paraId="7FE06291" w14:textId="2582D430" w:rsidR="00FE30E8" w:rsidRDefault="00B401C4" w:rsidP="00FE30E8">
      <w:pPr>
        <w:tabs>
          <w:tab w:val="left" w:pos="6210"/>
        </w:tabs>
        <w:ind w:left="2970"/>
        <w:rPr>
          <w:rFonts w:ascii="Arial" w:hAnsi="Arial" w:cs="Arial"/>
        </w:rPr>
      </w:pPr>
      <w:r>
        <w:rPr>
          <w:rFonts w:ascii="Arial" w:hAnsi="Arial" w:cs="Arial"/>
        </w:rPr>
        <w:t>Mark Johnson</w:t>
      </w:r>
      <w:r w:rsidR="00FE30E8" w:rsidRPr="00730B1B">
        <w:rPr>
          <w:rFonts w:ascii="Arial" w:hAnsi="Arial" w:cs="Arial"/>
        </w:rPr>
        <w:tab/>
        <w:t>Date</w:t>
      </w:r>
    </w:p>
    <w:p w14:paraId="1E172536" w14:textId="77777777" w:rsidR="00D80C0F" w:rsidRDefault="00D80C0F" w:rsidP="00FE30E8">
      <w:pPr>
        <w:tabs>
          <w:tab w:val="left" w:pos="6210"/>
        </w:tabs>
        <w:ind w:left="2970"/>
        <w:rPr>
          <w:rFonts w:ascii="Arial" w:hAnsi="Arial" w:cs="Arial"/>
        </w:rPr>
      </w:pPr>
    </w:p>
    <w:p w14:paraId="4B2B9647" w14:textId="77777777" w:rsidR="00FE30E8" w:rsidRDefault="00FE30E8" w:rsidP="00FE30E8">
      <w:pPr>
        <w:tabs>
          <w:tab w:val="left" w:pos="6210"/>
        </w:tabs>
        <w:ind w:left="2970"/>
        <w:rPr>
          <w:rFonts w:ascii="Arial" w:hAnsi="Arial" w:cs="Arial"/>
        </w:rPr>
      </w:pPr>
    </w:p>
    <w:p w14:paraId="2CC53C80" w14:textId="77777777" w:rsidR="00FE30E8" w:rsidRPr="00730B1B" w:rsidRDefault="00FE30E8" w:rsidP="00FE30E8">
      <w:pPr>
        <w:ind w:left="2970"/>
        <w:rPr>
          <w:rFonts w:ascii="Arial" w:hAnsi="Arial" w:cs="Arial"/>
        </w:rPr>
      </w:pPr>
      <w:r w:rsidRPr="00730B1B">
        <w:rPr>
          <w:rFonts w:ascii="Arial" w:hAnsi="Arial" w:cs="Arial"/>
        </w:rPr>
        <w:t>_____________________________</w:t>
      </w:r>
    </w:p>
    <w:p w14:paraId="25AED70A" w14:textId="26714B58" w:rsidR="00FE30E8" w:rsidRPr="00730B1B" w:rsidRDefault="00B401C4" w:rsidP="00FE30E8">
      <w:pPr>
        <w:tabs>
          <w:tab w:val="left" w:pos="6210"/>
        </w:tabs>
        <w:ind w:left="2970"/>
        <w:rPr>
          <w:rFonts w:ascii="Arial" w:hAnsi="Arial" w:cs="Arial"/>
        </w:rPr>
      </w:pPr>
      <w:r>
        <w:rPr>
          <w:rFonts w:ascii="Arial" w:hAnsi="Arial" w:cs="Arial"/>
        </w:rPr>
        <w:t>Dilanka Weer</w:t>
      </w:r>
      <w:r w:rsidR="00DE0A75">
        <w:rPr>
          <w:rFonts w:ascii="Arial" w:hAnsi="Arial" w:cs="Arial"/>
        </w:rPr>
        <w:t>asinghe</w:t>
      </w:r>
      <w:r w:rsidR="00FE30E8" w:rsidRPr="00730B1B">
        <w:rPr>
          <w:rFonts w:ascii="Arial" w:hAnsi="Arial" w:cs="Arial"/>
        </w:rPr>
        <w:tab/>
        <w:t>Date</w:t>
      </w:r>
    </w:p>
    <w:p w14:paraId="0EECC81A" w14:textId="77777777" w:rsidR="00FE30E8" w:rsidRPr="00730B1B" w:rsidRDefault="00FE30E8" w:rsidP="00FE30E8">
      <w:pPr>
        <w:tabs>
          <w:tab w:val="left" w:pos="6210"/>
        </w:tabs>
        <w:ind w:left="2970"/>
        <w:rPr>
          <w:rFonts w:ascii="Arial" w:hAnsi="Arial" w:cs="Arial"/>
        </w:rPr>
      </w:pPr>
    </w:p>
    <w:p w14:paraId="24812C51" w14:textId="77777777" w:rsidR="00FE30E8" w:rsidRPr="00730B1B" w:rsidRDefault="00FE30E8" w:rsidP="00FE30E8">
      <w:pPr>
        <w:tabs>
          <w:tab w:val="left" w:pos="6210"/>
        </w:tabs>
        <w:ind w:left="2970"/>
        <w:rPr>
          <w:rFonts w:ascii="Arial" w:hAnsi="Arial" w:cs="Arial"/>
        </w:rPr>
      </w:pPr>
    </w:p>
    <w:p w14:paraId="42842853" w14:textId="77777777" w:rsidR="00FE30E8" w:rsidRPr="00730B1B" w:rsidRDefault="00FE30E8" w:rsidP="00FA617B">
      <w:pPr>
        <w:tabs>
          <w:tab w:val="left" w:pos="6210"/>
        </w:tabs>
        <w:ind w:left="2970"/>
        <w:rPr>
          <w:rFonts w:ascii="Arial" w:hAnsi="Arial" w:cs="Arial"/>
        </w:rPr>
      </w:pPr>
    </w:p>
    <w:p w14:paraId="001BDA3D" w14:textId="77777777" w:rsidR="00FA617B" w:rsidRPr="00730B1B" w:rsidRDefault="00FA617B" w:rsidP="00FE30E8">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8B22C09" w:rsidR="00FA617B" w:rsidRPr="00730B1B" w:rsidRDefault="000B5176" w:rsidP="00FA617B">
      <w:pPr>
        <w:tabs>
          <w:tab w:val="left" w:pos="6210"/>
        </w:tabs>
        <w:ind w:left="2970"/>
        <w:rPr>
          <w:rFonts w:ascii="Arial" w:hAnsi="Arial" w:cs="Arial"/>
        </w:rPr>
      </w:pPr>
      <w:r>
        <w:rPr>
          <w:rFonts w:ascii="Arial" w:hAnsi="Arial" w:cs="Arial"/>
        </w:rPr>
        <w:t>Jason Gilman</w:t>
      </w:r>
      <w:r w:rsidR="00FA617B" w:rsidRPr="00730B1B">
        <w:rPr>
          <w:rFonts w:ascii="Arial" w:hAnsi="Arial" w:cs="Arial"/>
        </w:rPr>
        <w:tab/>
        <w:t>Date</w:t>
      </w:r>
    </w:p>
    <w:p w14:paraId="35EAF2CC" w14:textId="77777777" w:rsidR="00FA617B" w:rsidRPr="00730B1B" w:rsidRDefault="00FA617B" w:rsidP="00D80C0F">
      <w:pPr>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2641354C" w:rsidR="00FA617B" w:rsidRPr="00730B1B" w:rsidRDefault="00C072F3" w:rsidP="00FA617B">
      <w:pPr>
        <w:tabs>
          <w:tab w:val="left" w:pos="6210"/>
        </w:tabs>
        <w:ind w:left="2970"/>
        <w:rPr>
          <w:rFonts w:ascii="Arial" w:hAnsi="Arial" w:cs="Arial"/>
        </w:rPr>
      </w:pPr>
      <w:r>
        <w:rPr>
          <w:rFonts w:ascii="Arial" w:hAnsi="Arial" w:cs="Arial"/>
        </w:rPr>
        <w:t>Prof. S. Kalafatis</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134DEA3D" w14:textId="77777777" w:rsidR="00FA617B" w:rsidRPr="00730B1B" w:rsidRDefault="00FA617B" w:rsidP="00D80C0F">
      <w:pPr>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77777777" w:rsidR="00FA617B" w:rsidRPr="00730B1B" w:rsidRDefault="00FA617B" w:rsidP="00FA617B">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1C9D5BC3" w14:textId="77777777" w:rsidR="00D80C0F" w:rsidRDefault="00D80C0F" w:rsidP="00FE30E8">
      <w:pPr>
        <w:spacing w:after="200" w:line="276" w:lineRule="auto"/>
        <w:jc w:val="center"/>
        <w:rPr>
          <w:rFonts w:ascii="Arial" w:hAnsi="Arial" w:cs="Arial"/>
        </w:rPr>
      </w:pPr>
    </w:p>
    <w:p w14:paraId="07DD800C" w14:textId="5ED14051" w:rsidR="00CC1A19" w:rsidRPr="00730B1B" w:rsidRDefault="00CC1A19" w:rsidP="00FE30E8">
      <w:pPr>
        <w:spacing w:after="200" w:line="276" w:lineRule="auto"/>
        <w:jc w:val="center"/>
        <w:rPr>
          <w:rFonts w:ascii="Arial" w:hAnsi="Arial" w:cs="Arial"/>
          <w:b/>
          <w:sz w:val="28"/>
        </w:rPr>
      </w:pP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695C819A" w:rsidR="00FA617B" w:rsidRPr="00730B1B" w:rsidRDefault="00EA296B" w:rsidP="00FA617B">
            <w:pPr>
              <w:rPr>
                <w:rFonts w:ascii="Arial" w:hAnsi="Arial" w:cs="Arial"/>
                <w:b/>
              </w:rPr>
            </w:pPr>
            <w:r>
              <w:rPr>
                <w:rFonts w:ascii="Arial" w:hAnsi="Arial" w:cs="Arial"/>
                <w:b/>
              </w:rPr>
              <w:t>1</w:t>
            </w:r>
          </w:p>
        </w:tc>
        <w:tc>
          <w:tcPr>
            <w:tcW w:w="1523" w:type="dxa"/>
          </w:tcPr>
          <w:p w14:paraId="277BD379" w14:textId="05F3AC53" w:rsidR="00FA617B" w:rsidRPr="00730B1B" w:rsidRDefault="00BF0442" w:rsidP="00FA617B">
            <w:pPr>
              <w:rPr>
                <w:rFonts w:ascii="Arial" w:hAnsi="Arial" w:cs="Arial"/>
              </w:rPr>
            </w:pPr>
            <w:r>
              <w:rPr>
                <w:rFonts w:ascii="Arial" w:hAnsi="Arial" w:cs="Arial"/>
              </w:rPr>
              <w:t>9/15/2020</w:t>
            </w:r>
          </w:p>
        </w:tc>
        <w:tc>
          <w:tcPr>
            <w:tcW w:w="1919" w:type="dxa"/>
          </w:tcPr>
          <w:p w14:paraId="546C7E3B" w14:textId="4F9CEB09" w:rsidR="00FA617B" w:rsidRPr="00730B1B" w:rsidRDefault="00BF0442" w:rsidP="00FA617B">
            <w:pPr>
              <w:rPr>
                <w:rFonts w:ascii="Arial" w:hAnsi="Arial" w:cs="Arial"/>
              </w:rPr>
            </w:pPr>
            <w:r>
              <w:rPr>
                <w:rFonts w:ascii="Arial" w:hAnsi="Arial" w:cs="Arial"/>
              </w:rPr>
              <w:t>Jason Gilman</w:t>
            </w:r>
          </w:p>
        </w:tc>
        <w:tc>
          <w:tcPr>
            <w:tcW w:w="1915" w:type="dxa"/>
          </w:tcPr>
          <w:p w14:paraId="61337CE4" w14:textId="77777777" w:rsidR="00FA617B" w:rsidRPr="00730B1B" w:rsidRDefault="00FA617B" w:rsidP="00FA617B">
            <w:pPr>
              <w:rPr>
                <w:rFonts w:ascii="Arial" w:hAnsi="Arial" w:cs="Arial"/>
              </w:rPr>
            </w:pPr>
          </w:p>
        </w:tc>
        <w:tc>
          <w:tcPr>
            <w:tcW w:w="3313" w:type="dxa"/>
          </w:tcPr>
          <w:p w14:paraId="0F4B2068" w14:textId="77777777" w:rsidR="00FA617B" w:rsidRPr="00730B1B" w:rsidRDefault="00FA617B" w:rsidP="00FA617B">
            <w:pPr>
              <w:jc w:val="left"/>
              <w:rPr>
                <w:rFonts w:ascii="Arial" w:hAnsi="Arial" w:cs="Arial"/>
              </w:rPr>
            </w:pPr>
            <w:r w:rsidRPr="00730B1B">
              <w:rPr>
                <w:rFonts w:ascii="Arial" w:hAnsi="Arial" w:cs="Arial"/>
              </w:rPr>
              <w:t>Draft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2" w:name="_Toc356386054"/>
      <w:bookmarkStart w:id="3" w:name="_Toc51524465"/>
      <w:r w:rsidRPr="00730B1B">
        <w:rPr>
          <w:rFonts w:ascii="Arial" w:hAnsi="Arial" w:cs="Arial"/>
        </w:rPr>
        <w:lastRenderedPageBreak/>
        <w:t>Table of Contents</w:t>
      </w:r>
      <w:bookmarkEnd w:id="2"/>
      <w:bookmarkEnd w:id="3"/>
    </w:p>
    <w:p w14:paraId="4ED02B87" w14:textId="6CB20105" w:rsidR="00223BAB"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51524465" w:history="1">
        <w:r w:rsidR="00223BAB" w:rsidRPr="00C501B7">
          <w:rPr>
            <w:rStyle w:val="Hyperlink"/>
            <w:rFonts w:ascii="Arial" w:hAnsi="Arial" w:cs="Arial"/>
          </w:rPr>
          <w:t>Table of Contents</w:t>
        </w:r>
        <w:r w:rsidR="00223BAB">
          <w:rPr>
            <w:webHidden/>
          </w:rPr>
          <w:tab/>
        </w:r>
        <w:r w:rsidR="00223BAB">
          <w:rPr>
            <w:webHidden/>
          </w:rPr>
          <w:fldChar w:fldCharType="begin"/>
        </w:r>
        <w:r w:rsidR="00223BAB">
          <w:rPr>
            <w:webHidden/>
          </w:rPr>
          <w:instrText xml:space="preserve"> PAGEREF _Toc51524465 \h </w:instrText>
        </w:r>
        <w:r w:rsidR="00223BAB">
          <w:rPr>
            <w:webHidden/>
          </w:rPr>
        </w:r>
        <w:r w:rsidR="00223BAB">
          <w:rPr>
            <w:webHidden/>
          </w:rPr>
          <w:fldChar w:fldCharType="separate"/>
        </w:r>
        <w:r w:rsidR="00F309FD">
          <w:rPr>
            <w:webHidden/>
          </w:rPr>
          <w:t>III</w:t>
        </w:r>
        <w:r w:rsidR="00223BAB">
          <w:rPr>
            <w:webHidden/>
          </w:rPr>
          <w:fldChar w:fldCharType="end"/>
        </w:r>
      </w:hyperlink>
    </w:p>
    <w:p w14:paraId="2322AE44" w14:textId="5C0F7B2A" w:rsidR="00223BAB" w:rsidRDefault="00223BAB">
      <w:pPr>
        <w:pStyle w:val="TOC1"/>
        <w:rPr>
          <w:rFonts w:asciiTheme="minorHAnsi" w:eastAsiaTheme="minorEastAsia" w:hAnsiTheme="minorHAnsi" w:cstheme="minorBidi"/>
          <w:b w:val="0"/>
          <w:sz w:val="22"/>
          <w:szCs w:val="22"/>
        </w:rPr>
      </w:pPr>
      <w:hyperlink w:anchor="_Toc51524466" w:history="1">
        <w:r w:rsidRPr="00C501B7">
          <w:rPr>
            <w:rStyle w:val="Hyperlink"/>
            <w:rFonts w:ascii="Arial" w:hAnsi="Arial" w:cs="Arial"/>
          </w:rPr>
          <w:t>List of Figures</w:t>
        </w:r>
        <w:r>
          <w:rPr>
            <w:webHidden/>
          </w:rPr>
          <w:tab/>
        </w:r>
        <w:r>
          <w:rPr>
            <w:webHidden/>
          </w:rPr>
          <w:fldChar w:fldCharType="begin"/>
        </w:r>
        <w:r>
          <w:rPr>
            <w:webHidden/>
          </w:rPr>
          <w:instrText xml:space="preserve"> PAGEREF _Toc51524466 \h </w:instrText>
        </w:r>
        <w:r>
          <w:rPr>
            <w:webHidden/>
          </w:rPr>
        </w:r>
        <w:r>
          <w:rPr>
            <w:webHidden/>
          </w:rPr>
          <w:fldChar w:fldCharType="separate"/>
        </w:r>
        <w:r w:rsidR="00F309FD">
          <w:rPr>
            <w:webHidden/>
          </w:rPr>
          <w:t>IV</w:t>
        </w:r>
        <w:r>
          <w:rPr>
            <w:webHidden/>
          </w:rPr>
          <w:fldChar w:fldCharType="end"/>
        </w:r>
      </w:hyperlink>
    </w:p>
    <w:p w14:paraId="0484207A" w14:textId="43AD526D" w:rsidR="00223BAB" w:rsidRDefault="00223BAB">
      <w:pPr>
        <w:pStyle w:val="TOC1"/>
        <w:rPr>
          <w:rFonts w:asciiTheme="minorHAnsi" w:eastAsiaTheme="minorEastAsia" w:hAnsiTheme="minorHAnsi" w:cstheme="minorBidi"/>
          <w:b w:val="0"/>
          <w:sz w:val="22"/>
          <w:szCs w:val="22"/>
        </w:rPr>
      </w:pPr>
      <w:hyperlink w:anchor="_Toc51524467" w:history="1">
        <w:r w:rsidRPr="00C501B7">
          <w:rPr>
            <w:rStyle w:val="Hyperlink"/>
            <w:rFonts w:ascii="Arial" w:hAnsi="Arial"/>
          </w:rPr>
          <w:t>1.</w:t>
        </w:r>
        <w:r>
          <w:rPr>
            <w:rFonts w:asciiTheme="minorHAnsi" w:eastAsiaTheme="minorEastAsia" w:hAnsiTheme="minorHAnsi" w:cstheme="minorBidi"/>
            <w:b w:val="0"/>
            <w:sz w:val="22"/>
            <w:szCs w:val="22"/>
          </w:rPr>
          <w:tab/>
        </w:r>
        <w:r w:rsidRPr="00C501B7">
          <w:rPr>
            <w:rStyle w:val="Hyperlink"/>
            <w:rFonts w:ascii="Arial" w:hAnsi="Arial"/>
          </w:rPr>
          <w:t>Introduction</w:t>
        </w:r>
        <w:r>
          <w:rPr>
            <w:webHidden/>
          </w:rPr>
          <w:tab/>
        </w:r>
        <w:r>
          <w:rPr>
            <w:webHidden/>
          </w:rPr>
          <w:fldChar w:fldCharType="begin"/>
        </w:r>
        <w:r>
          <w:rPr>
            <w:webHidden/>
          </w:rPr>
          <w:instrText xml:space="preserve"> PAGEREF _Toc51524467 \h </w:instrText>
        </w:r>
        <w:r>
          <w:rPr>
            <w:webHidden/>
          </w:rPr>
        </w:r>
        <w:r>
          <w:rPr>
            <w:webHidden/>
          </w:rPr>
          <w:fldChar w:fldCharType="separate"/>
        </w:r>
        <w:r w:rsidR="00F309FD">
          <w:rPr>
            <w:webHidden/>
          </w:rPr>
          <w:t>1</w:t>
        </w:r>
        <w:r>
          <w:rPr>
            <w:webHidden/>
          </w:rPr>
          <w:fldChar w:fldCharType="end"/>
        </w:r>
      </w:hyperlink>
    </w:p>
    <w:p w14:paraId="5BDE9D85" w14:textId="10A18BBE"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68" w:history="1">
        <w:r w:rsidRPr="00C501B7">
          <w:rPr>
            <w:rStyle w:val="Hyperlink"/>
            <w:rFonts w:ascii="Arial" w:hAnsi="Arial"/>
            <w:noProof/>
          </w:rPr>
          <w:t>1.1.</w:t>
        </w:r>
        <w:r>
          <w:rPr>
            <w:rFonts w:asciiTheme="minorHAnsi" w:eastAsiaTheme="minorEastAsia" w:hAnsiTheme="minorHAnsi" w:cstheme="minorBidi"/>
            <w:noProof/>
            <w:sz w:val="22"/>
          </w:rPr>
          <w:tab/>
        </w:r>
        <w:r w:rsidRPr="00C501B7">
          <w:rPr>
            <w:rStyle w:val="Hyperlink"/>
            <w:rFonts w:ascii="Arial" w:hAnsi="Arial"/>
            <w:noProof/>
          </w:rPr>
          <w:t>Purpose and Scope</w:t>
        </w:r>
        <w:r>
          <w:rPr>
            <w:noProof/>
            <w:webHidden/>
          </w:rPr>
          <w:tab/>
        </w:r>
        <w:r>
          <w:rPr>
            <w:noProof/>
            <w:webHidden/>
          </w:rPr>
          <w:fldChar w:fldCharType="begin"/>
        </w:r>
        <w:r>
          <w:rPr>
            <w:noProof/>
            <w:webHidden/>
          </w:rPr>
          <w:instrText xml:space="preserve"> PAGEREF _Toc51524468 \h </w:instrText>
        </w:r>
        <w:r>
          <w:rPr>
            <w:noProof/>
            <w:webHidden/>
          </w:rPr>
        </w:r>
        <w:r>
          <w:rPr>
            <w:noProof/>
            <w:webHidden/>
          </w:rPr>
          <w:fldChar w:fldCharType="separate"/>
        </w:r>
        <w:r w:rsidR="00F309FD">
          <w:rPr>
            <w:noProof/>
            <w:webHidden/>
          </w:rPr>
          <w:t>1</w:t>
        </w:r>
        <w:r>
          <w:rPr>
            <w:noProof/>
            <w:webHidden/>
          </w:rPr>
          <w:fldChar w:fldCharType="end"/>
        </w:r>
      </w:hyperlink>
    </w:p>
    <w:p w14:paraId="064DCFD0" w14:textId="1CFB2035"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69" w:history="1">
        <w:r w:rsidRPr="00C501B7">
          <w:rPr>
            <w:rStyle w:val="Hyperlink"/>
            <w:rFonts w:ascii="Arial" w:hAnsi="Arial"/>
            <w:noProof/>
          </w:rPr>
          <w:t>1.2.</w:t>
        </w:r>
        <w:r>
          <w:rPr>
            <w:rFonts w:asciiTheme="minorHAnsi" w:eastAsiaTheme="minorEastAsia" w:hAnsiTheme="minorHAnsi" w:cstheme="minorBidi"/>
            <w:noProof/>
            <w:sz w:val="22"/>
          </w:rPr>
          <w:tab/>
        </w:r>
        <w:r w:rsidRPr="00C501B7">
          <w:rPr>
            <w:rStyle w:val="Hyperlink"/>
            <w:rFonts w:ascii="Arial" w:hAnsi="Arial"/>
            <w:noProof/>
          </w:rPr>
          <w:t>Responsibility and Change Authority</w:t>
        </w:r>
        <w:r>
          <w:rPr>
            <w:noProof/>
            <w:webHidden/>
          </w:rPr>
          <w:tab/>
        </w:r>
        <w:r>
          <w:rPr>
            <w:noProof/>
            <w:webHidden/>
          </w:rPr>
          <w:fldChar w:fldCharType="begin"/>
        </w:r>
        <w:r>
          <w:rPr>
            <w:noProof/>
            <w:webHidden/>
          </w:rPr>
          <w:instrText xml:space="preserve"> PAGEREF _Toc51524469 \h </w:instrText>
        </w:r>
        <w:r>
          <w:rPr>
            <w:noProof/>
            <w:webHidden/>
          </w:rPr>
        </w:r>
        <w:r>
          <w:rPr>
            <w:noProof/>
            <w:webHidden/>
          </w:rPr>
          <w:fldChar w:fldCharType="separate"/>
        </w:r>
        <w:r w:rsidR="00F309FD">
          <w:rPr>
            <w:noProof/>
            <w:webHidden/>
          </w:rPr>
          <w:t>2</w:t>
        </w:r>
        <w:r>
          <w:rPr>
            <w:noProof/>
            <w:webHidden/>
          </w:rPr>
          <w:fldChar w:fldCharType="end"/>
        </w:r>
      </w:hyperlink>
    </w:p>
    <w:p w14:paraId="7229FF87" w14:textId="0EAC137B" w:rsidR="00223BAB" w:rsidRDefault="00223BAB">
      <w:pPr>
        <w:pStyle w:val="TOC1"/>
        <w:rPr>
          <w:rFonts w:asciiTheme="minorHAnsi" w:eastAsiaTheme="minorEastAsia" w:hAnsiTheme="minorHAnsi" w:cstheme="minorBidi"/>
          <w:b w:val="0"/>
          <w:sz w:val="22"/>
          <w:szCs w:val="22"/>
        </w:rPr>
      </w:pPr>
      <w:hyperlink w:anchor="_Toc51524470" w:history="1">
        <w:r w:rsidRPr="00C501B7">
          <w:rPr>
            <w:rStyle w:val="Hyperlink"/>
            <w:rFonts w:ascii="Arial" w:hAnsi="Arial"/>
          </w:rPr>
          <w:t>2.</w:t>
        </w:r>
        <w:r>
          <w:rPr>
            <w:rFonts w:asciiTheme="minorHAnsi" w:eastAsiaTheme="minorEastAsia" w:hAnsiTheme="minorHAnsi" w:cstheme="minorBidi"/>
            <w:b w:val="0"/>
            <w:sz w:val="22"/>
            <w:szCs w:val="22"/>
          </w:rPr>
          <w:tab/>
        </w:r>
        <w:r w:rsidRPr="00C501B7">
          <w:rPr>
            <w:rStyle w:val="Hyperlink"/>
            <w:rFonts w:ascii="Arial" w:hAnsi="Arial"/>
          </w:rPr>
          <w:t>Applicable and Reference Documents</w:t>
        </w:r>
        <w:r>
          <w:rPr>
            <w:webHidden/>
          </w:rPr>
          <w:tab/>
        </w:r>
        <w:r>
          <w:rPr>
            <w:webHidden/>
          </w:rPr>
          <w:fldChar w:fldCharType="begin"/>
        </w:r>
        <w:r>
          <w:rPr>
            <w:webHidden/>
          </w:rPr>
          <w:instrText xml:space="preserve"> PAGEREF _Toc51524470 \h </w:instrText>
        </w:r>
        <w:r>
          <w:rPr>
            <w:webHidden/>
          </w:rPr>
        </w:r>
        <w:r>
          <w:rPr>
            <w:webHidden/>
          </w:rPr>
          <w:fldChar w:fldCharType="separate"/>
        </w:r>
        <w:r w:rsidR="00F309FD">
          <w:rPr>
            <w:webHidden/>
          </w:rPr>
          <w:t>3</w:t>
        </w:r>
        <w:r>
          <w:rPr>
            <w:webHidden/>
          </w:rPr>
          <w:fldChar w:fldCharType="end"/>
        </w:r>
      </w:hyperlink>
    </w:p>
    <w:p w14:paraId="503CDB3F" w14:textId="52ACA341"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71" w:history="1">
        <w:r w:rsidRPr="00C501B7">
          <w:rPr>
            <w:rStyle w:val="Hyperlink"/>
            <w:rFonts w:ascii="Arial" w:hAnsi="Arial"/>
            <w:noProof/>
          </w:rPr>
          <w:t>2.1.</w:t>
        </w:r>
        <w:r>
          <w:rPr>
            <w:rFonts w:asciiTheme="minorHAnsi" w:eastAsiaTheme="minorEastAsia" w:hAnsiTheme="minorHAnsi" w:cstheme="minorBidi"/>
            <w:noProof/>
            <w:sz w:val="22"/>
          </w:rPr>
          <w:tab/>
        </w:r>
        <w:r w:rsidRPr="00C501B7">
          <w:rPr>
            <w:rStyle w:val="Hyperlink"/>
            <w:rFonts w:ascii="Arial" w:hAnsi="Arial"/>
            <w:noProof/>
          </w:rPr>
          <w:t>Applicable Documents</w:t>
        </w:r>
        <w:r>
          <w:rPr>
            <w:noProof/>
            <w:webHidden/>
          </w:rPr>
          <w:tab/>
        </w:r>
        <w:r>
          <w:rPr>
            <w:noProof/>
            <w:webHidden/>
          </w:rPr>
          <w:fldChar w:fldCharType="begin"/>
        </w:r>
        <w:r>
          <w:rPr>
            <w:noProof/>
            <w:webHidden/>
          </w:rPr>
          <w:instrText xml:space="preserve"> PAGEREF _Toc51524471 \h </w:instrText>
        </w:r>
        <w:r>
          <w:rPr>
            <w:noProof/>
            <w:webHidden/>
          </w:rPr>
        </w:r>
        <w:r>
          <w:rPr>
            <w:noProof/>
            <w:webHidden/>
          </w:rPr>
          <w:fldChar w:fldCharType="separate"/>
        </w:r>
        <w:r w:rsidR="00F309FD">
          <w:rPr>
            <w:noProof/>
            <w:webHidden/>
          </w:rPr>
          <w:t>3</w:t>
        </w:r>
        <w:r>
          <w:rPr>
            <w:noProof/>
            <w:webHidden/>
          </w:rPr>
          <w:fldChar w:fldCharType="end"/>
        </w:r>
      </w:hyperlink>
    </w:p>
    <w:p w14:paraId="49B3EDCE" w14:textId="46751743"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72" w:history="1">
        <w:r w:rsidRPr="00C501B7">
          <w:rPr>
            <w:rStyle w:val="Hyperlink"/>
            <w:rFonts w:ascii="Arial" w:hAnsi="Arial"/>
            <w:noProof/>
          </w:rPr>
          <w:t>2.2.</w:t>
        </w:r>
        <w:r>
          <w:rPr>
            <w:rFonts w:asciiTheme="minorHAnsi" w:eastAsiaTheme="minorEastAsia" w:hAnsiTheme="minorHAnsi" w:cstheme="minorBidi"/>
            <w:noProof/>
            <w:sz w:val="22"/>
          </w:rPr>
          <w:tab/>
        </w:r>
        <w:r w:rsidRPr="00C501B7">
          <w:rPr>
            <w:rStyle w:val="Hyperlink"/>
            <w:rFonts w:ascii="Arial" w:hAnsi="Arial"/>
            <w:noProof/>
          </w:rPr>
          <w:t>Reference Documents</w:t>
        </w:r>
        <w:r>
          <w:rPr>
            <w:noProof/>
            <w:webHidden/>
          </w:rPr>
          <w:tab/>
        </w:r>
        <w:r>
          <w:rPr>
            <w:noProof/>
            <w:webHidden/>
          </w:rPr>
          <w:fldChar w:fldCharType="begin"/>
        </w:r>
        <w:r>
          <w:rPr>
            <w:noProof/>
            <w:webHidden/>
          </w:rPr>
          <w:instrText xml:space="preserve"> PAGEREF _Toc51524472 \h </w:instrText>
        </w:r>
        <w:r>
          <w:rPr>
            <w:noProof/>
            <w:webHidden/>
          </w:rPr>
        </w:r>
        <w:r>
          <w:rPr>
            <w:noProof/>
            <w:webHidden/>
          </w:rPr>
          <w:fldChar w:fldCharType="separate"/>
        </w:r>
        <w:r w:rsidR="00F309FD">
          <w:rPr>
            <w:noProof/>
            <w:webHidden/>
          </w:rPr>
          <w:t>3</w:t>
        </w:r>
        <w:r>
          <w:rPr>
            <w:noProof/>
            <w:webHidden/>
          </w:rPr>
          <w:fldChar w:fldCharType="end"/>
        </w:r>
      </w:hyperlink>
    </w:p>
    <w:p w14:paraId="16B6E396" w14:textId="46124EC7"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73" w:history="1">
        <w:r w:rsidRPr="00C501B7">
          <w:rPr>
            <w:rStyle w:val="Hyperlink"/>
            <w:rFonts w:ascii="Arial" w:hAnsi="Arial"/>
            <w:noProof/>
          </w:rPr>
          <w:t>2.3.</w:t>
        </w:r>
        <w:r>
          <w:rPr>
            <w:rFonts w:asciiTheme="minorHAnsi" w:eastAsiaTheme="minorEastAsia" w:hAnsiTheme="minorHAnsi" w:cstheme="minorBidi"/>
            <w:noProof/>
            <w:sz w:val="22"/>
          </w:rPr>
          <w:tab/>
        </w:r>
        <w:r w:rsidRPr="00C501B7">
          <w:rPr>
            <w:rStyle w:val="Hyperlink"/>
            <w:rFonts w:ascii="Arial" w:hAnsi="Arial"/>
            <w:noProof/>
          </w:rPr>
          <w:t>Order of Precedence</w:t>
        </w:r>
        <w:r>
          <w:rPr>
            <w:noProof/>
            <w:webHidden/>
          </w:rPr>
          <w:tab/>
        </w:r>
        <w:r>
          <w:rPr>
            <w:noProof/>
            <w:webHidden/>
          </w:rPr>
          <w:fldChar w:fldCharType="begin"/>
        </w:r>
        <w:r>
          <w:rPr>
            <w:noProof/>
            <w:webHidden/>
          </w:rPr>
          <w:instrText xml:space="preserve"> PAGEREF _Toc51524473 \h </w:instrText>
        </w:r>
        <w:r>
          <w:rPr>
            <w:noProof/>
            <w:webHidden/>
          </w:rPr>
        </w:r>
        <w:r>
          <w:rPr>
            <w:noProof/>
            <w:webHidden/>
          </w:rPr>
          <w:fldChar w:fldCharType="separate"/>
        </w:r>
        <w:r w:rsidR="00F309FD">
          <w:rPr>
            <w:noProof/>
            <w:webHidden/>
          </w:rPr>
          <w:t>3</w:t>
        </w:r>
        <w:r>
          <w:rPr>
            <w:noProof/>
            <w:webHidden/>
          </w:rPr>
          <w:fldChar w:fldCharType="end"/>
        </w:r>
      </w:hyperlink>
    </w:p>
    <w:p w14:paraId="0145AC9D" w14:textId="0A181821" w:rsidR="00223BAB" w:rsidRDefault="00223BAB">
      <w:pPr>
        <w:pStyle w:val="TOC1"/>
        <w:rPr>
          <w:rFonts w:asciiTheme="minorHAnsi" w:eastAsiaTheme="minorEastAsia" w:hAnsiTheme="minorHAnsi" w:cstheme="minorBidi"/>
          <w:b w:val="0"/>
          <w:sz w:val="22"/>
          <w:szCs w:val="22"/>
        </w:rPr>
      </w:pPr>
      <w:hyperlink w:anchor="_Toc51524474" w:history="1">
        <w:r w:rsidRPr="00C501B7">
          <w:rPr>
            <w:rStyle w:val="Hyperlink"/>
            <w:rFonts w:ascii="Arial" w:hAnsi="Arial"/>
          </w:rPr>
          <w:t>3.</w:t>
        </w:r>
        <w:r>
          <w:rPr>
            <w:rFonts w:asciiTheme="minorHAnsi" w:eastAsiaTheme="minorEastAsia" w:hAnsiTheme="minorHAnsi" w:cstheme="minorBidi"/>
            <w:b w:val="0"/>
            <w:sz w:val="22"/>
            <w:szCs w:val="22"/>
          </w:rPr>
          <w:tab/>
        </w:r>
        <w:r w:rsidRPr="00C501B7">
          <w:rPr>
            <w:rStyle w:val="Hyperlink"/>
            <w:rFonts w:ascii="Arial" w:hAnsi="Arial"/>
          </w:rPr>
          <w:t>Requirements</w:t>
        </w:r>
        <w:r>
          <w:rPr>
            <w:webHidden/>
          </w:rPr>
          <w:tab/>
        </w:r>
        <w:r>
          <w:rPr>
            <w:webHidden/>
          </w:rPr>
          <w:fldChar w:fldCharType="begin"/>
        </w:r>
        <w:r>
          <w:rPr>
            <w:webHidden/>
          </w:rPr>
          <w:instrText xml:space="preserve"> PAGEREF _Toc51524474 \h </w:instrText>
        </w:r>
        <w:r>
          <w:rPr>
            <w:webHidden/>
          </w:rPr>
        </w:r>
        <w:r>
          <w:rPr>
            <w:webHidden/>
          </w:rPr>
          <w:fldChar w:fldCharType="separate"/>
        </w:r>
        <w:r w:rsidR="00F309FD">
          <w:rPr>
            <w:webHidden/>
          </w:rPr>
          <w:t>4</w:t>
        </w:r>
        <w:r>
          <w:rPr>
            <w:webHidden/>
          </w:rPr>
          <w:fldChar w:fldCharType="end"/>
        </w:r>
      </w:hyperlink>
    </w:p>
    <w:p w14:paraId="68FBC292" w14:textId="2E43A8EC"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75" w:history="1">
        <w:r w:rsidRPr="00C501B7">
          <w:rPr>
            <w:rStyle w:val="Hyperlink"/>
            <w:rFonts w:ascii="Arial" w:hAnsi="Arial"/>
            <w:noProof/>
          </w:rPr>
          <w:t>3.1.</w:t>
        </w:r>
        <w:r>
          <w:rPr>
            <w:rFonts w:asciiTheme="minorHAnsi" w:eastAsiaTheme="minorEastAsia" w:hAnsiTheme="minorHAnsi" w:cstheme="minorBidi"/>
            <w:noProof/>
            <w:sz w:val="22"/>
          </w:rPr>
          <w:tab/>
        </w:r>
        <w:r w:rsidRPr="00C501B7">
          <w:rPr>
            <w:rStyle w:val="Hyperlink"/>
            <w:rFonts w:ascii="Arial" w:hAnsi="Arial"/>
            <w:noProof/>
          </w:rPr>
          <w:t>System Definition</w:t>
        </w:r>
        <w:r>
          <w:rPr>
            <w:noProof/>
            <w:webHidden/>
          </w:rPr>
          <w:tab/>
        </w:r>
        <w:r>
          <w:rPr>
            <w:noProof/>
            <w:webHidden/>
          </w:rPr>
          <w:fldChar w:fldCharType="begin"/>
        </w:r>
        <w:r>
          <w:rPr>
            <w:noProof/>
            <w:webHidden/>
          </w:rPr>
          <w:instrText xml:space="preserve"> PAGEREF _Toc51524475 \h </w:instrText>
        </w:r>
        <w:r>
          <w:rPr>
            <w:noProof/>
            <w:webHidden/>
          </w:rPr>
        </w:r>
        <w:r>
          <w:rPr>
            <w:noProof/>
            <w:webHidden/>
          </w:rPr>
          <w:fldChar w:fldCharType="separate"/>
        </w:r>
        <w:r w:rsidR="00F309FD">
          <w:rPr>
            <w:noProof/>
            <w:webHidden/>
          </w:rPr>
          <w:t>4</w:t>
        </w:r>
        <w:r>
          <w:rPr>
            <w:noProof/>
            <w:webHidden/>
          </w:rPr>
          <w:fldChar w:fldCharType="end"/>
        </w:r>
      </w:hyperlink>
    </w:p>
    <w:p w14:paraId="1D645C72" w14:textId="3D4BF1E0"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76" w:history="1">
        <w:r w:rsidRPr="00C501B7">
          <w:rPr>
            <w:rStyle w:val="Hyperlink"/>
            <w:rFonts w:ascii="Arial" w:hAnsi="Arial"/>
            <w:noProof/>
          </w:rPr>
          <w:t>3.2.</w:t>
        </w:r>
        <w:r>
          <w:rPr>
            <w:rFonts w:asciiTheme="minorHAnsi" w:eastAsiaTheme="minorEastAsia" w:hAnsiTheme="minorHAnsi" w:cstheme="minorBidi"/>
            <w:noProof/>
            <w:sz w:val="22"/>
          </w:rPr>
          <w:tab/>
        </w:r>
        <w:r w:rsidRPr="00C501B7">
          <w:rPr>
            <w:rStyle w:val="Hyperlink"/>
            <w:rFonts w:ascii="Arial" w:hAnsi="Arial"/>
            <w:noProof/>
          </w:rPr>
          <w:t>Characteristics</w:t>
        </w:r>
        <w:r>
          <w:rPr>
            <w:noProof/>
            <w:webHidden/>
          </w:rPr>
          <w:tab/>
        </w:r>
        <w:r>
          <w:rPr>
            <w:noProof/>
            <w:webHidden/>
          </w:rPr>
          <w:fldChar w:fldCharType="begin"/>
        </w:r>
        <w:r>
          <w:rPr>
            <w:noProof/>
            <w:webHidden/>
          </w:rPr>
          <w:instrText xml:space="preserve"> PAGEREF _Toc51524476 \h </w:instrText>
        </w:r>
        <w:r>
          <w:rPr>
            <w:noProof/>
            <w:webHidden/>
          </w:rPr>
        </w:r>
        <w:r>
          <w:rPr>
            <w:noProof/>
            <w:webHidden/>
          </w:rPr>
          <w:fldChar w:fldCharType="separate"/>
        </w:r>
        <w:r w:rsidR="00F309FD">
          <w:rPr>
            <w:noProof/>
            <w:webHidden/>
          </w:rPr>
          <w:t>6</w:t>
        </w:r>
        <w:r>
          <w:rPr>
            <w:noProof/>
            <w:webHidden/>
          </w:rPr>
          <w:fldChar w:fldCharType="end"/>
        </w:r>
      </w:hyperlink>
    </w:p>
    <w:p w14:paraId="2E3B3497" w14:textId="5D89BCDC" w:rsidR="00223BAB" w:rsidRDefault="00223BAB">
      <w:pPr>
        <w:pStyle w:val="TOC3"/>
        <w:tabs>
          <w:tab w:val="left" w:pos="1320"/>
          <w:tab w:val="right" w:leader="dot" w:pos="9350"/>
        </w:tabs>
        <w:rPr>
          <w:rFonts w:asciiTheme="minorHAnsi" w:eastAsiaTheme="minorEastAsia" w:hAnsiTheme="minorHAnsi" w:cstheme="minorBidi"/>
          <w:noProof/>
          <w:sz w:val="22"/>
        </w:rPr>
      </w:pPr>
      <w:hyperlink w:anchor="_Toc51524477" w:history="1">
        <w:r w:rsidRPr="00C501B7">
          <w:rPr>
            <w:rStyle w:val="Hyperlink"/>
            <w:rFonts w:ascii="Arial" w:hAnsi="Arial"/>
            <w:noProof/>
          </w:rPr>
          <w:t>3.2.1.</w:t>
        </w:r>
        <w:r>
          <w:rPr>
            <w:rFonts w:asciiTheme="minorHAnsi" w:eastAsiaTheme="minorEastAsia" w:hAnsiTheme="minorHAnsi" w:cstheme="minorBidi"/>
            <w:noProof/>
            <w:sz w:val="22"/>
          </w:rPr>
          <w:tab/>
        </w:r>
        <w:r w:rsidRPr="00C501B7">
          <w:rPr>
            <w:rStyle w:val="Hyperlink"/>
            <w:rFonts w:ascii="Arial" w:hAnsi="Arial"/>
            <w:noProof/>
          </w:rPr>
          <w:t>Functional / Performance Requirements</w:t>
        </w:r>
        <w:r>
          <w:rPr>
            <w:noProof/>
            <w:webHidden/>
          </w:rPr>
          <w:tab/>
        </w:r>
        <w:r>
          <w:rPr>
            <w:noProof/>
            <w:webHidden/>
          </w:rPr>
          <w:fldChar w:fldCharType="begin"/>
        </w:r>
        <w:r>
          <w:rPr>
            <w:noProof/>
            <w:webHidden/>
          </w:rPr>
          <w:instrText xml:space="preserve"> PAGEREF _Toc51524477 \h </w:instrText>
        </w:r>
        <w:r>
          <w:rPr>
            <w:noProof/>
            <w:webHidden/>
          </w:rPr>
        </w:r>
        <w:r>
          <w:rPr>
            <w:noProof/>
            <w:webHidden/>
          </w:rPr>
          <w:fldChar w:fldCharType="separate"/>
        </w:r>
        <w:r w:rsidR="00F309FD">
          <w:rPr>
            <w:noProof/>
            <w:webHidden/>
          </w:rPr>
          <w:t>6</w:t>
        </w:r>
        <w:r>
          <w:rPr>
            <w:noProof/>
            <w:webHidden/>
          </w:rPr>
          <w:fldChar w:fldCharType="end"/>
        </w:r>
      </w:hyperlink>
    </w:p>
    <w:p w14:paraId="305D6105" w14:textId="3040AB6C" w:rsidR="00223BAB" w:rsidRDefault="00223BAB">
      <w:pPr>
        <w:pStyle w:val="TOC3"/>
        <w:tabs>
          <w:tab w:val="left" w:pos="1320"/>
          <w:tab w:val="right" w:leader="dot" w:pos="9350"/>
        </w:tabs>
        <w:rPr>
          <w:rFonts w:asciiTheme="minorHAnsi" w:eastAsiaTheme="minorEastAsia" w:hAnsiTheme="minorHAnsi" w:cstheme="minorBidi"/>
          <w:noProof/>
          <w:sz w:val="22"/>
        </w:rPr>
      </w:pPr>
      <w:hyperlink w:anchor="_Toc51524478" w:history="1">
        <w:r w:rsidRPr="00C501B7">
          <w:rPr>
            <w:rStyle w:val="Hyperlink"/>
            <w:rFonts w:ascii="Arial" w:hAnsi="Arial"/>
            <w:noProof/>
          </w:rPr>
          <w:t>3.2.2.</w:t>
        </w:r>
        <w:r>
          <w:rPr>
            <w:rFonts w:asciiTheme="minorHAnsi" w:eastAsiaTheme="minorEastAsia" w:hAnsiTheme="minorHAnsi" w:cstheme="minorBidi"/>
            <w:noProof/>
            <w:sz w:val="22"/>
          </w:rPr>
          <w:tab/>
        </w:r>
        <w:r w:rsidRPr="00C501B7">
          <w:rPr>
            <w:rStyle w:val="Hyperlink"/>
            <w:rFonts w:ascii="Arial" w:hAnsi="Arial"/>
            <w:noProof/>
          </w:rPr>
          <w:t>Physical Characteristics</w:t>
        </w:r>
        <w:r>
          <w:rPr>
            <w:noProof/>
            <w:webHidden/>
          </w:rPr>
          <w:tab/>
        </w:r>
        <w:r>
          <w:rPr>
            <w:noProof/>
            <w:webHidden/>
          </w:rPr>
          <w:fldChar w:fldCharType="begin"/>
        </w:r>
        <w:r>
          <w:rPr>
            <w:noProof/>
            <w:webHidden/>
          </w:rPr>
          <w:instrText xml:space="preserve"> PAGEREF _Toc51524478 \h </w:instrText>
        </w:r>
        <w:r>
          <w:rPr>
            <w:noProof/>
            <w:webHidden/>
          </w:rPr>
        </w:r>
        <w:r>
          <w:rPr>
            <w:noProof/>
            <w:webHidden/>
          </w:rPr>
          <w:fldChar w:fldCharType="separate"/>
        </w:r>
        <w:r w:rsidR="00F309FD">
          <w:rPr>
            <w:noProof/>
            <w:webHidden/>
          </w:rPr>
          <w:t>7</w:t>
        </w:r>
        <w:r>
          <w:rPr>
            <w:noProof/>
            <w:webHidden/>
          </w:rPr>
          <w:fldChar w:fldCharType="end"/>
        </w:r>
      </w:hyperlink>
    </w:p>
    <w:p w14:paraId="095FC055" w14:textId="782B4743" w:rsidR="00223BAB" w:rsidRDefault="00223BAB">
      <w:pPr>
        <w:pStyle w:val="TOC3"/>
        <w:tabs>
          <w:tab w:val="left" w:pos="1320"/>
          <w:tab w:val="right" w:leader="dot" w:pos="9350"/>
        </w:tabs>
        <w:rPr>
          <w:rFonts w:asciiTheme="minorHAnsi" w:eastAsiaTheme="minorEastAsia" w:hAnsiTheme="minorHAnsi" w:cstheme="minorBidi"/>
          <w:noProof/>
          <w:sz w:val="22"/>
        </w:rPr>
      </w:pPr>
      <w:hyperlink w:anchor="_Toc51524479" w:history="1">
        <w:r w:rsidRPr="00C501B7">
          <w:rPr>
            <w:rStyle w:val="Hyperlink"/>
            <w:noProof/>
          </w:rPr>
          <w:t>3.2.3.</w:t>
        </w:r>
        <w:r>
          <w:rPr>
            <w:rFonts w:asciiTheme="minorHAnsi" w:eastAsiaTheme="minorEastAsia" w:hAnsiTheme="minorHAnsi" w:cstheme="minorBidi"/>
            <w:noProof/>
            <w:sz w:val="22"/>
          </w:rPr>
          <w:tab/>
        </w:r>
        <w:r w:rsidRPr="00C501B7">
          <w:rPr>
            <w:rStyle w:val="Hyperlink"/>
            <w:noProof/>
          </w:rPr>
          <w:t>Software Characteristics</w:t>
        </w:r>
        <w:r>
          <w:rPr>
            <w:noProof/>
            <w:webHidden/>
          </w:rPr>
          <w:tab/>
        </w:r>
        <w:r>
          <w:rPr>
            <w:noProof/>
            <w:webHidden/>
          </w:rPr>
          <w:fldChar w:fldCharType="begin"/>
        </w:r>
        <w:r>
          <w:rPr>
            <w:noProof/>
            <w:webHidden/>
          </w:rPr>
          <w:instrText xml:space="preserve"> PAGEREF _Toc51524479 \h </w:instrText>
        </w:r>
        <w:r>
          <w:rPr>
            <w:noProof/>
            <w:webHidden/>
          </w:rPr>
        </w:r>
        <w:r>
          <w:rPr>
            <w:noProof/>
            <w:webHidden/>
          </w:rPr>
          <w:fldChar w:fldCharType="separate"/>
        </w:r>
        <w:r w:rsidR="00F309FD">
          <w:rPr>
            <w:noProof/>
            <w:webHidden/>
          </w:rPr>
          <w:t>7</w:t>
        </w:r>
        <w:r>
          <w:rPr>
            <w:noProof/>
            <w:webHidden/>
          </w:rPr>
          <w:fldChar w:fldCharType="end"/>
        </w:r>
      </w:hyperlink>
    </w:p>
    <w:p w14:paraId="3962233E" w14:textId="2564BB9B" w:rsidR="00223BAB" w:rsidRDefault="00223BAB">
      <w:pPr>
        <w:pStyle w:val="TOC3"/>
        <w:tabs>
          <w:tab w:val="left" w:pos="1320"/>
          <w:tab w:val="right" w:leader="dot" w:pos="9350"/>
        </w:tabs>
        <w:rPr>
          <w:rFonts w:asciiTheme="minorHAnsi" w:eastAsiaTheme="minorEastAsia" w:hAnsiTheme="minorHAnsi" w:cstheme="minorBidi"/>
          <w:noProof/>
          <w:sz w:val="22"/>
        </w:rPr>
      </w:pPr>
      <w:hyperlink w:anchor="_Toc51524480" w:history="1">
        <w:r w:rsidRPr="00C501B7">
          <w:rPr>
            <w:rStyle w:val="Hyperlink"/>
            <w:rFonts w:ascii="Arial" w:hAnsi="Arial"/>
            <w:noProof/>
          </w:rPr>
          <w:t>3.2.4.</w:t>
        </w:r>
        <w:r>
          <w:rPr>
            <w:rFonts w:asciiTheme="minorHAnsi" w:eastAsiaTheme="minorEastAsia" w:hAnsiTheme="minorHAnsi" w:cstheme="minorBidi"/>
            <w:noProof/>
            <w:sz w:val="22"/>
          </w:rPr>
          <w:tab/>
        </w:r>
        <w:r w:rsidRPr="00C501B7">
          <w:rPr>
            <w:rStyle w:val="Hyperlink"/>
            <w:rFonts w:ascii="Arial" w:hAnsi="Arial"/>
            <w:noProof/>
          </w:rPr>
          <w:t>Electrical Characteristics</w:t>
        </w:r>
        <w:r>
          <w:rPr>
            <w:noProof/>
            <w:webHidden/>
          </w:rPr>
          <w:tab/>
        </w:r>
        <w:r>
          <w:rPr>
            <w:noProof/>
            <w:webHidden/>
          </w:rPr>
          <w:fldChar w:fldCharType="begin"/>
        </w:r>
        <w:r>
          <w:rPr>
            <w:noProof/>
            <w:webHidden/>
          </w:rPr>
          <w:instrText xml:space="preserve"> PAGEREF _Toc51524480 \h </w:instrText>
        </w:r>
        <w:r>
          <w:rPr>
            <w:noProof/>
            <w:webHidden/>
          </w:rPr>
        </w:r>
        <w:r>
          <w:rPr>
            <w:noProof/>
            <w:webHidden/>
          </w:rPr>
          <w:fldChar w:fldCharType="separate"/>
        </w:r>
        <w:r w:rsidR="00F309FD">
          <w:rPr>
            <w:noProof/>
            <w:webHidden/>
          </w:rPr>
          <w:t>8</w:t>
        </w:r>
        <w:r>
          <w:rPr>
            <w:noProof/>
            <w:webHidden/>
          </w:rPr>
          <w:fldChar w:fldCharType="end"/>
        </w:r>
      </w:hyperlink>
    </w:p>
    <w:p w14:paraId="04EEDB5E" w14:textId="0E6E9B75" w:rsidR="00223BAB" w:rsidRDefault="00223BAB">
      <w:pPr>
        <w:pStyle w:val="TOC3"/>
        <w:tabs>
          <w:tab w:val="left" w:pos="1320"/>
          <w:tab w:val="right" w:leader="dot" w:pos="9350"/>
        </w:tabs>
        <w:rPr>
          <w:rFonts w:asciiTheme="minorHAnsi" w:eastAsiaTheme="minorEastAsia" w:hAnsiTheme="minorHAnsi" w:cstheme="minorBidi"/>
          <w:noProof/>
          <w:sz w:val="22"/>
        </w:rPr>
      </w:pPr>
      <w:hyperlink w:anchor="_Toc51524481" w:history="1">
        <w:r w:rsidRPr="00C501B7">
          <w:rPr>
            <w:rStyle w:val="Hyperlink"/>
            <w:rFonts w:ascii="Arial" w:hAnsi="Arial"/>
            <w:noProof/>
          </w:rPr>
          <w:t>3.2.5.</w:t>
        </w:r>
        <w:r>
          <w:rPr>
            <w:rFonts w:asciiTheme="minorHAnsi" w:eastAsiaTheme="minorEastAsia" w:hAnsiTheme="minorHAnsi" w:cstheme="minorBidi"/>
            <w:noProof/>
            <w:sz w:val="22"/>
          </w:rPr>
          <w:tab/>
        </w:r>
        <w:r w:rsidRPr="00C501B7">
          <w:rPr>
            <w:rStyle w:val="Hyperlink"/>
            <w:rFonts w:ascii="Arial" w:hAnsi="Arial"/>
            <w:noProof/>
          </w:rPr>
          <w:t>Environmental Requirements</w:t>
        </w:r>
        <w:r>
          <w:rPr>
            <w:noProof/>
            <w:webHidden/>
          </w:rPr>
          <w:tab/>
        </w:r>
        <w:r>
          <w:rPr>
            <w:noProof/>
            <w:webHidden/>
          </w:rPr>
          <w:fldChar w:fldCharType="begin"/>
        </w:r>
        <w:r>
          <w:rPr>
            <w:noProof/>
            <w:webHidden/>
          </w:rPr>
          <w:instrText xml:space="preserve"> PAGEREF _Toc51524481 \h </w:instrText>
        </w:r>
        <w:r>
          <w:rPr>
            <w:noProof/>
            <w:webHidden/>
          </w:rPr>
        </w:r>
        <w:r>
          <w:rPr>
            <w:noProof/>
            <w:webHidden/>
          </w:rPr>
          <w:fldChar w:fldCharType="separate"/>
        </w:r>
        <w:r w:rsidR="00F309FD">
          <w:rPr>
            <w:noProof/>
            <w:webHidden/>
          </w:rPr>
          <w:t>9</w:t>
        </w:r>
        <w:r>
          <w:rPr>
            <w:noProof/>
            <w:webHidden/>
          </w:rPr>
          <w:fldChar w:fldCharType="end"/>
        </w:r>
      </w:hyperlink>
    </w:p>
    <w:p w14:paraId="5A625075" w14:textId="166717A4" w:rsidR="00223BAB" w:rsidRDefault="00223BAB">
      <w:pPr>
        <w:pStyle w:val="TOC3"/>
        <w:tabs>
          <w:tab w:val="left" w:pos="1320"/>
          <w:tab w:val="right" w:leader="dot" w:pos="9350"/>
        </w:tabs>
        <w:rPr>
          <w:rFonts w:asciiTheme="minorHAnsi" w:eastAsiaTheme="minorEastAsia" w:hAnsiTheme="minorHAnsi" w:cstheme="minorBidi"/>
          <w:noProof/>
          <w:sz w:val="22"/>
        </w:rPr>
      </w:pPr>
      <w:hyperlink w:anchor="_Toc51524482" w:history="1">
        <w:r w:rsidRPr="00C501B7">
          <w:rPr>
            <w:rStyle w:val="Hyperlink"/>
            <w:rFonts w:ascii="Arial" w:hAnsi="Arial"/>
            <w:noProof/>
          </w:rPr>
          <w:t>3.2.6.</w:t>
        </w:r>
        <w:r>
          <w:rPr>
            <w:rFonts w:asciiTheme="minorHAnsi" w:eastAsiaTheme="minorEastAsia" w:hAnsiTheme="minorHAnsi" w:cstheme="minorBidi"/>
            <w:noProof/>
            <w:sz w:val="22"/>
          </w:rPr>
          <w:tab/>
        </w:r>
        <w:r w:rsidRPr="00C501B7">
          <w:rPr>
            <w:rStyle w:val="Hyperlink"/>
            <w:rFonts w:ascii="Arial" w:hAnsi="Arial"/>
            <w:noProof/>
          </w:rPr>
          <w:t>Failure Propagation</w:t>
        </w:r>
        <w:r>
          <w:rPr>
            <w:noProof/>
            <w:webHidden/>
          </w:rPr>
          <w:tab/>
        </w:r>
        <w:r>
          <w:rPr>
            <w:noProof/>
            <w:webHidden/>
          </w:rPr>
          <w:fldChar w:fldCharType="begin"/>
        </w:r>
        <w:r>
          <w:rPr>
            <w:noProof/>
            <w:webHidden/>
          </w:rPr>
          <w:instrText xml:space="preserve"> PAGEREF _Toc51524482 \h </w:instrText>
        </w:r>
        <w:r>
          <w:rPr>
            <w:noProof/>
            <w:webHidden/>
          </w:rPr>
        </w:r>
        <w:r>
          <w:rPr>
            <w:noProof/>
            <w:webHidden/>
          </w:rPr>
          <w:fldChar w:fldCharType="separate"/>
        </w:r>
        <w:r w:rsidR="00F309FD">
          <w:rPr>
            <w:noProof/>
            <w:webHidden/>
          </w:rPr>
          <w:t>10</w:t>
        </w:r>
        <w:r>
          <w:rPr>
            <w:noProof/>
            <w:webHidden/>
          </w:rPr>
          <w:fldChar w:fldCharType="end"/>
        </w:r>
      </w:hyperlink>
    </w:p>
    <w:p w14:paraId="08B571E6" w14:textId="5C4C220A" w:rsidR="00223BAB" w:rsidRDefault="00223BAB">
      <w:pPr>
        <w:pStyle w:val="TOC1"/>
        <w:rPr>
          <w:rFonts w:asciiTheme="minorHAnsi" w:eastAsiaTheme="minorEastAsia" w:hAnsiTheme="minorHAnsi" w:cstheme="minorBidi"/>
          <w:b w:val="0"/>
          <w:sz w:val="22"/>
          <w:szCs w:val="22"/>
        </w:rPr>
      </w:pPr>
      <w:hyperlink w:anchor="_Toc51524483" w:history="1">
        <w:r w:rsidRPr="00C501B7">
          <w:rPr>
            <w:rStyle w:val="Hyperlink"/>
            <w:rFonts w:ascii="Arial" w:hAnsi="Arial"/>
          </w:rPr>
          <w:t>4.</w:t>
        </w:r>
        <w:r>
          <w:rPr>
            <w:rFonts w:asciiTheme="minorHAnsi" w:eastAsiaTheme="minorEastAsia" w:hAnsiTheme="minorHAnsi" w:cstheme="minorBidi"/>
            <w:b w:val="0"/>
            <w:sz w:val="22"/>
            <w:szCs w:val="22"/>
          </w:rPr>
          <w:tab/>
        </w:r>
        <w:r w:rsidRPr="00C501B7">
          <w:rPr>
            <w:rStyle w:val="Hyperlink"/>
            <w:rFonts w:ascii="Arial" w:hAnsi="Arial"/>
          </w:rPr>
          <w:t>Support Requirements</w:t>
        </w:r>
        <w:r>
          <w:rPr>
            <w:webHidden/>
          </w:rPr>
          <w:tab/>
        </w:r>
        <w:r>
          <w:rPr>
            <w:webHidden/>
          </w:rPr>
          <w:fldChar w:fldCharType="begin"/>
        </w:r>
        <w:r>
          <w:rPr>
            <w:webHidden/>
          </w:rPr>
          <w:instrText xml:space="preserve"> PAGEREF _Toc51524483 \h </w:instrText>
        </w:r>
        <w:r>
          <w:rPr>
            <w:webHidden/>
          </w:rPr>
        </w:r>
        <w:r>
          <w:rPr>
            <w:webHidden/>
          </w:rPr>
          <w:fldChar w:fldCharType="separate"/>
        </w:r>
        <w:r w:rsidR="00F309FD">
          <w:rPr>
            <w:webHidden/>
          </w:rPr>
          <w:t>10</w:t>
        </w:r>
        <w:r>
          <w:rPr>
            <w:webHidden/>
          </w:rPr>
          <w:fldChar w:fldCharType="end"/>
        </w:r>
      </w:hyperlink>
    </w:p>
    <w:p w14:paraId="33DF2C6B" w14:textId="1FA1EA22"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84" w:history="1">
        <w:r w:rsidRPr="00C501B7">
          <w:rPr>
            <w:rStyle w:val="Hyperlink"/>
            <w:noProof/>
          </w:rPr>
          <w:t>4.1.</w:t>
        </w:r>
        <w:r>
          <w:rPr>
            <w:rFonts w:asciiTheme="minorHAnsi" w:eastAsiaTheme="minorEastAsia" w:hAnsiTheme="minorHAnsi" w:cstheme="minorBidi"/>
            <w:noProof/>
            <w:sz w:val="22"/>
          </w:rPr>
          <w:tab/>
        </w:r>
        <w:r w:rsidRPr="00C501B7">
          <w:rPr>
            <w:rStyle w:val="Hyperlink"/>
            <w:noProof/>
          </w:rPr>
          <w:t>Materials Provided</w:t>
        </w:r>
        <w:r>
          <w:rPr>
            <w:noProof/>
            <w:webHidden/>
          </w:rPr>
          <w:tab/>
        </w:r>
        <w:r>
          <w:rPr>
            <w:noProof/>
            <w:webHidden/>
          </w:rPr>
          <w:fldChar w:fldCharType="begin"/>
        </w:r>
        <w:r>
          <w:rPr>
            <w:noProof/>
            <w:webHidden/>
          </w:rPr>
          <w:instrText xml:space="preserve"> PAGEREF _Toc51524484 \h </w:instrText>
        </w:r>
        <w:r>
          <w:rPr>
            <w:noProof/>
            <w:webHidden/>
          </w:rPr>
        </w:r>
        <w:r>
          <w:rPr>
            <w:noProof/>
            <w:webHidden/>
          </w:rPr>
          <w:fldChar w:fldCharType="separate"/>
        </w:r>
        <w:r w:rsidR="00F309FD">
          <w:rPr>
            <w:noProof/>
            <w:webHidden/>
          </w:rPr>
          <w:t>10</w:t>
        </w:r>
        <w:r>
          <w:rPr>
            <w:noProof/>
            <w:webHidden/>
          </w:rPr>
          <w:fldChar w:fldCharType="end"/>
        </w:r>
      </w:hyperlink>
    </w:p>
    <w:p w14:paraId="13B7D0A0" w14:textId="0EB8A0E0" w:rsidR="00223BAB" w:rsidRDefault="00223BAB">
      <w:pPr>
        <w:pStyle w:val="TOC3"/>
        <w:tabs>
          <w:tab w:val="left" w:pos="1320"/>
          <w:tab w:val="right" w:leader="dot" w:pos="9350"/>
        </w:tabs>
        <w:rPr>
          <w:rFonts w:asciiTheme="minorHAnsi" w:eastAsiaTheme="minorEastAsia" w:hAnsiTheme="minorHAnsi" w:cstheme="minorBidi"/>
          <w:noProof/>
          <w:sz w:val="22"/>
        </w:rPr>
      </w:pPr>
      <w:hyperlink w:anchor="_Toc51524485" w:history="1">
        <w:r w:rsidRPr="00C501B7">
          <w:rPr>
            <w:rStyle w:val="Hyperlink"/>
            <w:noProof/>
          </w:rPr>
          <w:t>4.1.1.</w:t>
        </w:r>
        <w:r>
          <w:rPr>
            <w:rFonts w:asciiTheme="minorHAnsi" w:eastAsiaTheme="minorEastAsia" w:hAnsiTheme="minorHAnsi" w:cstheme="minorBidi"/>
            <w:noProof/>
            <w:sz w:val="22"/>
          </w:rPr>
          <w:tab/>
        </w:r>
        <w:r w:rsidRPr="00C501B7">
          <w:rPr>
            <w:rStyle w:val="Hyperlink"/>
            <w:noProof/>
          </w:rPr>
          <w:t>Aerial Drone System</w:t>
        </w:r>
        <w:r>
          <w:rPr>
            <w:noProof/>
            <w:webHidden/>
          </w:rPr>
          <w:tab/>
        </w:r>
        <w:r>
          <w:rPr>
            <w:noProof/>
            <w:webHidden/>
          </w:rPr>
          <w:fldChar w:fldCharType="begin"/>
        </w:r>
        <w:r>
          <w:rPr>
            <w:noProof/>
            <w:webHidden/>
          </w:rPr>
          <w:instrText xml:space="preserve"> PAGEREF _Toc51524485 \h </w:instrText>
        </w:r>
        <w:r>
          <w:rPr>
            <w:noProof/>
            <w:webHidden/>
          </w:rPr>
        </w:r>
        <w:r>
          <w:rPr>
            <w:noProof/>
            <w:webHidden/>
          </w:rPr>
          <w:fldChar w:fldCharType="separate"/>
        </w:r>
        <w:r w:rsidR="00F309FD">
          <w:rPr>
            <w:noProof/>
            <w:webHidden/>
          </w:rPr>
          <w:t>10</w:t>
        </w:r>
        <w:r>
          <w:rPr>
            <w:noProof/>
            <w:webHidden/>
          </w:rPr>
          <w:fldChar w:fldCharType="end"/>
        </w:r>
      </w:hyperlink>
    </w:p>
    <w:p w14:paraId="0DCB561B" w14:textId="16BF4A25" w:rsidR="00223BAB" w:rsidRDefault="00223BAB">
      <w:pPr>
        <w:pStyle w:val="TOC3"/>
        <w:tabs>
          <w:tab w:val="left" w:pos="1320"/>
          <w:tab w:val="right" w:leader="dot" w:pos="9350"/>
        </w:tabs>
        <w:rPr>
          <w:rFonts w:asciiTheme="minorHAnsi" w:eastAsiaTheme="minorEastAsia" w:hAnsiTheme="minorHAnsi" w:cstheme="minorBidi"/>
          <w:noProof/>
          <w:sz w:val="22"/>
        </w:rPr>
      </w:pPr>
      <w:hyperlink w:anchor="_Toc51524486" w:history="1">
        <w:r w:rsidRPr="00C501B7">
          <w:rPr>
            <w:rStyle w:val="Hyperlink"/>
            <w:noProof/>
          </w:rPr>
          <w:t>4.1.2.</w:t>
        </w:r>
        <w:r>
          <w:rPr>
            <w:rFonts w:asciiTheme="minorHAnsi" w:eastAsiaTheme="minorEastAsia" w:hAnsiTheme="minorHAnsi" w:cstheme="minorBidi"/>
            <w:noProof/>
            <w:sz w:val="22"/>
          </w:rPr>
          <w:tab/>
        </w:r>
        <w:r w:rsidRPr="00C501B7">
          <w:rPr>
            <w:rStyle w:val="Hyperlink"/>
            <w:noProof/>
          </w:rPr>
          <w:t>Land Drone System</w:t>
        </w:r>
        <w:r>
          <w:rPr>
            <w:noProof/>
            <w:webHidden/>
          </w:rPr>
          <w:tab/>
        </w:r>
        <w:r>
          <w:rPr>
            <w:noProof/>
            <w:webHidden/>
          </w:rPr>
          <w:fldChar w:fldCharType="begin"/>
        </w:r>
        <w:r>
          <w:rPr>
            <w:noProof/>
            <w:webHidden/>
          </w:rPr>
          <w:instrText xml:space="preserve"> PAGEREF _Toc51524486 \h </w:instrText>
        </w:r>
        <w:r>
          <w:rPr>
            <w:noProof/>
            <w:webHidden/>
          </w:rPr>
        </w:r>
        <w:r>
          <w:rPr>
            <w:noProof/>
            <w:webHidden/>
          </w:rPr>
          <w:fldChar w:fldCharType="separate"/>
        </w:r>
        <w:r w:rsidR="00F309FD">
          <w:rPr>
            <w:noProof/>
            <w:webHidden/>
          </w:rPr>
          <w:t>10</w:t>
        </w:r>
        <w:r>
          <w:rPr>
            <w:noProof/>
            <w:webHidden/>
          </w:rPr>
          <w:fldChar w:fldCharType="end"/>
        </w:r>
      </w:hyperlink>
    </w:p>
    <w:p w14:paraId="4CB30454" w14:textId="7427CE66" w:rsidR="00223BAB" w:rsidRDefault="00223BAB">
      <w:pPr>
        <w:pStyle w:val="TOC3"/>
        <w:tabs>
          <w:tab w:val="left" w:pos="1320"/>
          <w:tab w:val="right" w:leader="dot" w:pos="9350"/>
        </w:tabs>
        <w:rPr>
          <w:rFonts w:asciiTheme="minorHAnsi" w:eastAsiaTheme="minorEastAsia" w:hAnsiTheme="minorHAnsi" w:cstheme="minorBidi"/>
          <w:noProof/>
          <w:sz w:val="22"/>
        </w:rPr>
      </w:pPr>
      <w:hyperlink w:anchor="_Toc51524487" w:history="1">
        <w:r w:rsidRPr="00C501B7">
          <w:rPr>
            <w:rStyle w:val="Hyperlink"/>
            <w:noProof/>
          </w:rPr>
          <w:t>4.1.3.</w:t>
        </w:r>
        <w:r>
          <w:rPr>
            <w:rFonts w:asciiTheme="minorHAnsi" w:eastAsiaTheme="minorEastAsia" w:hAnsiTheme="minorHAnsi" w:cstheme="minorBidi"/>
            <w:noProof/>
            <w:sz w:val="22"/>
          </w:rPr>
          <w:tab/>
        </w:r>
        <w:r w:rsidRPr="00C501B7">
          <w:rPr>
            <w:rStyle w:val="Hyperlink"/>
            <w:noProof/>
          </w:rPr>
          <w:t>Desktop Application</w:t>
        </w:r>
        <w:r>
          <w:rPr>
            <w:noProof/>
            <w:webHidden/>
          </w:rPr>
          <w:tab/>
        </w:r>
        <w:r>
          <w:rPr>
            <w:noProof/>
            <w:webHidden/>
          </w:rPr>
          <w:fldChar w:fldCharType="begin"/>
        </w:r>
        <w:r>
          <w:rPr>
            <w:noProof/>
            <w:webHidden/>
          </w:rPr>
          <w:instrText xml:space="preserve"> PAGEREF _Toc51524487 \h </w:instrText>
        </w:r>
        <w:r>
          <w:rPr>
            <w:noProof/>
            <w:webHidden/>
          </w:rPr>
        </w:r>
        <w:r>
          <w:rPr>
            <w:noProof/>
            <w:webHidden/>
          </w:rPr>
          <w:fldChar w:fldCharType="separate"/>
        </w:r>
        <w:r w:rsidR="00F309FD">
          <w:rPr>
            <w:noProof/>
            <w:webHidden/>
          </w:rPr>
          <w:t>11</w:t>
        </w:r>
        <w:r>
          <w:rPr>
            <w:noProof/>
            <w:webHidden/>
          </w:rPr>
          <w:fldChar w:fldCharType="end"/>
        </w:r>
      </w:hyperlink>
    </w:p>
    <w:p w14:paraId="0AB9DF0A" w14:textId="6EBB0208"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88" w:history="1">
        <w:r w:rsidRPr="00C501B7">
          <w:rPr>
            <w:rStyle w:val="Hyperlink"/>
            <w:noProof/>
          </w:rPr>
          <w:t>4.2.</w:t>
        </w:r>
        <w:r>
          <w:rPr>
            <w:rFonts w:asciiTheme="minorHAnsi" w:eastAsiaTheme="minorEastAsia" w:hAnsiTheme="minorHAnsi" w:cstheme="minorBidi"/>
            <w:noProof/>
            <w:sz w:val="22"/>
          </w:rPr>
          <w:tab/>
        </w:r>
        <w:r w:rsidRPr="00C501B7">
          <w:rPr>
            <w:rStyle w:val="Hyperlink"/>
            <w:noProof/>
          </w:rPr>
          <w:t>Local Machine Requirements</w:t>
        </w:r>
        <w:r>
          <w:rPr>
            <w:noProof/>
            <w:webHidden/>
          </w:rPr>
          <w:tab/>
        </w:r>
        <w:r>
          <w:rPr>
            <w:noProof/>
            <w:webHidden/>
          </w:rPr>
          <w:fldChar w:fldCharType="begin"/>
        </w:r>
        <w:r>
          <w:rPr>
            <w:noProof/>
            <w:webHidden/>
          </w:rPr>
          <w:instrText xml:space="preserve"> PAGEREF _Toc51524488 \h </w:instrText>
        </w:r>
        <w:r>
          <w:rPr>
            <w:noProof/>
            <w:webHidden/>
          </w:rPr>
        </w:r>
        <w:r>
          <w:rPr>
            <w:noProof/>
            <w:webHidden/>
          </w:rPr>
          <w:fldChar w:fldCharType="separate"/>
        </w:r>
        <w:r w:rsidR="00F309FD">
          <w:rPr>
            <w:noProof/>
            <w:webHidden/>
          </w:rPr>
          <w:t>11</w:t>
        </w:r>
        <w:r>
          <w:rPr>
            <w:noProof/>
            <w:webHidden/>
          </w:rPr>
          <w:fldChar w:fldCharType="end"/>
        </w:r>
      </w:hyperlink>
    </w:p>
    <w:p w14:paraId="17AE31EA" w14:textId="098D4356" w:rsidR="00223BAB" w:rsidRDefault="00223BAB">
      <w:pPr>
        <w:pStyle w:val="TOC2"/>
        <w:tabs>
          <w:tab w:val="left" w:pos="880"/>
          <w:tab w:val="right" w:leader="dot" w:pos="9350"/>
        </w:tabs>
        <w:rPr>
          <w:rFonts w:asciiTheme="minorHAnsi" w:eastAsiaTheme="minorEastAsia" w:hAnsiTheme="minorHAnsi" w:cstheme="minorBidi"/>
          <w:noProof/>
          <w:sz w:val="22"/>
        </w:rPr>
      </w:pPr>
      <w:hyperlink w:anchor="_Toc51524489" w:history="1">
        <w:r w:rsidRPr="00C501B7">
          <w:rPr>
            <w:rStyle w:val="Hyperlink"/>
            <w:noProof/>
          </w:rPr>
          <w:t>4.3.</w:t>
        </w:r>
        <w:r>
          <w:rPr>
            <w:rFonts w:asciiTheme="minorHAnsi" w:eastAsiaTheme="minorEastAsia" w:hAnsiTheme="minorHAnsi" w:cstheme="minorBidi"/>
            <w:noProof/>
            <w:sz w:val="22"/>
          </w:rPr>
          <w:tab/>
        </w:r>
        <w:r w:rsidRPr="00C501B7">
          <w:rPr>
            <w:rStyle w:val="Hyperlink"/>
            <w:noProof/>
          </w:rPr>
          <w:t>System Malfunction or Destruction</w:t>
        </w:r>
        <w:r>
          <w:rPr>
            <w:noProof/>
            <w:webHidden/>
          </w:rPr>
          <w:tab/>
        </w:r>
        <w:r>
          <w:rPr>
            <w:noProof/>
            <w:webHidden/>
          </w:rPr>
          <w:fldChar w:fldCharType="begin"/>
        </w:r>
        <w:r>
          <w:rPr>
            <w:noProof/>
            <w:webHidden/>
          </w:rPr>
          <w:instrText xml:space="preserve"> PAGEREF _Toc51524489 \h </w:instrText>
        </w:r>
        <w:r>
          <w:rPr>
            <w:noProof/>
            <w:webHidden/>
          </w:rPr>
        </w:r>
        <w:r>
          <w:rPr>
            <w:noProof/>
            <w:webHidden/>
          </w:rPr>
          <w:fldChar w:fldCharType="separate"/>
        </w:r>
        <w:r w:rsidR="00F309FD">
          <w:rPr>
            <w:noProof/>
            <w:webHidden/>
          </w:rPr>
          <w:t>11</w:t>
        </w:r>
        <w:r>
          <w:rPr>
            <w:noProof/>
            <w:webHidden/>
          </w:rPr>
          <w:fldChar w:fldCharType="end"/>
        </w:r>
      </w:hyperlink>
    </w:p>
    <w:p w14:paraId="10BDA917" w14:textId="04E236FF" w:rsidR="00223BAB" w:rsidRDefault="00223BAB">
      <w:pPr>
        <w:pStyle w:val="TOC1"/>
        <w:rPr>
          <w:rFonts w:asciiTheme="minorHAnsi" w:eastAsiaTheme="minorEastAsia" w:hAnsiTheme="minorHAnsi" w:cstheme="minorBidi"/>
          <w:b w:val="0"/>
          <w:sz w:val="22"/>
          <w:szCs w:val="22"/>
        </w:rPr>
      </w:pPr>
      <w:hyperlink w:anchor="_Toc51524490" w:history="1">
        <w:r w:rsidRPr="00C501B7">
          <w:rPr>
            <w:rStyle w:val="Hyperlink"/>
            <w:rFonts w:ascii="Arial" w:hAnsi="Arial"/>
          </w:rPr>
          <w:t>Appendix A: Acronyms and Abbreviations</w:t>
        </w:r>
        <w:r>
          <w:rPr>
            <w:webHidden/>
          </w:rPr>
          <w:tab/>
        </w:r>
        <w:r>
          <w:rPr>
            <w:webHidden/>
          </w:rPr>
          <w:fldChar w:fldCharType="begin"/>
        </w:r>
        <w:r>
          <w:rPr>
            <w:webHidden/>
          </w:rPr>
          <w:instrText xml:space="preserve"> PAGEREF _Toc51524490 \h </w:instrText>
        </w:r>
        <w:r>
          <w:rPr>
            <w:webHidden/>
          </w:rPr>
        </w:r>
        <w:r>
          <w:rPr>
            <w:webHidden/>
          </w:rPr>
          <w:fldChar w:fldCharType="separate"/>
        </w:r>
        <w:r w:rsidR="00F309FD">
          <w:rPr>
            <w:webHidden/>
          </w:rPr>
          <w:t>12</w:t>
        </w:r>
        <w:r>
          <w:rPr>
            <w:webHidden/>
          </w:rPr>
          <w:fldChar w:fldCharType="end"/>
        </w:r>
      </w:hyperlink>
    </w:p>
    <w:p w14:paraId="33E9DB9C" w14:textId="570C8AFB" w:rsidR="00CC1A19" w:rsidRPr="0025060A" w:rsidRDefault="00CC1A19" w:rsidP="0025060A">
      <w:pPr>
        <w:pStyle w:val="TOC1"/>
        <w:rPr>
          <w:rFonts w:ascii="Arial" w:eastAsiaTheme="minorEastAsia" w:hAnsi="Arial" w:cs="Arial"/>
          <w:b w:val="0"/>
          <w:sz w:val="22"/>
          <w:szCs w:val="22"/>
        </w:rPr>
      </w:pPr>
      <w:r w:rsidRPr="00730B1B">
        <w:rPr>
          <w:rFonts w:ascii="Arial" w:hAnsi="Arial" w:cs="Arial"/>
        </w:rPr>
        <w:fldChar w:fldCharType="end"/>
      </w:r>
    </w:p>
    <w:p w14:paraId="123ED537" w14:textId="6F1FDDF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4" w:name="_Toc356386013"/>
      <w:bookmarkStart w:id="5" w:name="_Toc51524466"/>
      <w:r w:rsidRPr="00730B1B">
        <w:rPr>
          <w:rFonts w:ascii="Arial" w:hAnsi="Arial" w:cs="Arial"/>
        </w:rPr>
        <w:lastRenderedPageBreak/>
        <w:t>List of Figures</w:t>
      </w:r>
      <w:bookmarkEnd w:id="4"/>
      <w:bookmarkEnd w:id="5"/>
    </w:p>
    <w:p w14:paraId="1BFF8C88" w14:textId="0A27B3DB" w:rsidR="00D17AD1" w:rsidRDefault="00CC1A19">
      <w:pPr>
        <w:pStyle w:val="TableofFigures"/>
        <w:rPr>
          <w:rFonts w:asciiTheme="minorHAnsi" w:eastAsiaTheme="minorEastAsia" w:hAnsiTheme="minorHAnsi" w:cstheme="minorBidi"/>
          <w:b w:val="0"/>
          <w:sz w:val="22"/>
          <w:szCs w:val="22"/>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51524294" w:history="1">
        <w:r w:rsidR="00D17AD1" w:rsidRPr="00E91403">
          <w:rPr>
            <w:rStyle w:val="Hyperlink"/>
            <w:rFonts w:ascii="Arial" w:hAnsi="Arial" w:cs="Arial"/>
          </w:rPr>
          <w:t>Figure 1.  High-Level System Overview</w:t>
        </w:r>
        <w:r w:rsidR="00D17AD1">
          <w:rPr>
            <w:webHidden/>
          </w:rPr>
          <w:tab/>
        </w:r>
        <w:r w:rsidR="00D17AD1">
          <w:rPr>
            <w:webHidden/>
          </w:rPr>
          <w:fldChar w:fldCharType="begin"/>
        </w:r>
        <w:r w:rsidR="00D17AD1">
          <w:rPr>
            <w:webHidden/>
          </w:rPr>
          <w:instrText xml:space="preserve"> PAGEREF _Toc51524294 \h </w:instrText>
        </w:r>
        <w:r w:rsidR="00D17AD1">
          <w:rPr>
            <w:webHidden/>
          </w:rPr>
        </w:r>
        <w:r w:rsidR="00D17AD1">
          <w:rPr>
            <w:webHidden/>
          </w:rPr>
          <w:fldChar w:fldCharType="separate"/>
        </w:r>
        <w:r w:rsidR="00F309FD">
          <w:rPr>
            <w:webHidden/>
          </w:rPr>
          <w:t>1</w:t>
        </w:r>
        <w:r w:rsidR="00D17AD1">
          <w:rPr>
            <w:webHidden/>
          </w:rPr>
          <w:fldChar w:fldCharType="end"/>
        </w:r>
      </w:hyperlink>
    </w:p>
    <w:p w14:paraId="35BEF1DB" w14:textId="10CD90C6" w:rsidR="00D17AD1" w:rsidRDefault="00D17AD1">
      <w:pPr>
        <w:pStyle w:val="TableofFigures"/>
        <w:rPr>
          <w:rFonts w:asciiTheme="minorHAnsi" w:eastAsiaTheme="minorEastAsia" w:hAnsiTheme="minorHAnsi" w:cstheme="minorBidi"/>
          <w:b w:val="0"/>
          <w:sz w:val="22"/>
          <w:szCs w:val="22"/>
        </w:rPr>
      </w:pPr>
      <w:hyperlink w:anchor="_Toc51524295" w:history="1">
        <w:r w:rsidRPr="00E91403">
          <w:rPr>
            <w:rStyle w:val="Hyperlink"/>
            <w:rFonts w:ascii="Arial" w:hAnsi="Arial" w:cs="Arial"/>
          </w:rPr>
          <w:t>Figure 2.  Functional Block Diagram</w:t>
        </w:r>
        <w:r>
          <w:rPr>
            <w:webHidden/>
          </w:rPr>
          <w:tab/>
        </w:r>
        <w:r>
          <w:rPr>
            <w:webHidden/>
          </w:rPr>
          <w:fldChar w:fldCharType="begin"/>
        </w:r>
        <w:r>
          <w:rPr>
            <w:webHidden/>
          </w:rPr>
          <w:instrText xml:space="preserve"> PAGEREF _Toc51524295 \h </w:instrText>
        </w:r>
        <w:r>
          <w:rPr>
            <w:webHidden/>
          </w:rPr>
        </w:r>
        <w:r>
          <w:rPr>
            <w:webHidden/>
          </w:rPr>
          <w:fldChar w:fldCharType="separate"/>
        </w:r>
        <w:r w:rsidR="00F309FD">
          <w:rPr>
            <w:webHidden/>
          </w:rPr>
          <w:t>5</w:t>
        </w:r>
        <w:r>
          <w:rPr>
            <w:webHidden/>
          </w:rPr>
          <w:fldChar w:fldCharType="end"/>
        </w:r>
      </w:hyperlink>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6" w:name="_Toc51524467"/>
      <w:bookmarkEnd w:id="0"/>
      <w:r w:rsidRPr="00730B1B">
        <w:rPr>
          <w:rFonts w:ascii="Arial" w:hAnsi="Arial"/>
        </w:rPr>
        <w:lastRenderedPageBreak/>
        <w:t>Introduction</w:t>
      </w:r>
      <w:bookmarkEnd w:id="6"/>
    </w:p>
    <w:p w14:paraId="26A70A1D" w14:textId="77777777" w:rsidR="00B07EC7" w:rsidRPr="00730B1B" w:rsidRDefault="00B07EC7" w:rsidP="00B07EC7">
      <w:pPr>
        <w:pStyle w:val="Heading2"/>
        <w:rPr>
          <w:rFonts w:ascii="Arial" w:hAnsi="Arial"/>
        </w:rPr>
      </w:pPr>
      <w:bookmarkStart w:id="7" w:name="_Toc51524468"/>
      <w:r w:rsidRPr="00730B1B">
        <w:rPr>
          <w:rFonts w:ascii="Arial" w:hAnsi="Arial"/>
        </w:rPr>
        <w:t>Purpose and Scope</w:t>
      </w:r>
      <w:bookmarkEnd w:id="7"/>
    </w:p>
    <w:p w14:paraId="713BB50D" w14:textId="77777777" w:rsidR="00B07EC7" w:rsidRPr="00730B1B" w:rsidRDefault="00B07EC7" w:rsidP="00B07EC7">
      <w:pPr>
        <w:rPr>
          <w:rFonts w:ascii="Arial" w:hAnsi="Arial" w:cs="Arial"/>
        </w:rPr>
      </w:pPr>
    </w:p>
    <w:p w14:paraId="28E4E344" w14:textId="18323D17" w:rsidR="00B07EC7" w:rsidRPr="005171AD" w:rsidRDefault="00D54B9E" w:rsidP="00B07EC7">
      <w:pPr>
        <w:rPr>
          <w:rFonts w:ascii="Arial" w:hAnsi="Arial" w:cs="Arial"/>
          <w:sz w:val="22"/>
        </w:rPr>
      </w:pPr>
      <w:r>
        <w:rPr>
          <w:rFonts w:ascii="Arial" w:hAnsi="Arial" w:cs="Arial"/>
        </w:rPr>
        <w:t>The Aerial Pathfinding Reconnaissance System (APRS) is intended to provide an effective approach to generating navigation instructions for autonomous vehicles. The APRS is able to efficiently analyze a user defined area such that an autonomous vehicle can traverse from endpoints that are input by the user. The APRS is designed so that the functionality of the system is abstracted from the end-user. A front facing UI will allow any person with basic knowledge in setting up drones to launch, update, and suspend the system. Figure 1 below shows a high-level overview of the APRS.</w:t>
      </w:r>
    </w:p>
    <w:p w14:paraId="3071072A" w14:textId="2DE91664" w:rsidR="00B07EC7" w:rsidRPr="00730B1B" w:rsidRDefault="00853273" w:rsidP="00B07EC7">
      <w:pPr>
        <w:keepNext/>
        <w:rPr>
          <w:rFonts w:ascii="Arial" w:hAnsi="Arial" w:cs="Arial"/>
        </w:rPr>
      </w:pPr>
      <w:r>
        <w:rPr>
          <w:rFonts w:ascii="Arial" w:hAnsi="Arial" w:cs="Arial"/>
          <w:noProof/>
        </w:rPr>
        <w:drawing>
          <wp:inline distT="0" distB="0" distL="0" distR="0" wp14:anchorId="749DBAF7" wp14:editId="42A9CFB2">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FEF7B19" w14:textId="5AE51E8A" w:rsidR="00B07EC7" w:rsidRPr="00730B1B" w:rsidRDefault="00B07EC7" w:rsidP="00C170A5">
      <w:pPr>
        <w:pStyle w:val="Caption"/>
        <w:framePr w:w="0" w:hRule="auto" w:hSpace="0" w:wrap="auto" w:vAnchor="margin" w:hAnchor="text" w:xAlign="left" w:yAlign="inline"/>
        <w:jc w:val="center"/>
        <w:rPr>
          <w:rFonts w:ascii="Arial" w:hAnsi="Arial" w:cs="Arial"/>
        </w:rPr>
      </w:pPr>
      <w:bookmarkStart w:id="8" w:name="_Ref442265531"/>
      <w:bookmarkStart w:id="9" w:name="_Toc51524294"/>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F309FD">
        <w:rPr>
          <w:rFonts w:ascii="Arial" w:hAnsi="Arial" w:cs="Arial"/>
          <w:noProof/>
        </w:rPr>
        <w:t>1</w:t>
      </w:r>
      <w:r w:rsidRPr="00730B1B">
        <w:rPr>
          <w:rFonts w:ascii="Arial" w:hAnsi="Arial" w:cs="Arial"/>
        </w:rPr>
        <w:fldChar w:fldCharType="end"/>
      </w:r>
      <w:bookmarkEnd w:id="8"/>
      <w:r w:rsidRPr="00730B1B">
        <w:rPr>
          <w:rFonts w:ascii="Arial" w:hAnsi="Arial" w:cs="Arial"/>
        </w:rPr>
        <w:t xml:space="preserve">.  </w:t>
      </w:r>
      <w:r w:rsidR="00BD1FF9">
        <w:rPr>
          <w:rFonts w:ascii="Arial" w:hAnsi="Arial" w:cs="Arial"/>
        </w:rPr>
        <w:t xml:space="preserve">High-Level </w:t>
      </w:r>
      <w:commentRangeStart w:id="10"/>
      <w:r w:rsidR="00BD1FF9">
        <w:rPr>
          <w:rFonts w:ascii="Arial" w:hAnsi="Arial" w:cs="Arial"/>
        </w:rPr>
        <w:t>System Overview</w:t>
      </w:r>
      <w:commentRangeEnd w:id="10"/>
      <w:r w:rsidR="00025997">
        <w:rPr>
          <w:rStyle w:val="CommentReference"/>
          <w:b w:val="0"/>
          <w:bCs w:val="0"/>
        </w:rPr>
        <w:commentReference w:id="10"/>
      </w:r>
      <w:bookmarkEnd w:id="9"/>
    </w:p>
    <w:p w14:paraId="6BB61189" w14:textId="516700C5" w:rsidR="00B07EC7" w:rsidRDefault="00B07EC7" w:rsidP="00B07EC7">
      <w:pPr>
        <w:rPr>
          <w:rFonts w:ascii="Arial" w:hAnsi="Arial" w:cs="Arial"/>
        </w:rPr>
      </w:pPr>
    </w:p>
    <w:p w14:paraId="77956E77" w14:textId="4F604714" w:rsidR="00BD1FF9" w:rsidRPr="00730B1B" w:rsidRDefault="00BD1FF9" w:rsidP="00B07EC7">
      <w:pPr>
        <w:rPr>
          <w:rFonts w:ascii="Arial" w:hAnsi="Arial" w:cs="Arial"/>
        </w:rPr>
      </w:pPr>
      <w:r>
        <w:rPr>
          <w:rFonts w:ascii="Arial" w:hAnsi="Arial" w:cs="Arial"/>
        </w:rPr>
        <w:t xml:space="preserve">The Aerial Pathfinding Reconnaissance System (APRS) will operate through interaction with a front facing UI. The UI will be </w:t>
      </w:r>
      <w:r w:rsidR="005D0A01">
        <w:rPr>
          <w:rFonts w:ascii="Arial" w:hAnsi="Arial" w:cs="Arial"/>
        </w:rPr>
        <w:t>run on</w:t>
      </w:r>
      <w:r>
        <w:rPr>
          <w:rFonts w:ascii="Arial" w:hAnsi="Arial" w:cs="Arial"/>
        </w:rPr>
        <w:t xml:space="preserve"> a </w:t>
      </w:r>
      <w:r w:rsidR="005D0A01">
        <w:rPr>
          <w:rFonts w:ascii="Arial" w:hAnsi="Arial" w:cs="Arial"/>
        </w:rPr>
        <w:t>local machine</w:t>
      </w:r>
      <w:r>
        <w:rPr>
          <w:rFonts w:ascii="Arial" w:hAnsi="Arial" w:cs="Arial"/>
        </w:rPr>
        <w:t xml:space="preserve"> that will serve as the main node in the APRS network, which connects all of the devices, vehicles, and software encapsulated in the system. Data collected by the drone will be sent to the </w:t>
      </w:r>
      <w:r w:rsidR="005F0ACD">
        <w:rPr>
          <w:rFonts w:ascii="Arial" w:hAnsi="Arial" w:cs="Arial"/>
        </w:rPr>
        <w:t>local machine</w:t>
      </w:r>
      <w:r>
        <w:rPr>
          <w:rFonts w:ascii="Arial" w:hAnsi="Arial" w:cs="Arial"/>
        </w:rPr>
        <w:t xml:space="preserve"> so that software can be utilized to generate navigation instructions. These instructions will then be routed to the ground vehicle where they will be used to traverse the user defined area.</w:t>
      </w:r>
    </w:p>
    <w:p w14:paraId="45EA2C31" w14:textId="77777777" w:rsidR="00B07EC7" w:rsidRPr="00730B1B" w:rsidRDefault="00B07EC7" w:rsidP="00B07EC7">
      <w:pPr>
        <w:rPr>
          <w:rFonts w:ascii="Arial" w:hAnsi="Arial" w:cs="Arial"/>
        </w:rPr>
      </w:pPr>
    </w:p>
    <w:p w14:paraId="28963F9F" w14:textId="77777777" w:rsidR="00B07EC7" w:rsidRPr="00730B1B" w:rsidRDefault="00B07EC7" w:rsidP="00B07EC7">
      <w:pPr>
        <w:rPr>
          <w:rFonts w:ascii="Arial" w:hAnsi="Arial" w:cs="Arial"/>
        </w:rPr>
      </w:pPr>
      <w:r w:rsidRPr="00730B1B">
        <w:rPr>
          <w:rFonts w:ascii="Arial" w:hAnsi="Arial" w:cs="Arial"/>
        </w:rPr>
        <w:t>The following definitions differentiate between requirements and other statements.</w:t>
      </w:r>
    </w:p>
    <w:p w14:paraId="271374F4" w14:textId="77777777" w:rsidR="00B07EC7" w:rsidRPr="00730B1B" w:rsidRDefault="00B07EC7" w:rsidP="00B07EC7">
      <w:pPr>
        <w:rPr>
          <w:rFonts w:ascii="Arial" w:hAnsi="Arial" w:cs="Arial"/>
        </w:rPr>
      </w:pPr>
    </w:p>
    <w:p w14:paraId="307A8557" w14:textId="77777777" w:rsidR="00B07EC7" w:rsidRPr="00730B1B" w:rsidRDefault="00B07EC7" w:rsidP="00B07EC7">
      <w:pPr>
        <w:rPr>
          <w:rFonts w:ascii="Arial" w:hAnsi="Arial" w:cs="Arial"/>
        </w:rPr>
      </w:pPr>
      <w:r w:rsidRPr="00730B1B">
        <w:rPr>
          <w:rFonts w:ascii="Arial" w:hAnsi="Arial" w:cs="Arial"/>
        </w:rPr>
        <w:tab/>
        <w:t xml:space="preserve">Shall:  </w:t>
      </w:r>
      <w:r w:rsidRPr="00730B1B">
        <w:rPr>
          <w:rFonts w:ascii="Arial" w:hAnsi="Arial" w:cs="Arial"/>
        </w:rPr>
        <w:tab/>
      </w:r>
      <w:r w:rsidRPr="00730B1B">
        <w:rPr>
          <w:rFonts w:ascii="Arial" w:hAnsi="Arial" w:cs="Arial"/>
        </w:rPr>
        <w:tab/>
        <w:t>This is the only verb used for the binding requirements.</w:t>
      </w:r>
    </w:p>
    <w:p w14:paraId="675A2622" w14:textId="77777777" w:rsidR="00B07EC7" w:rsidRPr="00730B1B" w:rsidRDefault="00B07EC7" w:rsidP="00B07EC7">
      <w:pPr>
        <w:rPr>
          <w:rFonts w:ascii="Arial" w:hAnsi="Arial" w:cs="Arial"/>
        </w:rPr>
      </w:pPr>
      <w:r w:rsidRPr="00730B1B">
        <w:rPr>
          <w:rFonts w:ascii="Arial" w:hAnsi="Arial" w:cs="Arial"/>
        </w:rPr>
        <w:tab/>
        <w:t xml:space="preserve">Should/May:  </w:t>
      </w:r>
      <w:r w:rsidRPr="00730B1B">
        <w:rPr>
          <w:rFonts w:ascii="Arial" w:hAnsi="Arial" w:cs="Arial"/>
        </w:rPr>
        <w:tab/>
        <w:t>These verbs are used for stating non-mandatory goals.</w:t>
      </w:r>
    </w:p>
    <w:p w14:paraId="14B7C6D2" w14:textId="021A99D0" w:rsidR="00B07EC7" w:rsidRDefault="00B07EC7" w:rsidP="00D810ED">
      <w:pPr>
        <w:rPr>
          <w:rFonts w:ascii="Arial" w:hAnsi="Arial" w:cs="Arial"/>
        </w:rPr>
      </w:pPr>
      <w:r w:rsidRPr="00730B1B">
        <w:rPr>
          <w:rFonts w:ascii="Arial" w:hAnsi="Arial" w:cs="Arial"/>
        </w:rPr>
        <w:tab/>
        <w:t xml:space="preserve">Will:  </w:t>
      </w:r>
      <w:r w:rsidRPr="00730B1B">
        <w:rPr>
          <w:rFonts w:ascii="Arial" w:hAnsi="Arial" w:cs="Arial"/>
        </w:rPr>
        <w:tab/>
      </w:r>
      <w:r w:rsidRPr="00730B1B">
        <w:rPr>
          <w:rFonts w:ascii="Arial" w:hAnsi="Arial" w:cs="Arial"/>
        </w:rPr>
        <w:tab/>
        <w:t>This verb is used for stating facts or declaration of purpose.</w:t>
      </w:r>
    </w:p>
    <w:p w14:paraId="6CDE6197" w14:textId="77777777" w:rsidR="00D810ED" w:rsidRPr="00D810ED" w:rsidRDefault="00D810ED" w:rsidP="00D810ED">
      <w:pPr>
        <w:rPr>
          <w:rFonts w:ascii="Arial" w:hAnsi="Arial" w:cs="Arial"/>
        </w:rPr>
      </w:pPr>
    </w:p>
    <w:p w14:paraId="0DFFA8D6" w14:textId="13880485" w:rsidR="00B07EC7" w:rsidRPr="00730B1B" w:rsidRDefault="00B07EC7" w:rsidP="00B07EC7">
      <w:pPr>
        <w:pStyle w:val="Heading2"/>
        <w:rPr>
          <w:rFonts w:ascii="Arial" w:hAnsi="Arial"/>
        </w:rPr>
      </w:pPr>
      <w:bookmarkStart w:id="11" w:name="_Toc51524469"/>
      <w:r w:rsidRPr="00730B1B">
        <w:rPr>
          <w:rFonts w:ascii="Arial" w:hAnsi="Arial"/>
        </w:rPr>
        <w:lastRenderedPageBreak/>
        <w:t>Responsibility and Change Authority</w:t>
      </w:r>
      <w:bookmarkEnd w:id="11"/>
    </w:p>
    <w:p w14:paraId="23FCD310" w14:textId="77777777" w:rsidR="00B07EC7" w:rsidRPr="00730B1B" w:rsidRDefault="00B07EC7" w:rsidP="00B07EC7">
      <w:pPr>
        <w:rPr>
          <w:rFonts w:ascii="Arial" w:hAnsi="Arial" w:cs="Arial"/>
        </w:rPr>
      </w:pPr>
    </w:p>
    <w:p w14:paraId="3763B595" w14:textId="77777777" w:rsidR="002061C4" w:rsidRDefault="002061C4" w:rsidP="00801F3D">
      <w:pPr>
        <w:pStyle w:val="BodyText"/>
        <w:ind w:firstLine="0"/>
        <w:rPr>
          <w:rFonts w:cs="Arial"/>
          <w:sz w:val="22"/>
        </w:rPr>
      </w:pPr>
      <w:r>
        <w:rPr>
          <w:rFonts w:cs="Arial"/>
        </w:rPr>
        <w:t xml:space="preserve">Jason Gilman, the team leader, has the responsibility to confirm that the APRS follows all of the defined specifications. Changes made to project documents or system specifications must be approved by Jason Gilman. </w:t>
      </w:r>
    </w:p>
    <w:p w14:paraId="09104951" w14:textId="77777777" w:rsidR="00B07EC7" w:rsidRPr="00730B1B" w:rsidRDefault="00B07EC7" w:rsidP="00B07EC7">
      <w:pPr>
        <w:rPr>
          <w:rFonts w:ascii="Arial" w:hAnsi="Arial" w:cs="Arial"/>
        </w:rPr>
      </w:pPr>
    </w:p>
    <w:p w14:paraId="50D96D82" w14:textId="77777777" w:rsidR="00B07EC7" w:rsidRPr="00730B1B" w:rsidRDefault="00B07EC7" w:rsidP="00B07EC7">
      <w:pPr>
        <w:jc w:val="left"/>
        <w:rPr>
          <w:rFonts w:ascii="Arial" w:eastAsia="Times New Roman" w:hAnsi="Arial" w:cs="Arial"/>
          <w:b/>
          <w:kern w:val="32"/>
          <w:sz w:val="32"/>
          <w:szCs w:val="32"/>
        </w:rPr>
      </w:pPr>
      <w:r w:rsidRPr="00730B1B">
        <w:rPr>
          <w:rFonts w:ascii="Arial" w:hAnsi="Arial" w:cs="Arial"/>
        </w:rPr>
        <w:br w:type="page"/>
      </w:r>
    </w:p>
    <w:p w14:paraId="740B08B1" w14:textId="5B46FECA" w:rsidR="00FA617B" w:rsidRPr="00730B1B" w:rsidRDefault="001007A1" w:rsidP="00FA617B">
      <w:pPr>
        <w:pStyle w:val="Heading1"/>
        <w:tabs>
          <w:tab w:val="clear" w:pos="360"/>
        </w:tabs>
        <w:ind w:left="450" w:hanging="432"/>
        <w:rPr>
          <w:rFonts w:ascii="Arial" w:hAnsi="Arial"/>
        </w:rPr>
      </w:pPr>
      <w:bookmarkStart w:id="12" w:name="_Toc51524470"/>
      <w:r w:rsidRPr="00730B1B">
        <w:rPr>
          <w:rFonts w:ascii="Arial" w:hAnsi="Arial"/>
        </w:rPr>
        <w:lastRenderedPageBreak/>
        <w:t>Applicable and Reference Documents</w:t>
      </w:r>
      <w:bookmarkEnd w:id="12"/>
    </w:p>
    <w:p w14:paraId="468CEB97" w14:textId="39AD66B9" w:rsidR="00CC1A19" w:rsidRPr="00730B1B" w:rsidRDefault="001007A1" w:rsidP="007543E1">
      <w:pPr>
        <w:pStyle w:val="Heading2"/>
        <w:rPr>
          <w:rFonts w:ascii="Arial" w:hAnsi="Arial"/>
        </w:rPr>
      </w:pPr>
      <w:bookmarkStart w:id="13" w:name="_Toc51524471"/>
      <w:r w:rsidRPr="00730B1B">
        <w:rPr>
          <w:rFonts w:ascii="Arial" w:hAnsi="Arial"/>
        </w:rPr>
        <w:t>Applicable Documents</w:t>
      </w:r>
      <w:bookmarkEnd w:id="13"/>
    </w:p>
    <w:p w14:paraId="24F5E7D5" w14:textId="77777777" w:rsidR="00FB782F" w:rsidRPr="00730B1B" w:rsidRDefault="00FB782F" w:rsidP="00090D70">
      <w:pPr>
        <w:pStyle w:val="BodyText"/>
        <w:rPr>
          <w:rFonts w:cs="Arial"/>
        </w:rPr>
      </w:pPr>
    </w:p>
    <w:p w14:paraId="23CBA5AD" w14:textId="5B7D8D51" w:rsidR="002B7487" w:rsidRPr="00730B1B" w:rsidRDefault="001007A1" w:rsidP="00A10066">
      <w:pPr>
        <w:pStyle w:val="BodyText"/>
        <w:ind w:firstLine="0"/>
        <w:rPr>
          <w:rFonts w:cs="Arial"/>
        </w:rPr>
      </w:pPr>
      <w:r w:rsidRPr="00730B1B">
        <w:rPr>
          <w:rFonts w:cs="Arial"/>
        </w:rPr>
        <w:t>The following documents, of the exact issue and revision shown, form a part of this specification</w:t>
      </w:r>
      <w:r w:rsidR="007543E1" w:rsidRPr="00730B1B">
        <w:rPr>
          <w:rFonts w:cs="Arial"/>
        </w:rPr>
        <w:t xml:space="preserve"> to the extent specified herein:</w:t>
      </w:r>
    </w:p>
    <w:p w14:paraId="1DA4E9B4" w14:textId="77777777" w:rsidR="001007A1" w:rsidRPr="00730B1B" w:rsidRDefault="001007A1" w:rsidP="00090D70">
      <w:pPr>
        <w:pStyle w:val="BodyText"/>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1"/>
        <w:gridCol w:w="2329"/>
        <w:gridCol w:w="4492"/>
      </w:tblGrid>
      <w:tr w:rsidR="001007A1" w:rsidRPr="00730B1B" w14:paraId="1283B6F0" w14:textId="77777777" w:rsidTr="001007A1">
        <w:tc>
          <w:tcPr>
            <w:tcW w:w="2421" w:type="dxa"/>
          </w:tcPr>
          <w:p w14:paraId="1F66AA05" w14:textId="77777777" w:rsidR="001007A1" w:rsidRPr="00730B1B" w:rsidRDefault="001007A1" w:rsidP="007543E1">
            <w:pPr>
              <w:rPr>
                <w:rFonts w:ascii="Arial" w:hAnsi="Arial" w:cs="Arial"/>
                <w:b/>
                <w:sz w:val="18"/>
                <w:szCs w:val="18"/>
              </w:rPr>
            </w:pPr>
            <w:r w:rsidRPr="00730B1B">
              <w:rPr>
                <w:rFonts w:ascii="Arial" w:hAnsi="Arial" w:cs="Arial"/>
                <w:b/>
                <w:sz w:val="18"/>
                <w:szCs w:val="18"/>
              </w:rPr>
              <w:t>Document Number</w:t>
            </w:r>
          </w:p>
        </w:tc>
        <w:tc>
          <w:tcPr>
            <w:tcW w:w="2329" w:type="dxa"/>
          </w:tcPr>
          <w:p w14:paraId="40953CB6" w14:textId="77777777" w:rsidR="001007A1" w:rsidRPr="00730B1B" w:rsidRDefault="001007A1" w:rsidP="001007A1">
            <w:pPr>
              <w:jc w:val="left"/>
              <w:rPr>
                <w:rFonts w:ascii="Arial" w:hAnsi="Arial" w:cs="Arial"/>
                <w:b/>
                <w:sz w:val="18"/>
                <w:szCs w:val="18"/>
              </w:rPr>
            </w:pPr>
            <w:r w:rsidRPr="00730B1B">
              <w:rPr>
                <w:rFonts w:ascii="Arial" w:hAnsi="Arial" w:cs="Arial"/>
                <w:b/>
                <w:sz w:val="18"/>
                <w:szCs w:val="18"/>
              </w:rPr>
              <w:t>Revision/Release Date</w:t>
            </w:r>
          </w:p>
        </w:tc>
        <w:tc>
          <w:tcPr>
            <w:tcW w:w="4492" w:type="dxa"/>
          </w:tcPr>
          <w:p w14:paraId="3846E31E" w14:textId="77777777" w:rsidR="001007A1" w:rsidRPr="00730B1B" w:rsidRDefault="001007A1" w:rsidP="007543E1">
            <w:pPr>
              <w:jc w:val="left"/>
              <w:rPr>
                <w:rFonts w:ascii="Arial" w:hAnsi="Arial" w:cs="Arial"/>
                <w:b/>
                <w:sz w:val="18"/>
                <w:szCs w:val="18"/>
              </w:rPr>
            </w:pPr>
            <w:r w:rsidRPr="00730B1B">
              <w:rPr>
                <w:rFonts w:ascii="Arial" w:hAnsi="Arial" w:cs="Arial"/>
                <w:b/>
                <w:sz w:val="18"/>
                <w:szCs w:val="18"/>
              </w:rPr>
              <w:t>Document Title</w:t>
            </w:r>
          </w:p>
        </w:tc>
      </w:tr>
      <w:tr w:rsidR="001007A1" w:rsidRPr="00730B1B" w14:paraId="42AF7BDC" w14:textId="77777777" w:rsidTr="001007A1">
        <w:tc>
          <w:tcPr>
            <w:tcW w:w="2421" w:type="dxa"/>
          </w:tcPr>
          <w:p w14:paraId="620DE223" w14:textId="2EC034C7" w:rsidR="001007A1" w:rsidRPr="00730B1B" w:rsidRDefault="002061C4" w:rsidP="007543E1">
            <w:pPr>
              <w:rPr>
                <w:rFonts w:ascii="Arial" w:hAnsi="Arial" w:cs="Arial"/>
                <w:sz w:val="18"/>
                <w:szCs w:val="18"/>
              </w:rPr>
            </w:pPr>
            <w:r>
              <w:rPr>
                <w:rFonts w:ascii="Arial" w:hAnsi="Arial" w:cs="Arial"/>
                <w:sz w:val="18"/>
                <w:szCs w:val="18"/>
              </w:rPr>
              <w:t>IEEE 802.11</w:t>
            </w:r>
          </w:p>
        </w:tc>
        <w:tc>
          <w:tcPr>
            <w:tcW w:w="2329" w:type="dxa"/>
          </w:tcPr>
          <w:p w14:paraId="49A94775" w14:textId="7546190C" w:rsidR="001007A1" w:rsidRPr="00730B1B" w:rsidRDefault="002061C4" w:rsidP="001007A1">
            <w:pPr>
              <w:jc w:val="left"/>
              <w:rPr>
                <w:rFonts w:ascii="Arial" w:hAnsi="Arial" w:cs="Arial"/>
                <w:sz w:val="18"/>
                <w:szCs w:val="18"/>
              </w:rPr>
            </w:pPr>
            <w:r>
              <w:rPr>
                <w:rFonts w:ascii="Arial" w:hAnsi="Arial" w:cs="Arial"/>
                <w:sz w:val="18"/>
                <w:szCs w:val="18"/>
              </w:rPr>
              <w:t>2016</w:t>
            </w:r>
          </w:p>
        </w:tc>
        <w:tc>
          <w:tcPr>
            <w:tcW w:w="4492" w:type="dxa"/>
          </w:tcPr>
          <w:p w14:paraId="7E273F2C" w14:textId="305D6F50" w:rsidR="001007A1" w:rsidRPr="00730B1B" w:rsidRDefault="002061C4" w:rsidP="007543E1">
            <w:pPr>
              <w:jc w:val="left"/>
              <w:rPr>
                <w:rFonts w:ascii="Arial" w:hAnsi="Arial" w:cs="Arial"/>
                <w:sz w:val="18"/>
                <w:szCs w:val="18"/>
              </w:rPr>
            </w:pPr>
            <w:r>
              <w:rPr>
                <w:rFonts w:ascii="Arial" w:hAnsi="Arial" w:cs="Arial"/>
                <w:sz w:val="18"/>
                <w:szCs w:val="18"/>
              </w:rPr>
              <w:t>IEEE Standard for Information technology—Telecommunications and information exchange between systems Local and metropolitan area networks—Specific requirements – Part 11: Wireless LAN Medium Access Control (MAC) and Physical Layer (PHY) Specifications</w:t>
            </w:r>
          </w:p>
        </w:tc>
      </w:tr>
      <w:tr w:rsidR="007A3760" w:rsidRPr="00730B1B" w14:paraId="4E7D1805" w14:textId="77777777" w:rsidTr="001007A1">
        <w:tc>
          <w:tcPr>
            <w:tcW w:w="2421" w:type="dxa"/>
          </w:tcPr>
          <w:p w14:paraId="445C938C" w14:textId="61A5317A" w:rsidR="007A3760" w:rsidRDefault="00270C75" w:rsidP="007543E1">
            <w:pPr>
              <w:rPr>
                <w:rFonts w:ascii="Arial" w:hAnsi="Arial" w:cs="Arial"/>
                <w:sz w:val="18"/>
                <w:szCs w:val="18"/>
              </w:rPr>
            </w:pPr>
            <w:r>
              <w:rPr>
                <w:rFonts w:ascii="Arial" w:hAnsi="Arial" w:cs="Arial"/>
                <w:sz w:val="18"/>
                <w:szCs w:val="18"/>
              </w:rPr>
              <w:t>PEP 8</w:t>
            </w:r>
          </w:p>
        </w:tc>
        <w:tc>
          <w:tcPr>
            <w:tcW w:w="2329" w:type="dxa"/>
          </w:tcPr>
          <w:p w14:paraId="2E954BBC" w14:textId="2093DF49" w:rsidR="007A3760" w:rsidRDefault="00270C75" w:rsidP="001007A1">
            <w:pPr>
              <w:jc w:val="left"/>
              <w:rPr>
                <w:rFonts w:ascii="Arial" w:hAnsi="Arial" w:cs="Arial"/>
                <w:sz w:val="18"/>
                <w:szCs w:val="18"/>
              </w:rPr>
            </w:pPr>
            <w:r>
              <w:rPr>
                <w:rFonts w:ascii="Arial" w:hAnsi="Arial" w:cs="Arial"/>
                <w:sz w:val="18"/>
                <w:szCs w:val="18"/>
              </w:rPr>
              <w:t>2001</w:t>
            </w:r>
          </w:p>
        </w:tc>
        <w:tc>
          <w:tcPr>
            <w:tcW w:w="4492" w:type="dxa"/>
          </w:tcPr>
          <w:p w14:paraId="30873806" w14:textId="40A41CD2" w:rsidR="00F65FDF" w:rsidRDefault="00905198" w:rsidP="007543E1">
            <w:pPr>
              <w:jc w:val="left"/>
              <w:rPr>
                <w:rFonts w:ascii="Arial" w:hAnsi="Arial" w:cs="Arial"/>
                <w:sz w:val="18"/>
                <w:szCs w:val="18"/>
              </w:rPr>
            </w:pPr>
            <w:r w:rsidRPr="00905198">
              <w:rPr>
                <w:rFonts w:ascii="Arial" w:hAnsi="Arial" w:cs="Arial"/>
                <w:sz w:val="18"/>
                <w:szCs w:val="18"/>
              </w:rPr>
              <w:t>Style Guide for Python Code</w:t>
            </w:r>
          </w:p>
        </w:tc>
      </w:tr>
      <w:tr w:rsidR="00F65FDF" w:rsidRPr="00730B1B" w14:paraId="4D1583BC" w14:textId="77777777" w:rsidTr="001007A1">
        <w:tc>
          <w:tcPr>
            <w:tcW w:w="2421" w:type="dxa"/>
          </w:tcPr>
          <w:p w14:paraId="132BA2C4" w14:textId="06D95EEC" w:rsidR="00F65FDF" w:rsidRDefault="00CD283D" w:rsidP="007543E1">
            <w:pPr>
              <w:rPr>
                <w:rFonts w:ascii="Arial" w:hAnsi="Arial" w:cs="Arial"/>
                <w:sz w:val="18"/>
                <w:szCs w:val="18"/>
              </w:rPr>
            </w:pPr>
            <w:r>
              <w:rPr>
                <w:rFonts w:ascii="Arial" w:hAnsi="Arial" w:cs="Arial"/>
                <w:sz w:val="18"/>
                <w:szCs w:val="18"/>
              </w:rPr>
              <w:t>Part 107</w:t>
            </w:r>
          </w:p>
        </w:tc>
        <w:tc>
          <w:tcPr>
            <w:tcW w:w="2329" w:type="dxa"/>
          </w:tcPr>
          <w:p w14:paraId="0C0FE44A" w14:textId="58434E3C" w:rsidR="00F65FDF" w:rsidRDefault="00CD283D" w:rsidP="001007A1">
            <w:pPr>
              <w:jc w:val="left"/>
              <w:rPr>
                <w:rFonts w:ascii="Arial" w:hAnsi="Arial" w:cs="Arial"/>
                <w:sz w:val="18"/>
                <w:szCs w:val="18"/>
              </w:rPr>
            </w:pPr>
            <w:r>
              <w:rPr>
                <w:rFonts w:ascii="Arial" w:hAnsi="Arial" w:cs="Arial"/>
                <w:sz w:val="18"/>
                <w:szCs w:val="18"/>
              </w:rPr>
              <w:t>2018</w:t>
            </w:r>
          </w:p>
        </w:tc>
        <w:tc>
          <w:tcPr>
            <w:tcW w:w="4492" w:type="dxa"/>
          </w:tcPr>
          <w:p w14:paraId="58B5AF5E" w14:textId="2EDCEF27" w:rsidR="00F65FDF" w:rsidRPr="00905198" w:rsidRDefault="00CD283D" w:rsidP="007543E1">
            <w:pPr>
              <w:jc w:val="left"/>
              <w:rPr>
                <w:rFonts w:ascii="Arial" w:hAnsi="Arial" w:cs="Arial"/>
                <w:sz w:val="18"/>
                <w:szCs w:val="18"/>
              </w:rPr>
            </w:pPr>
            <w:r>
              <w:rPr>
                <w:rFonts w:ascii="Arial" w:hAnsi="Arial" w:cs="Arial"/>
                <w:sz w:val="18"/>
                <w:szCs w:val="18"/>
              </w:rPr>
              <w:t>Fact Sheet – Small Unmanned Aircraft Regulations (Part 107)</w:t>
            </w:r>
          </w:p>
        </w:tc>
      </w:tr>
    </w:tbl>
    <w:p w14:paraId="1FF05AC6" w14:textId="77777777" w:rsidR="001007A1" w:rsidRPr="00730B1B" w:rsidRDefault="001007A1" w:rsidP="00090D70">
      <w:pPr>
        <w:pStyle w:val="BodyText"/>
        <w:rPr>
          <w:rFonts w:cs="Arial"/>
        </w:rPr>
      </w:pPr>
    </w:p>
    <w:p w14:paraId="1470022E" w14:textId="0930B56A" w:rsidR="001007A1" w:rsidRPr="00730B1B" w:rsidRDefault="001007A1" w:rsidP="001007A1">
      <w:pPr>
        <w:pStyle w:val="Heading2"/>
        <w:rPr>
          <w:rFonts w:ascii="Arial" w:hAnsi="Arial"/>
        </w:rPr>
      </w:pPr>
      <w:bookmarkStart w:id="14" w:name="_Toc51524472"/>
      <w:r w:rsidRPr="00730B1B">
        <w:rPr>
          <w:rFonts w:ascii="Arial" w:hAnsi="Arial"/>
        </w:rPr>
        <w:t>Reference Documents</w:t>
      </w:r>
      <w:bookmarkEnd w:id="14"/>
    </w:p>
    <w:p w14:paraId="62D71C6B" w14:textId="77777777" w:rsidR="001007A1" w:rsidRPr="00730B1B" w:rsidRDefault="001007A1" w:rsidP="00090D70">
      <w:pPr>
        <w:pStyle w:val="BodyText"/>
        <w:rPr>
          <w:rFonts w:cs="Arial"/>
        </w:rPr>
      </w:pPr>
    </w:p>
    <w:p w14:paraId="38AE0827" w14:textId="7F4C0D18" w:rsidR="001007A1" w:rsidRPr="00730B1B" w:rsidRDefault="001007A1" w:rsidP="00A10066">
      <w:pPr>
        <w:pStyle w:val="BodyText"/>
        <w:ind w:firstLine="0"/>
        <w:rPr>
          <w:rFonts w:cs="Arial"/>
        </w:rPr>
      </w:pPr>
      <w:r w:rsidRPr="00730B1B">
        <w:rPr>
          <w:rFonts w:cs="Arial"/>
        </w:rPr>
        <w:t xml:space="preserve">The following documents are reference documents utilized in the development of this specification.  These </w:t>
      </w:r>
      <w:r w:rsidRPr="00A97197">
        <w:rPr>
          <w:rFonts w:cs="Arial"/>
          <w:noProof/>
        </w:rPr>
        <w:t>documents</w:t>
      </w:r>
      <w:r w:rsidRPr="00730B1B">
        <w:rPr>
          <w:rFonts w:cs="Arial"/>
        </w:rPr>
        <w:t xml:space="preserve"> do not form a part of this </w:t>
      </w:r>
      <w:r w:rsidRPr="00A97197">
        <w:rPr>
          <w:rFonts w:cs="Arial"/>
          <w:noProof/>
        </w:rPr>
        <w:t>specification</w:t>
      </w:r>
      <w:r w:rsidRPr="00730B1B">
        <w:rPr>
          <w:rFonts w:cs="Arial"/>
        </w:rPr>
        <w:t xml:space="preserve"> and are not controlled by their reference herein.</w:t>
      </w:r>
    </w:p>
    <w:p w14:paraId="077B97EA" w14:textId="77777777" w:rsidR="001007A1" w:rsidRPr="00730B1B" w:rsidRDefault="001007A1" w:rsidP="001007A1">
      <w:pPr>
        <w:rPr>
          <w:rFonts w:ascii="Arial" w:hAnsi="Arial" w:cs="Arial"/>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4"/>
        <w:gridCol w:w="2327"/>
        <w:gridCol w:w="4629"/>
      </w:tblGrid>
      <w:tr w:rsidR="001007A1" w:rsidRPr="00730B1B" w14:paraId="2EDC4A00" w14:textId="77777777" w:rsidTr="005765A9">
        <w:tc>
          <w:tcPr>
            <w:tcW w:w="2494" w:type="dxa"/>
          </w:tcPr>
          <w:p w14:paraId="2B7F9405" w14:textId="77777777" w:rsidR="001007A1" w:rsidRPr="00730B1B" w:rsidRDefault="001007A1" w:rsidP="007543E1">
            <w:pPr>
              <w:rPr>
                <w:rFonts w:ascii="Arial" w:hAnsi="Arial" w:cs="Arial"/>
                <w:b/>
              </w:rPr>
            </w:pPr>
            <w:r w:rsidRPr="00730B1B">
              <w:rPr>
                <w:rFonts w:ascii="Arial" w:hAnsi="Arial" w:cs="Arial"/>
                <w:b/>
              </w:rPr>
              <w:t>Document Number</w:t>
            </w:r>
          </w:p>
        </w:tc>
        <w:tc>
          <w:tcPr>
            <w:tcW w:w="2327" w:type="dxa"/>
          </w:tcPr>
          <w:p w14:paraId="585E5D81" w14:textId="77777777" w:rsidR="001007A1" w:rsidRPr="00730B1B" w:rsidRDefault="001007A1" w:rsidP="007543E1">
            <w:pPr>
              <w:rPr>
                <w:rFonts w:ascii="Arial" w:hAnsi="Arial" w:cs="Arial"/>
                <w:b/>
              </w:rPr>
            </w:pPr>
            <w:r w:rsidRPr="00730B1B">
              <w:rPr>
                <w:rFonts w:ascii="Arial" w:hAnsi="Arial" w:cs="Arial"/>
                <w:b/>
              </w:rPr>
              <w:t>Revision/Release Date</w:t>
            </w:r>
          </w:p>
        </w:tc>
        <w:tc>
          <w:tcPr>
            <w:tcW w:w="4629" w:type="dxa"/>
          </w:tcPr>
          <w:p w14:paraId="373607F6" w14:textId="77777777" w:rsidR="001007A1" w:rsidRPr="00730B1B" w:rsidRDefault="001007A1" w:rsidP="007543E1">
            <w:pPr>
              <w:rPr>
                <w:rFonts w:ascii="Arial" w:hAnsi="Arial" w:cs="Arial"/>
                <w:b/>
              </w:rPr>
            </w:pPr>
            <w:r w:rsidRPr="00730B1B">
              <w:rPr>
                <w:rFonts w:ascii="Arial" w:hAnsi="Arial" w:cs="Arial"/>
                <w:b/>
              </w:rPr>
              <w:t>Document Title</w:t>
            </w:r>
          </w:p>
        </w:tc>
      </w:tr>
      <w:tr w:rsidR="000D7BB6" w:rsidRPr="00730B1B" w14:paraId="0B412D59" w14:textId="77777777" w:rsidTr="005765A9">
        <w:tc>
          <w:tcPr>
            <w:tcW w:w="2494" w:type="dxa"/>
          </w:tcPr>
          <w:p w14:paraId="540FAF7A" w14:textId="6685EA1F" w:rsidR="000D7BB6" w:rsidRPr="0093314F" w:rsidRDefault="000D7BB6" w:rsidP="00F715F6">
            <w:pPr>
              <w:jc w:val="left"/>
              <w:rPr>
                <w:rFonts w:ascii="Arial" w:hAnsi="Arial" w:cs="Arial"/>
                <w:sz w:val="21"/>
                <w:szCs w:val="21"/>
              </w:rPr>
            </w:pPr>
          </w:p>
        </w:tc>
        <w:tc>
          <w:tcPr>
            <w:tcW w:w="2327" w:type="dxa"/>
          </w:tcPr>
          <w:p w14:paraId="78CBAE1D" w14:textId="7256906B" w:rsidR="000D7BB6" w:rsidRPr="0093314F" w:rsidRDefault="0043481D" w:rsidP="00F715F6">
            <w:pPr>
              <w:jc w:val="left"/>
              <w:rPr>
                <w:rFonts w:ascii="Arial" w:hAnsi="Arial" w:cs="Arial"/>
                <w:sz w:val="21"/>
                <w:szCs w:val="21"/>
              </w:rPr>
            </w:pPr>
            <w:r>
              <w:rPr>
                <w:rFonts w:ascii="Arial" w:hAnsi="Arial" w:cs="Arial"/>
                <w:sz w:val="21"/>
                <w:szCs w:val="21"/>
              </w:rPr>
              <w:t>2019/04/11</w:t>
            </w:r>
          </w:p>
        </w:tc>
        <w:tc>
          <w:tcPr>
            <w:tcW w:w="4629" w:type="dxa"/>
          </w:tcPr>
          <w:p w14:paraId="38E383B9" w14:textId="717A72CF" w:rsidR="000D7BB6" w:rsidRPr="0093314F" w:rsidRDefault="0043481D" w:rsidP="00F715F6">
            <w:pPr>
              <w:jc w:val="left"/>
              <w:rPr>
                <w:rFonts w:ascii="Arial" w:hAnsi="Arial" w:cs="Arial"/>
                <w:sz w:val="21"/>
                <w:szCs w:val="21"/>
              </w:rPr>
            </w:pPr>
            <w:r>
              <w:rPr>
                <w:rFonts w:ascii="Arial" w:hAnsi="Arial" w:cs="Arial"/>
                <w:sz w:val="21"/>
                <w:szCs w:val="21"/>
              </w:rPr>
              <w:t>Tarot 650 User Manual</w:t>
            </w:r>
          </w:p>
        </w:tc>
      </w:tr>
      <w:tr w:rsidR="00FA54C4" w:rsidRPr="00730B1B" w14:paraId="1ACCF8C9" w14:textId="77777777" w:rsidTr="005765A9">
        <w:tc>
          <w:tcPr>
            <w:tcW w:w="2494" w:type="dxa"/>
          </w:tcPr>
          <w:p w14:paraId="5DA08F76" w14:textId="77777777" w:rsidR="00FA54C4" w:rsidRPr="00FA54C4" w:rsidRDefault="00FA54C4" w:rsidP="00FA54C4">
            <w:pPr>
              <w:jc w:val="left"/>
              <w:rPr>
                <w:rFonts w:ascii="Arial" w:hAnsi="Arial" w:cs="Arial"/>
                <w:b/>
                <w:bCs/>
                <w:sz w:val="21"/>
                <w:szCs w:val="21"/>
              </w:rPr>
            </w:pPr>
          </w:p>
        </w:tc>
        <w:tc>
          <w:tcPr>
            <w:tcW w:w="2327" w:type="dxa"/>
          </w:tcPr>
          <w:p w14:paraId="73AC98A0" w14:textId="7C2DD146" w:rsidR="00FA54C4" w:rsidRPr="0093314F" w:rsidRDefault="00FA54C4" w:rsidP="00FA54C4">
            <w:pPr>
              <w:jc w:val="left"/>
              <w:rPr>
                <w:rFonts w:ascii="Arial" w:hAnsi="Arial" w:cs="Arial"/>
                <w:sz w:val="21"/>
                <w:szCs w:val="21"/>
              </w:rPr>
            </w:pPr>
            <w:r w:rsidRPr="0093314F">
              <w:rPr>
                <w:rFonts w:ascii="Arial" w:hAnsi="Arial" w:cs="Arial"/>
                <w:sz w:val="21"/>
                <w:szCs w:val="21"/>
              </w:rPr>
              <w:t>2018/08/10</w:t>
            </w:r>
          </w:p>
        </w:tc>
        <w:tc>
          <w:tcPr>
            <w:tcW w:w="4629" w:type="dxa"/>
          </w:tcPr>
          <w:p w14:paraId="3F682E82" w14:textId="04C27281" w:rsidR="00FA54C4" w:rsidRPr="0093314F" w:rsidRDefault="00FA54C4" w:rsidP="00FA54C4">
            <w:pPr>
              <w:jc w:val="left"/>
              <w:rPr>
                <w:rFonts w:ascii="Arial" w:hAnsi="Arial" w:cs="Arial"/>
                <w:sz w:val="21"/>
                <w:szCs w:val="21"/>
              </w:rPr>
            </w:pPr>
            <w:r w:rsidRPr="0093314F">
              <w:rPr>
                <w:rFonts w:ascii="Arial" w:hAnsi="Arial" w:cs="Arial"/>
                <w:sz w:val="21"/>
                <w:szCs w:val="21"/>
              </w:rPr>
              <w:t>DJI MATRICE 100 Product Release Notes</w:t>
            </w:r>
          </w:p>
        </w:tc>
      </w:tr>
      <w:tr w:rsidR="00FA54C4" w:rsidRPr="00730B1B" w14:paraId="13977ABC" w14:textId="77777777" w:rsidTr="005765A9">
        <w:tc>
          <w:tcPr>
            <w:tcW w:w="2494" w:type="dxa"/>
          </w:tcPr>
          <w:p w14:paraId="5E755A57" w14:textId="06CE47B0" w:rsidR="00FA54C4" w:rsidRPr="0093314F" w:rsidRDefault="00FA54C4" w:rsidP="00FA54C4">
            <w:pPr>
              <w:jc w:val="left"/>
              <w:rPr>
                <w:rFonts w:ascii="Arial" w:hAnsi="Arial" w:cs="Arial"/>
                <w:sz w:val="21"/>
                <w:szCs w:val="21"/>
              </w:rPr>
            </w:pPr>
            <w:r w:rsidRPr="0093314F">
              <w:rPr>
                <w:rFonts w:ascii="Arial" w:hAnsi="Arial" w:cs="Arial"/>
                <w:sz w:val="21"/>
                <w:szCs w:val="21"/>
              </w:rPr>
              <w:t>V1.6</w:t>
            </w:r>
          </w:p>
        </w:tc>
        <w:tc>
          <w:tcPr>
            <w:tcW w:w="2327" w:type="dxa"/>
          </w:tcPr>
          <w:p w14:paraId="57179F7C" w14:textId="54922CD2" w:rsidR="00FA54C4" w:rsidRPr="0093314F" w:rsidRDefault="00FA54C4" w:rsidP="00FA54C4">
            <w:pPr>
              <w:jc w:val="left"/>
              <w:rPr>
                <w:rFonts w:ascii="Arial" w:hAnsi="Arial" w:cs="Arial"/>
                <w:sz w:val="21"/>
                <w:szCs w:val="21"/>
              </w:rPr>
            </w:pPr>
            <w:r w:rsidRPr="0093314F">
              <w:rPr>
                <w:rFonts w:ascii="Arial" w:hAnsi="Arial" w:cs="Arial"/>
                <w:sz w:val="21"/>
                <w:szCs w:val="21"/>
              </w:rPr>
              <w:t>2016/03</w:t>
            </w:r>
          </w:p>
        </w:tc>
        <w:tc>
          <w:tcPr>
            <w:tcW w:w="4629" w:type="dxa"/>
          </w:tcPr>
          <w:p w14:paraId="404E36C2" w14:textId="1F010BE8" w:rsidR="00FA54C4" w:rsidRPr="0093314F" w:rsidRDefault="00FA54C4" w:rsidP="00FA54C4">
            <w:pPr>
              <w:jc w:val="left"/>
              <w:rPr>
                <w:rFonts w:ascii="Arial" w:hAnsi="Arial" w:cs="Arial"/>
                <w:sz w:val="21"/>
                <w:szCs w:val="21"/>
              </w:rPr>
            </w:pPr>
            <w:r w:rsidRPr="0093314F">
              <w:rPr>
                <w:rFonts w:ascii="Arial" w:hAnsi="Arial" w:cs="Arial"/>
                <w:sz w:val="21"/>
                <w:szCs w:val="21"/>
              </w:rPr>
              <w:t>DJI MATRICE User Manual</w:t>
            </w:r>
          </w:p>
        </w:tc>
      </w:tr>
      <w:tr w:rsidR="00FA54C4" w:rsidRPr="00730B1B" w14:paraId="239955D5" w14:textId="77777777" w:rsidTr="005765A9">
        <w:tc>
          <w:tcPr>
            <w:tcW w:w="2494" w:type="dxa"/>
          </w:tcPr>
          <w:p w14:paraId="7A4F9995" w14:textId="109A9D1B" w:rsidR="00FA54C4" w:rsidRPr="0093314F" w:rsidRDefault="00FA54C4" w:rsidP="00FA54C4">
            <w:pPr>
              <w:jc w:val="left"/>
              <w:rPr>
                <w:rFonts w:ascii="Arial" w:hAnsi="Arial" w:cs="Arial"/>
                <w:sz w:val="21"/>
                <w:szCs w:val="21"/>
              </w:rPr>
            </w:pPr>
            <w:r>
              <w:rPr>
                <w:rFonts w:ascii="Arial" w:hAnsi="Arial" w:cs="Arial"/>
                <w:sz w:val="21"/>
                <w:szCs w:val="21"/>
              </w:rPr>
              <w:t>V1.0</w:t>
            </w:r>
          </w:p>
        </w:tc>
        <w:tc>
          <w:tcPr>
            <w:tcW w:w="2327" w:type="dxa"/>
          </w:tcPr>
          <w:p w14:paraId="5AC3EE93" w14:textId="00F3FE2F" w:rsidR="00FA54C4" w:rsidRPr="0093314F" w:rsidRDefault="00FA54C4" w:rsidP="00FA54C4">
            <w:pPr>
              <w:jc w:val="left"/>
              <w:rPr>
                <w:rFonts w:ascii="Arial" w:hAnsi="Arial" w:cs="Arial"/>
                <w:sz w:val="21"/>
                <w:szCs w:val="21"/>
              </w:rPr>
            </w:pPr>
            <w:r>
              <w:rPr>
                <w:rFonts w:ascii="Arial" w:hAnsi="Arial" w:cs="Arial"/>
                <w:sz w:val="21"/>
                <w:szCs w:val="21"/>
              </w:rPr>
              <w:t>2015/09</w:t>
            </w:r>
          </w:p>
        </w:tc>
        <w:tc>
          <w:tcPr>
            <w:tcW w:w="4629" w:type="dxa"/>
          </w:tcPr>
          <w:p w14:paraId="29A46A93" w14:textId="06DFCFB6" w:rsidR="00FA54C4" w:rsidRPr="0093314F" w:rsidRDefault="00FA54C4" w:rsidP="00FA54C4">
            <w:pPr>
              <w:jc w:val="left"/>
              <w:rPr>
                <w:rFonts w:ascii="Arial" w:hAnsi="Arial" w:cs="Arial"/>
                <w:sz w:val="21"/>
                <w:szCs w:val="21"/>
              </w:rPr>
            </w:pPr>
            <w:r>
              <w:rPr>
                <w:rFonts w:ascii="Arial" w:hAnsi="Arial" w:cs="Arial"/>
                <w:sz w:val="21"/>
                <w:szCs w:val="21"/>
              </w:rPr>
              <w:t>Intelligent Flight Battery Safety Guidelines</w:t>
            </w:r>
          </w:p>
        </w:tc>
      </w:tr>
      <w:tr w:rsidR="00FA54C4" w:rsidRPr="00730B1B" w14:paraId="448A74FC" w14:textId="77777777" w:rsidTr="005765A9">
        <w:tc>
          <w:tcPr>
            <w:tcW w:w="2494" w:type="dxa"/>
          </w:tcPr>
          <w:p w14:paraId="6DF15929" w14:textId="729850C7" w:rsidR="00FA54C4" w:rsidRPr="0093314F" w:rsidRDefault="00FA54C4" w:rsidP="00FA54C4">
            <w:pPr>
              <w:jc w:val="left"/>
              <w:rPr>
                <w:sz w:val="21"/>
                <w:szCs w:val="21"/>
              </w:rPr>
            </w:pPr>
            <w:r w:rsidRPr="0093314F">
              <w:rPr>
                <w:sz w:val="21"/>
                <w:szCs w:val="21"/>
              </w:rPr>
              <w:t>MIL-STD-704F</w:t>
            </w:r>
          </w:p>
        </w:tc>
        <w:tc>
          <w:tcPr>
            <w:tcW w:w="2327" w:type="dxa"/>
          </w:tcPr>
          <w:p w14:paraId="5EF66052" w14:textId="585FCBB7" w:rsidR="00FA54C4" w:rsidRPr="0093314F" w:rsidRDefault="00FA54C4" w:rsidP="00FA54C4">
            <w:pPr>
              <w:jc w:val="left"/>
              <w:rPr>
                <w:sz w:val="21"/>
                <w:szCs w:val="21"/>
              </w:rPr>
            </w:pPr>
            <w:r w:rsidRPr="0093314F">
              <w:rPr>
                <w:sz w:val="21"/>
                <w:szCs w:val="21"/>
              </w:rPr>
              <w:t>1991/5/1</w:t>
            </w:r>
          </w:p>
        </w:tc>
        <w:tc>
          <w:tcPr>
            <w:tcW w:w="4629" w:type="dxa"/>
          </w:tcPr>
          <w:p w14:paraId="2CDA0F52" w14:textId="6C8F0E95" w:rsidR="00FA54C4" w:rsidRPr="0093314F" w:rsidRDefault="00FA54C4" w:rsidP="00FA54C4">
            <w:pPr>
              <w:jc w:val="left"/>
              <w:rPr>
                <w:rFonts w:ascii="Arial" w:hAnsi="Arial" w:cs="Arial"/>
                <w:sz w:val="21"/>
                <w:szCs w:val="21"/>
              </w:rPr>
            </w:pPr>
            <w:r w:rsidRPr="0093314F">
              <w:rPr>
                <w:rFonts w:ascii="Arial" w:hAnsi="Arial" w:cs="Arial"/>
                <w:sz w:val="21"/>
                <w:szCs w:val="21"/>
              </w:rPr>
              <w:t>(D.O.D.) Aircraft Electrical Power Standard</w:t>
            </w:r>
          </w:p>
        </w:tc>
      </w:tr>
      <w:tr w:rsidR="00FA54C4" w:rsidRPr="00730B1B" w14:paraId="5969744E" w14:textId="77777777" w:rsidTr="005765A9">
        <w:tc>
          <w:tcPr>
            <w:tcW w:w="2494" w:type="dxa"/>
          </w:tcPr>
          <w:p w14:paraId="1B5A9BA1" w14:textId="077B46B4" w:rsidR="00FA54C4" w:rsidRPr="0093314F" w:rsidRDefault="00FA54C4" w:rsidP="00FA54C4">
            <w:pPr>
              <w:jc w:val="left"/>
              <w:rPr>
                <w:sz w:val="21"/>
                <w:szCs w:val="21"/>
              </w:rPr>
            </w:pPr>
            <w:r w:rsidRPr="0093314F">
              <w:rPr>
                <w:sz w:val="21"/>
                <w:szCs w:val="21"/>
              </w:rPr>
              <w:t>SAE AS1212</w:t>
            </w:r>
          </w:p>
        </w:tc>
        <w:tc>
          <w:tcPr>
            <w:tcW w:w="2327" w:type="dxa"/>
          </w:tcPr>
          <w:p w14:paraId="7E1126C8" w14:textId="1F540C7C" w:rsidR="00FA54C4" w:rsidRPr="0093314F" w:rsidRDefault="00FA54C4" w:rsidP="00FA54C4">
            <w:pPr>
              <w:jc w:val="left"/>
              <w:rPr>
                <w:sz w:val="21"/>
                <w:szCs w:val="21"/>
              </w:rPr>
            </w:pPr>
            <w:r w:rsidRPr="0093314F">
              <w:rPr>
                <w:sz w:val="21"/>
                <w:szCs w:val="21"/>
              </w:rPr>
              <w:t>2021/12/1</w:t>
            </w:r>
          </w:p>
        </w:tc>
        <w:tc>
          <w:tcPr>
            <w:tcW w:w="4629" w:type="dxa"/>
          </w:tcPr>
          <w:p w14:paraId="7309C8CE" w14:textId="766FA126" w:rsidR="00FA54C4" w:rsidRPr="0093314F" w:rsidRDefault="00FA54C4" w:rsidP="00FA54C4">
            <w:pPr>
              <w:jc w:val="left"/>
              <w:rPr>
                <w:rFonts w:ascii="Arial" w:hAnsi="Arial" w:cs="Arial"/>
                <w:sz w:val="21"/>
                <w:szCs w:val="21"/>
              </w:rPr>
            </w:pPr>
            <w:r w:rsidRPr="0093314F">
              <w:rPr>
                <w:rFonts w:ascii="Arial" w:hAnsi="Arial" w:cs="Arial"/>
                <w:sz w:val="21"/>
                <w:szCs w:val="21"/>
              </w:rPr>
              <w:t>Commercial Electrical, Aircraft Characteristics</w:t>
            </w:r>
          </w:p>
        </w:tc>
      </w:tr>
    </w:tbl>
    <w:p w14:paraId="04801BEB" w14:textId="56B7FBE1" w:rsidR="00EA3C4F" w:rsidRPr="00730B1B" w:rsidRDefault="00EA3C4F">
      <w:pPr>
        <w:jc w:val="left"/>
        <w:rPr>
          <w:rFonts w:ascii="Arial" w:eastAsia="Times New Roman" w:hAnsi="Arial" w:cs="Arial"/>
          <w:b/>
          <w:i/>
          <w:iCs/>
          <w:sz w:val="28"/>
          <w:szCs w:val="28"/>
        </w:rPr>
      </w:pPr>
    </w:p>
    <w:p w14:paraId="12FB5BA0" w14:textId="3EB878D7" w:rsidR="00EA3C4F" w:rsidRPr="00730B1B" w:rsidRDefault="00EA3C4F" w:rsidP="00EA3C4F">
      <w:pPr>
        <w:pStyle w:val="Heading2"/>
        <w:rPr>
          <w:rFonts w:ascii="Arial" w:hAnsi="Arial"/>
        </w:rPr>
      </w:pPr>
      <w:bookmarkStart w:id="15" w:name="_Toc51524473"/>
      <w:r w:rsidRPr="00730B1B">
        <w:rPr>
          <w:rFonts w:ascii="Arial" w:hAnsi="Arial"/>
        </w:rPr>
        <w:t>Order of Precedence</w:t>
      </w:r>
      <w:bookmarkEnd w:id="15"/>
    </w:p>
    <w:p w14:paraId="418A3E8F" w14:textId="77777777" w:rsidR="00EA3C4F" w:rsidRPr="00730B1B" w:rsidRDefault="00EA3C4F" w:rsidP="00457B1C">
      <w:pPr>
        <w:pStyle w:val="BodyText"/>
        <w:ind w:firstLine="0"/>
        <w:rPr>
          <w:rFonts w:cs="Arial"/>
        </w:rPr>
      </w:pPr>
      <w:r w:rsidRPr="00730B1B">
        <w:rPr>
          <w:rFonts w:cs="Arial"/>
        </w:rPr>
        <w:t xml:space="preserve">In the event of a conflict between the text of this specification and an applicable document cited herein, the </w:t>
      </w:r>
      <w:r w:rsidRPr="002C2ECE">
        <w:rPr>
          <w:rFonts w:cs="Arial"/>
          <w:noProof/>
        </w:rPr>
        <w:t>text</w:t>
      </w:r>
      <w:r w:rsidRPr="00730B1B">
        <w:rPr>
          <w:rFonts w:cs="Arial"/>
        </w:rPr>
        <w:t xml:space="preserve"> of this specification takes precedence without any exceptions.</w:t>
      </w:r>
    </w:p>
    <w:p w14:paraId="6F8EC7B7" w14:textId="77777777" w:rsidR="00EA3C4F" w:rsidRPr="00730B1B" w:rsidRDefault="00EA3C4F" w:rsidP="00090D70">
      <w:pPr>
        <w:pStyle w:val="BodyText"/>
        <w:rPr>
          <w:rFonts w:cs="Arial"/>
        </w:rPr>
      </w:pPr>
    </w:p>
    <w:p w14:paraId="1E42B979" w14:textId="3076B56C" w:rsidR="00FA617B" w:rsidRPr="00730B1B" w:rsidRDefault="00EA3C4F" w:rsidP="00293569">
      <w:pPr>
        <w:pStyle w:val="BodyText"/>
        <w:ind w:firstLine="0"/>
        <w:rPr>
          <w:rFonts w:eastAsia="Times New Roman" w:cs="Arial"/>
          <w:b/>
          <w:kern w:val="32"/>
          <w:sz w:val="32"/>
          <w:szCs w:val="32"/>
        </w:rPr>
      </w:pPr>
      <w:r w:rsidRPr="00730B1B">
        <w:rPr>
          <w:rFonts w:cs="Arial"/>
        </w:rPr>
        <w:t xml:space="preserve">All specifications, standards, exhibits, drawings or other documents that are invoked as “applicable” in this specification are incorporated as cited.  All documents that are referred to </w:t>
      </w:r>
      <w:r w:rsidRPr="002C2ECE">
        <w:rPr>
          <w:rFonts w:cs="Arial"/>
          <w:noProof/>
        </w:rPr>
        <w:t>within</w:t>
      </w:r>
      <w:r w:rsidRPr="00730B1B">
        <w:rPr>
          <w:rFonts w:cs="Arial"/>
        </w:rPr>
        <w:t xml:space="preserve"> </w:t>
      </w:r>
      <w:r w:rsidRPr="002C2ECE">
        <w:rPr>
          <w:rFonts w:cs="Arial"/>
          <w:noProof/>
        </w:rPr>
        <w:t>an app</w:t>
      </w:r>
      <w:r w:rsidR="002C2ECE" w:rsidRPr="002C2ECE">
        <w:rPr>
          <w:rFonts w:cs="Arial"/>
          <w:noProof/>
        </w:rPr>
        <w:t>licabl</w:t>
      </w:r>
      <w:r w:rsidRPr="002C2ECE">
        <w:rPr>
          <w:rFonts w:cs="Arial"/>
          <w:noProof/>
        </w:rPr>
        <w:t>e</w:t>
      </w:r>
      <w:r w:rsidRPr="00730B1B">
        <w:rPr>
          <w:rFonts w:cs="Arial"/>
        </w:rPr>
        <w:t xml:space="preserve"> </w:t>
      </w:r>
      <w:r w:rsidR="002C2ECE">
        <w:rPr>
          <w:rFonts w:cs="Arial"/>
          <w:noProof/>
        </w:rPr>
        <w:t>repor</w:t>
      </w:r>
      <w:r w:rsidRPr="002C2ECE">
        <w:rPr>
          <w:rFonts w:cs="Arial"/>
          <w:noProof/>
        </w:rPr>
        <w:t>t</w:t>
      </w:r>
      <w:r w:rsidRPr="00730B1B">
        <w:rPr>
          <w:rFonts w:cs="Arial"/>
        </w:rPr>
        <w:t xml:space="preserve"> are considered to be for guidance and information only, </w:t>
      </w:r>
      <w:r w:rsidR="002C2ECE">
        <w:rPr>
          <w:rFonts w:cs="Arial"/>
          <w:noProof/>
        </w:rPr>
        <w:t>except</w:t>
      </w:r>
      <w:r w:rsidRPr="00730B1B">
        <w:rPr>
          <w:rFonts w:cs="Arial"/>
        </w:rPr>
        <w:t xml:space="preserve"> </w:t>
      </w:r>
      <w:r w:rsidRPr="002C2ECE">
        <w:rPr>
          <w:rFonts w:cs="Arial"/>
          <w:noProof/>
        </w:rPr>
        <w:t>ICDs</w:t>
      </w:r>
      <w:r w:rsidRPr="00730B1B">
        <w:rPr>
          <w:rFonts w:cs="Arial"/>
        </w:rPr>
        <w:t xml:space="preserve"> that have their </w:t>
      </w:r>
      <w:r w:rsidR="002C2ECE">
        <w:rPr>
          <w:rFonts w:cs="Arial"/>
          <w:noProof/>
        </w:rPr>
        <w:t>relevant</w:t>
      </w:r>
      <w:r w:rsidRPr="00730B1B">
        <w:rPr>
          <w:rFonts w:cs="Arial"/>
        </w:rPr>
        <w:t xml:space="preserve"> </w:t>
      </w:r>
      <w:r w:rsidRPr="002C2ECE">
        <w:rPr>
          <w:rFonts w:cs="Arial"/>
          <w:noProof/>
        </w:rPr>
        <w:t>documents</w:t>
      </w:r>
      <w:r w:rsidRPr="00730B1B">
        <w:rPr>
          <w:rFonts w:cs="Arial"/>
        </w:rPr>
        <w:t xml:space="preserve"> </w:t>
      </w:r>
      <w:r w:rsidRPr="002C2ECE">
        <w:rPr>
          <w:rFonts w:cs="Arial"/>
          <w:noProof/>
        </w:rPr>
        <w:t>considered</w:t>
      </w:r>
      <w:r w:rsidRPr="00730B1B">
        <w:rPr>
          <w:rFonts w:cs="Arial"/>
        </w:rPr>
        <w:t xml:space="preserve"> to be incorporated as cited.</w:t>
      </w:r>
      <w:bookmarkStart w:id="16" w:name="_Toc356386015"/>
      <w:r w:rsidR="00FA617B" w:rsidRPr="00730B1B">
        <w:rPr>
          <w:rFonts w:cs="Arial"/>
        </w:rPr>
        <w:br w:type="page"/>
      </w:r>
    </w:p>
    <w:p w14:paraId="56AAECAD" w14:textId="7FC01DEB" w:rsidR="00FB782F" w:rsidRPr="00730B1B" w:rsidRDefault="007543E1" w:rsidP="00FB782F">
      <w:pPr>
        <w:pStyle w:val="Heading1"/>
        <w:rPr>
          <w:rFonts w:ascii="Arial" w:hAnsi="Arial"/>
        </w:rPr>
      </w:pPr>
      <w:bookmarkStart w:id="17" w:name="_Toc51524474"/>
      <w:bookmarkEnd w:id="16"/>
      <w:r w:rsidRPr="00730B1B">
        <w:rPr>
          <w:rFonts w:ascii="Arial" w:hAnsi="Arial"/>
        </w:rPr>
        <w:lastRenderedPageBreak/>
        <w:t>Requirements</w:t>
      </w:r>
      <w:bookmarkEnd w:id="17"/>
    </w:p>
    <w:p w14:paraId="1BD2EA01" w14:textId="6251AC4A" w:rsidR="007E2659" w:rsidRPr="007E2659" w:rsidRDefault="007E2659" w:rsidP="007A4F76">
      <w:pPr>
        <w:pStyle w:val="BodyText"/>
        <w:ind w:firstLine="0"/>
        <w:rPr>
          <w:rFonts w:cs="Arial"/>
          <w:sz w:val="22"/>
        </w:rPr>
      </w:pPr>
      <w:r>
        <w:rPr>
          <w:rFonts w:cs="Arial"/>
        </w:rPr>
        <w:t>In the following section, “Aerial Pathfinding Reconnaissance System” or “APRS” will refer exclusively to the entire system. This will include the power distribution, whether that be for the aerial drone or the land vehicle, the camera to capture ground footage and LiDAR to avoid aerial objects that may be in the drones’ path, GPS systems to triangulate the precise location of the drone and to calculate the land vehicle’s location as it is following the path, the DJI drone controller which will be used to accommodate for any needed flight path updates, a ground controller that will act as the bridge from command to the motor of the land vehicle, computer vision and mapping where video data will be consumed in piece to produce stereographic ground views without moving obstructions which will be analyzed to produce a depth estimation map, pathfinding and drone detection which will analyze the vehicles start and end positions in an environment and the map itself to produce a path and creating commands for the land vehicle to follow, and device networking and UI which will route the data through a wireless network and the UI will keep the user informed of the system’s progress.</w:t>
      </w:r>
    </w:p>
    <w:p w14:paraId="1CFC9453" w14:textId="3A9E9378" w:rsidR="00C8156D" w:rsidRPr="007A4F76" w:rsidRDefault="00D922DD" w:rsidP="007A4F76">
      <w:pPr>
        <w:pStyle w:val="Heading2"/>
        <w:rPr>
          <w:rFonts w:ascii="Arial" w:hAnsi="Arial"/>
        </w:rPr>
      </w:pPr>
      <w:bookmarkStart w:id="18" w:name="_Toc51524475"/>
      <w:r w:rsidRPr="00730B1B">
        <w:rPr>
          <w:rFonts w:ascii="Arial" w:hAnsi="Arial"/>
        </w:rPr>
        <w:t>System Definition</w:t>
      </w:r>
      <w:bookmarkEnd w:id="18"/>
    </w:p>
    <w:p w14:paraId="5078C7DA" w14:textId="0E31865F" w:rsidR="00C8156D" w:rsidRDefault="00C8156D" w:rsidP="007A4F76">
      <w:pPr>
        <w:pStyle w:val="BodyText"/>
        <w:ind w:firstLine="0"/>
        <w:rPr>
          <w:rFonts w:cs="Arial"/>
          <w:sz w:val="22"/>
        </w:rPr>
      </w:pPr>
      <w:r>
        <w:rPr>
          <w:rFonts w:cs="Arial"/>
        </w:rPr>
        <w:t>The Aerial Pathfinding Reconnaissance System (APRS) is composed of four discrete entities:</w:t>
      </w:r>
    </w:p>
    <w:p w14:paraId="4497DC3F" w14:textId="060BFFE5" w:rsidR="00C8156D" w:rsidRDefault="00C8156D" w:rsidP="00A0408C">
      <w:pPr>
        <w:pStyle w:val="BodyText"/>
        <w:numPr>
          <w:ilvl w:val="0"/>
          <w:numId w:val="6"/>
        </w:numPr>
        <w:spacing w:after="160" w:line="256" w:lineRule="auto"/>
        <w:jc w:val="left"/>
        <w:rPr>
          <w:rFonts w:cs="Arial"/>
          <w:b/>
          <w:bCs/>
        </w:rPr>
      </w:pPr>
      <w:r>
        <w:rPr>
          <w:rFonts w:cs="Arial"/>
          <w:b/>
          <w:bCs/>
        </w:rPr>
        <w:t>Vehicle:</w:t>
      </w:r>
      <w:r>
        <w:rPr>
          <w:rFonts w:cs="Arial"/>
        </w:rPr>
        <w:t xml:space="preserve"> The ground vehicle will be used as a demonstration of the APRS. It contains no visual sensors for avoiding obstacles. Instead, it will receive directions from the </w:t>
      </w:r>
      <w:r w:rsidR="00046F84">
        <w:rPr>
          <w:rFonts w:cs="Arial"/>
        </w:rPr>
        <w:t>locally run application</w:t>
      </w:r>
      <w:r>
        <w:rPr>
          <w:rFonts w:cs="Arial"/>
        </w:rPr>
        <w:t xml:space="preserve"> and execute them accordingly.</w:t>
      </w:r>
    </w:p>
    <w:p w14:paraId="10E945DD" w14:textId="7C5E5FCC" w:rsidR="00C8156D" w:rsidRDefault="00C8156D" w:rsidP="00A0408C">
      <w:pPr>
        <w:pStyle w:val="BodyText"/>
        <w:numPr>
          <w:ilvl w:val="0"/>
          <w:numId w:val="6"/>
        </w:numPr>
        <w:spacing w:after="160" w:line="256" w:lineRule="auto"/>
        <w:jc w:val="left"/>
        <w:rPr>
          <w:rFonts w:cs="Arial"/>
          <w:b/>
          <w:bCs/>
        </w:rPr>
      </w:pPr>
      <w:r>
        <w:rPr>
          <w:rFonts w:cs="Arial"/>
          <w:b/>
          <w:bCs/>
        </w:rPr>
        <w:t>Drone:</w:t>
      </w:r>
      <w:r>
        <w:rPr>
          <w:rFonts w:cs="Arial"/>
        </w:rPr>
        <w:t xml:space="preserve"> The aerial drone will be used to gather data on the operating environment of the ground vehicle. It will use an onboard transceiver to wirelessly relay video information for further processing </w:t>
      </w:r>
      <w:r w:rsidR="000577D6">
        <w:rPr>
          <w:rFonts w:cs="Arial"/>
        </w:rPr>
        <w:t>on</w:t>
      </w:r>
      <w:r>
        <w:rPr>
          <w:rFonts w:cs="Arial"/>
        </w:rPr>
        <w:t xml:space="preserve"> the </w:t>
      </w:r>
      <w:r w:rsidR="000577D6">
        <w:rPr>
          <w:rFonts w:cs="Arial"/>
        </w:rPr>
        <w:t>local machine</w:t>
      </w:r>
      <w:r>
        <w:rPr>
          <w:rFonts w:cs="Arial"/>
        </w:rPr>
        <w:t>.</w:t>
      </w:r>
    </w:p>
    <w:p w14:paraId="6029F51E" w14:textId="6C7D56BC" w:rsidR="00C8156D" w:rsidRDefault="00606618" w:rsidP="00A0408C">
      <w:pPr>
        <w:pStyle w:val="BodyText"/>
        <w:numPr>
          <w:ilvl w:val="0"/>
          <w:numId w:val="6"/>
        </w:numPr>
        <w:spacing w:after="160" w:line="256" w:lineRule="auto"/>
        <w:jc w:val="left"/>
        <w:rPr>
          <w:rFonts w:cs="Arial"/>
          <w:b/>
          <w:bCs/>
        </w:rPr>
      </w:pPr>
      <w:r>
        <w:rPr>
          <w:rFonts w:cs="Arial"/>
          <w:b/>
          <w:bCs/>
        </w:rPr>
        <w:t>Laptop/Local Machine</w:t>
      </w:r>
      <w:r w:rsidR="00C8156D">
        <w:rPr>
          <w:rFonts w:cs="Arial"/>
          <w:b/>
          <w:bCs/>
        </w:rPr>
        <w:t xml:space="preserve">: </w:t>
      </w:r>
      <w:r w:rsidR="00C8156D">
        <w:rPr>
          <w:rFonts w:cs="Arial"/>
        </w:rPr>
        <w:t xml:space="preserve">The </w:t>
      </w:r>
      <w:r w:rsidR="00EE304A">
        <w:rPr>
          <w:rFonts w:cs="Arial"/>
        </w:rPr>
        <w:t>local machine</w:t>
      </w:r>
      <w:r w:rsidR="00B37BF7">
        <w:rPr>
          <w:rFonts w:cs="Arial"/>
        </w:rPr>
        <w:t xml:space="preserve"> will run a desktop application that</w:t>
      </w:r>
      <w:r w:rsidR="00C8156D">
        <w:rPr>
          <w:rFonts w:cs="Arial"/>
        </w:rPr>
        <w:t xml:space="preserve"> will use video information from the drone to produce directions for use by the land vehicle. To do this, it will stitch video frames together to use a map and to construct a stereographic view from which to infer depth. Then, a pathfinding algorithm will be used to generate the final directions.</w:t>
      </w:r>
      <w:r w:rsidR="00A8692E">
        <w:rPr>
          <w:rFonts w:cs="Arial"/>
        </w:rPr>
        <w:t xml:space="preserve"> Optionally, </w:t>
      </w:r>
      <w:r w:rsidR="008B74A9">
        <w:rPr>
          <w:rFonts w:cs="Arial"/>
        </w:rPr>
        <w:t xml:space="preserve">these </w:t>
      </w:r>
      <w:r w:rsidR="00852BAC">
        <w:rPr>
          <w:rFonts w:cs="Arial"/>
        </w:rPr>
        <w:t xml:space="preserve">processes may be offloaded to a cloud server to </w:t>
      </w:r>
      <w:r w:rsidR="00916162">
        <w:rPr>
          <w:rFonts w:cs="Arial"/>
        </w:rPr>
        <w:t>increase computational power.</w:t>
      </w:r>
    </w:p>
    <w:p w14:paraId="44AD64D4" w14:textId="695ADA47" w:rsidR="00C8156D" w:rsidRDefault="00C8156D" w:rsidP="00A0408C">
      <w:pPr>
        <w:pStyle w:val="BodyText"/>
        <w:numPr>
          <w:ilvl w:val="0"/>
          <w:numId w:val="6"/>
        </w:numPr>
        <w:spacing w:after="160" w:line="256" w:lineRule="auto"/>
        <w:jc w:val="left"/>
        <w:rPr>
          <w:rFonts w:cs="Arial"/>
          <w:b/>
          <w:bCs/>
        </w:rPr>
      </w:pPr>
      <w:r>
        <w:rPr>
          <w:rFonts w:cs="Arial"/>
          <w:b/>
          <w:bCs/>
        </w:rPr>
        <w:t>User Interface:</w:t>
      </w:r>
      <w:r>
        <w:rPr>
          <w:rFonts w:cs="Arial"/>
        </w:rPr>
        <w:t xml:space="preserve"> The user interface </w:t>
      </w:r>
      <w:r w:rsidR="0078560D">
        <w:rPr>
          <w:rFonts w:cs="Arial"/>
        </w:rPr>
        <w:t xml:space="preserve">provided in a desktop application </w:t>
      </w:r>
      <w:r>
        <w:rPr>
          <w:rFonts w:cs="Arial"/>
        </w:rPr>
        <w:t>will form the frontend of the system, relaying information about progress and status to the user, and allowing the user to configure pre-flight parameters such as e.g. aerial path, altitude, etc.</w:t>
      </w:r>
    </w:p>
    <w:p w14:paraId="52EFE2DE" w14:textId="279D611F" w:rsidR="007E2659" w:rsidRDefault="00C8156D" w:rsidP="00FF4C3F">
      <w:pPr>
        <w:pStyle w:val="BodyText"/>
        <w:ind w:firstLine="0"/>
        <w:rPr>
          <w:rFonts w:cs="Arial"/>
        </w:rPr>
      </w:pPr>
      <w:r>
        <w:rPr>
          <w:rFonts w:cs="Arial"/>
        </w:rPr>
        <w:t xml:space="preserve">Shared among these four elements are four subsystems. Some of these subsystems are spread across multiple entities, while some are limited to one location as shown in </w:t>
      </w:r>
      <w:r>
        <w:rPr>
          <w:rFonts w:cs="Arial"/>
        </w:rPr>
        <w:fldChar w:fldCharType="begin"/>
      </w:r>
      <w:r>
        <w:rPr>
          <w:rFonts w:cs="Arial"/>
        </w:rPr>
        <w:instrText xml:space="preserve"> REF _Ref50561490 \h </w:instrText>
      </w:r>
      <w:r>
        <w:rPr>
          <w:rFonts w:cs="Arial"/>
        </w:rPr>
      </w:r>
      <w:r>
        <w:rPr>
          <w:rFonts w:cs="Arial"/>
        </w:rPr>
        <w:fldChar w:fldCharType="separate"/>
      </w:r>
      <w:r w:rsidR="00F309FD">
        <w:rPr>
          <w:rFonts w:cs="Arial"/>
          <w:b/>
          <w:bCs/>
        </w:rPr>
        <w:t>Error! Reference source not found.</w:t>
      </w:r>
      <w:r>
        <w:rPr>
          <w:rFonts w:cs="Arial"/>
        </w:rPr>
        <w:fldChar w:fldCharType="end"/>
      </w:r>
    </w:p>
    <w:p w14:paraId="2D52795F" w14:textId="77777777" w:rsidR="007E2659" w:rsidRPr="00730B1B" w:rsidRDefault="007E2659" w:rsidP="00090D70">
      <w:pPr>
        <w:pStyle w:val="BodyText"/>
        <w:rPr>
          <w:rFonts w:cs="Arial"/>
        </w:rPr>
      </w:pPr>
    </w:p>
    <w:p w14:paraId="76BD983A" w14:textId="77777777" w:rsidR="00D922DD" w:rsidRPr="00730B1B" w:rsidRDefault="00D922DD" w:rsidP="00090D70">
      <w:pPr>
        <w:pStyle w:val="BodyText"/>
        <w:rPr>
          <w:rFonts w:cs="Arial"/>
        </w:rPr>
      </w:pPr>
    </w:p>
    <w:p w14:paraId="1FAB612F" w14:textId="620CC062" w:rsidR="00D922DD" w:rsidRPr="00730B1B" w:rsidRDefault="00D922DD" w:rsidP="00090D70">
      <w:pPr>
        <w:pStyle w:val="BodyText"/>
        <w:rPr>
          <w:rFonts w:cs="Arial"/>
        </w:rPr>
      </w:pPr>
      <w:r w:rsidRPr="00730B1B">
        <w:rPr>
          <w:rFonts w:cs="Arial"/>
        </w:rPr>
        <w:lastRenderedPageBreak/>
        <w:t xml:space="preserve"> </w:t>
      </w:r>
      <w:r w:rsidR="0041132A">
        <w:rPr>
          <w:rFonts w:cs="Arial"/>
          <w:noProof/>
        </w:rPr>
        <w:drawing>
          <wp:inline distT="0" distB="0" distL="0" distR="0" wp14:anchorId="6C079221" wp14:editId="0D474E26">
            <wp:extent cx="593407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D43DB7F" w14:textId="29463673" w:rsidR="00D922DD" w:rsidRPr="00730B1B" w:rsidRDefault="00D922DD" w:rsidP="005251BC">
      <w:pPr>
        <w:pStyle w:val="Caption"/>
        <w:framePr w:w="0" w:hRule="auto" w:hSpace="0" w:wrap="auto" w:vAnchor="margin" w:hAnchor="text" w:xAlign="left" w:yAlign="inline"/>
        <w:jc w:val="center"/>
        <w:rPr>
          <w:rFonts w:ascii="Arial" w:hAnsi="Arial" w:cs="Arial"/>
        </w:rPr>
      </w:pPr>
      <w:bookmarkStart w:id="19" w:name="_Toc51524295"/>
      <w:r w:rsidRPr="00730B1B">
        <w:rPr>
          <w:rFonts w:ascii="Arial" w:hAnsi="Arial" w:cs="Arial"/>
        </w:rPr>
        <w:t xml:space="preserve">Figure </w:t>
      </w:r>
      <w:r w:rsidR="003B5F83" w:rsidRPr="00730B1B">
        <w:rPr>
          <w:rFonts w:ascii="Arial" w:hAnsi="Arial" w:cs="Arial"/>
        </w:rPr>
        <w:fldChar w:fldCharType="begin"/>
      </w:r>
      <w:r w:rsidR="003B5F83" w:rsidRPr="00730B1B">
        <w:rPr>
          <w:rFonts w:ascii="Arial" w:hAnsi="Arial" w:cs="Arial"/>
        </w:rPr>
        <w:instrText xml:space="preserve"> SEQ Figure \* ARABIC </w:instrText>
      </w:r>
      <w:r w:rsidR="003B5F83" w:rsidRPr="00730B1B">
        <w:rPr>
          <w:rFonts w:ascii="Arial" w:hAnsi="Arial" w:cs="Arial"/>
        </w:rPr>
        <w:fldChar w:fldCharType="separate"/>
      </w:r>
      <w:r w:rsidR="00F309FD">
        <w:rPr>
          <w:rFonts w:ascii="Arial" w:hAnsi="Arial" w:cs="Arial"/>
          <w:noProof/>
        </w:rPr>
        <w:t>2</w:t>
      </w:r>
      <w:r w:rsidR="003B5F83" w:rsidRPr="00730B1B">
        <w:rPr>
          <w:rFonts w:ascii="Arial" w:hAnsi="Arial" w:cs="Arial"/>
          <w:noProof/>
        </w:rPr>
        <w:fldChar w:fldCharType="end"/>
      </w:r>
      <w:r w:rsidRPr="00730B1B">
        <w:rPr>
          <w:rFonts w:ascii="Arial" w:hAnsi="Arial" w:cs="Arial"/>
        </w:rPr>
        <w:t xml:space="preserve">.  </w:t>
      </w:r>
      <w:r w:rsidR="00B72003">
        <w:rPr>
          <w:rFonts w:ascii="Arial" w:hAnsi="Arial" w:cs="Arial"/>
        </w:rPr>
        <w:t xml:space="preserve">Functional </w:t>
      </w:r>
      <w:commentRangeStart w:id="20"/>
      <w:r w:rsidR="00B72003">
        <w:rPr>
          <w:rFonts w:ascii="Arial" w:hAnsi="Arial" w:cs="Arial"/>
        </w:rPr>
        <w:t>Block Diagram</w:t>
      </w:r>
      <w:commentRangeEnd w:id="20"/>
      <w:r w:rsidR="007414BF">
        <w:rPr>
          <w:rStyle w:val="CommentReference"/>
          <w:b w:val="0"/>
          <w:bCs w:val="0"/>
        </w:rPr>
        <w:commentReference w:id="20"/>
      </w:r>
      <w:bookmarkEnd w:id="19"/>
    </w:p>
    <w:p w14:paraId="1D749495" w14:textId="1C74C743" w:rsidR="00B72003" w:rsidRDefault="00B72003" w:rsidP="006A7932">
      <w:pPr>
        <w:pStyle w:val="BodyText"/>
        <w:ind w:firstLine="0"/>
        <w:rPr>
          <w:rFonts w:cs="Arial"/>
        </w:rPr>
      </w:pPr>
    </w:p>
    <w:p w14:paraId="3488E522" w14:textId="77777777" w:rsidR="00967BA3" w:rsidRDefault="00967BA3" w:rsidP="00967BA3">
      <w:pPr>
        <w:rPr>
          <w:rFonts w:ascii="Arial" w:hAnsi="Arial" w:cs="Arial"/>
          <w:sz w:val="22"/>
        </w:rPr>
      </w:pPr>
      <w:r>
        <w:rPr>
          <w:rFonts w:ascii="Arial" w:hAnsi="Arial" w:cs="Arial"/>
        </w:rPr>
        <w:t>The color-coded sections of the diagram show which person will be managing their development, with each team member on one subsystem according to the following mapping:</w:t>
      </w:r>
    </w:p>
    <w:p w14:paraId="02CB2A77" w14:textId="4DB2B42A" w:rsidR="00967BA3" w:rsidRDefault="00967BA3" w:rsidP="00A0408C">
      <w:pPr>
        <w:pStyle w:val="ListParagraph"/>
        <w:numPr>
          <w:ilvl w:val="0"/>
          <w:numId w:val="7"/>
        </w:numPr>
        <w:spacing w:after="160" w:line="256" w:lineRule="auto"/>
        <w:jc w:val="left"/>
        <w:rPr>
          <w:rFonts w:ascii="Arial" w:hAnsi="Arial" w:cs="Arial"/>
        </w:rPr>
      </w:pPr>
      <w:r>
        <w:rPr>
          <w:rFonts w:ascii="Arial" w:hAnsi="Arial" w:cs="Arial"/>
        </w:rPr>
        <w:t xml:space="preserve">Jason Gilman: </w:t>
      </w:r>
      <w:r>
        <w:rPr>
          <w:rFonts w:ascii="Arial" w:hAnsi="Arial" w:cs="Arial"/>
        </w:rPr>
        <w:tab/>
      </w:r>
      <w:r>
        <w:rPr>
          <w:rFonts w:ascii="Arial" w:hAnsi="Arial" w:cs="Arial"/>
        </w:rPr>
        <w:tab/>
        <w:t>Device Network and User Interface</w:t>
      </w:r>
    </w:p>
    <w:p w14:paraId="55288766" w14:textId="484CA2A1" w:rsidR="00EC6B34" w:rsidRPr="00EC6B34" w:rsidRDefault="00EC6B34" w:rsidP="00EC6B34">
      <w:pPr>
        <w:pStyle w:val="ListParagraph"/>
        <w:numPr>
          <w:ilvl w:val="0"/>
          <w:numId w:val="7"/>
        </w:numPr>
        <w:spacing w:after="160" w:line="256" w:lineRule="auto"/>
        <w:jc w:val="left"/>
        <w:rPr>
          <w:rFonts w:ascii="Arial" w:hAnsi="Arial" w:cs="Arial"/>
        </w:rPr>
      </w:pPr>
      <w:r>
        <w:rPr>
          <w:rFonts w:ascii="Arial" w:hAnsi="Arial" w:cs="Arial"/>
        </w:rPr>
        <w:t xml:space="preserve">Dilanka Weerasinghe: </w:t>
      </w:r>
      <w:r>
        <w:rPr>
          <w:rFonts w:ascii="Arial" w:hAnsi="Arial" w:cs="Arial"/>
        </w:rPr>
        <w:tab/>
        <w:t>Data Collection and Drone Control</w:t>
      </w:r>
    </w:p>
    <w:p w14:paraId="4728CAEE" w14:textId="77777777" w:rsidR="00967BA3" w:rsidRDefault="00967BA3" w:rsidP="00A0408C">
      <w:pPr>
        <w:pStyle w:val="ListParagraph"/>
        <w:numPr>
          <w:ilvl w:val="0"/>
          <w:numId w:val="7"/>
        </w:numPr>
        <w:spacing w:after="160" w:line="256" w:lineRule="auto"/>
        <w:jc w:val="left"/>
        <w:rPr>
          <w:rFonts w:ascii="Arial" w:hAnsi="Arial" w:cs="Arial"/>
        </w:rPr>
      </w:pPr>
      <w:r>
        <w:rPr>
          <w:rFonts w:ascii="Arial" w:hAnsi="Arial" w:cs="Arial"/>
        </w:rPr>
        <w:t xml:space="preserve">Max Griffith: </w:t>
      </w:r>
      <w:r>
        <w:rPr>
          <w:rFonts w:ascii="Arial" w:hAnsi="Arial" w:cs="Arial"/>
        </w:rPr>
        <w:tab/>
      </w:r>
      <w:r>
        <w:rPr>
          <w:rFonts w:ascii="Arial" w:hAnsi="Arial" w:cs="Arial"/>
        </w:rPr>
        <w:tab/>
      </w:r>
      <w:r>
        <w:rPr>
          <w:rFonts w:ascii="Arial" w:hAnsi="Arial" w:cs="Arial"/>
        </w:rPr>
        <w:tab/>
        <w:t>Pathfinding and Drone Detection</w:t>
      </w:r>
    </w:p>
    <w:p w14:paraId="02FDF30B" w14:textId="77777777" w:rsidR="00967BA3" w:rsidRDefault="00967BA3" w:rsidP="00A0408C">
      <w:pPr>
        <w:pStyle w:val="ListParagraph"/>
        <w:numPr>
          <w:ilvl w:val="0"/>
          <w:numId w:val="7"/>
        </w:numPr>
        <w:spacing w:after="160" w:line="256" w:lineRule="auto"/>
        <w:jc w:val="left"/>
        <w:rPr>
          <w:rFonts w:ascii="Arial" w:hAnsi="Arial" w:cs="Arial"/>
        </w:rPr>
      </w:pPr>
      <w:r>
        <w:rPr>
          <w:rFonts w:ascii="Arial" w:hAnsi="Arial" w:cs="Arial"/>
        </w:rPr>
        <w:t xml:space="preserve">Mark Johnson: </w:t>
      </w:r>
      <w:r>
        <w:rPr>
          <w:rFonts w:ascii="Arial" w:hAnsi="Arial" w:cs="Arial"/>
        </w:rPr>
        <w:tab/>
      </w:r>
      <w:r>
        <w:rPr>
          <w:rFonts w:ascii="Arial" w:hAnsi="Arial" w:cs="Arial"/>
        </w:rPr>
        <w:tab/>
        <w:t>Computer Vision and Mapping</w:t>
      </w:r>
    </w:p>
    <w:p w14:paraId="34DD020B" w14:textId="77777777" w:rsidR="00967BA3" w:rsidRDefault="00967BA3" w:rsidP="00967BA3">
      <w:pPr>
        <w:rPr>
          <w:rFonts w:ascii="Arial" w:hAnsi="Arial" w:cs="Arial"/>
        </w:rPr>
      </w:pPr>
      <w:r>
        <w:rPr>
          <w:rFonts w:ascii="Arial" w:hAnsi="Arial" w:cs="Arial"/>
        </w:rPr>
        <w:t xml:space="preserve">The diagram also displays points of communication or otherwise shared resources. </w:t>
      </w:r>
      <w:commentRangeStart w:id="21"/>
      <w:r>
        <w:rPr>
          <w:rFonts w:ascii="Arial" w:hAnsi="Arial" w:cs="Arial"/>
        </w:rPr>
        <w:t>Where not specified, it is assumed that resources available to one entity are shared by all subsystems within it.</w:t>
      </w:r>
      <w:commentRangeEnd w:id="21"/>
      <w:r>
        <w:rPr>
          <w:rStyle w:val="CommentReference"/>
          <w:rFonts w:asciiTheme="minorHAnsi" w:eastAsiaTheme="minorHAnsi" w:hAnsiTheme="minorHAnsi"/>
        </w:rPr>
        <w:commentReference w:id="21"/>
      </w:r>
    </w:p>
    <w:p w14:paraId="1DA43903" w14:textId="36028671" w:rsidR="00967BA3" w:rsidRDefault="00967BA3" w:rsidP="00967BA3">
      <w:pPr>
        <w:rPr>
          <w:rFonts w:ascii="Arial" w:hAnsi="Arial" w:cs="Arial"/>
        </w:rPr>
      </w:pPr>
      <w:r>
        <w:rPr>
          <w:rFonts w:ascii="Arial" w:hAnsi="Arial" w:cs="Arial"/>
        </w:rPr>
        <w:t xml:space="preserve">For example, consider how all of these components are used in our system. First, the drone uses its components (power, cameras, etc.) to collect imaging data of the environment. Then, through its connection to the </w:t>
      </w:r>
      <w:r w:rsidR="00DC2269">
        <w:rPr>
          <w:rFonts w:ascii="Arial" w:hAnsi="Arial" w:cs="Arial"/>
        </w:rPr>
        <w:t>local machine</w:t>
      </w:r>
      <w:r>
        <w:rPr>
          <w:rFonts w:ascii="Arial" w:hAnsi="Arial" w:cs="Arial"/>
        </w:rPr>
        <w:t xml:space="preserve"> facilitated by their transceiver modules, this data is relayed for processing. Progress on this task is relayed to the user through the interface, which can also be used to set flight parameters and other options.</w:t>
      </w:r>
    </w:p>
    <w:p w14:paraId="402BF9D6" w14:textId="77777777" w:rsidR="00967BA3" w:rsidRDefault="00967BA3" w:rsidP="00967BA3">
      <w:pPr>
        <w:rPr>
          <w:rFonts w:ascii="Arial" w:hAnsi="Arial" w:cs="Arial"/>
        </w:rPr>
      </w:pPr>
    </w:p>
    <w:p w14:paraId="470D127B" w14:textId="13CF25DC" w:rsidR="00B72003" w:rsidRPr="00967BA3" w:rsidRDefault="00967BA3" w:rsidP="00967BA3">
      <w:pPr>
        <w:rPr>
          <w:rFonts w:ascii="Arial" w:hAnsi="Arial" w:cs="Arial"/>
        </w:rPr>
      </w:pPr>
      <w:r>
        <w:rPr>
          <w:rFonts w:ascii="Arial" w:hAnsi="Arial" w:cs="Arial"/>
        </w:rPr>
        <w:t>The processing of this data occurs in the following fashion: First, the imaging data (in the form of a video) is stitched together to form a complete bird’s eye view of the environment. After depth estimation and obstacle detection is complete, the pathfinding algorithm and ground drone detection work together to find a path from its current position to the target. Finally, after a path is found and navigation instructions are created, they can be sent to the ground vehicle (which uses its components to carry out these instructions).</w:t>
      </w:r>
    </w:p>
    <w:p w14:paraId="08BD55D8" w14:textId="77777777" w:rsidR="00D922DD" w:rsidRPr="00730B1B" w:rsidRDefault="00D922DD" w:rsidP="00FB782F">
      <w:pPr>
        <w:rPr>
          <w:rFonts w:ascii="Arial" w:hAnsi="Arial" w:cs="Arial"/>
        </w:rPr>
      </w:pPr>
    </w:p>
    <w:p w14:paraId="3F5D5EB0" w14:textId="35FD6111" w:rsidR="00FB782F" w:rsidRPr="00730B1B" w:rsidRDefault="00D922DD" w:rsidP="00FB782F">
      <w:pPr>
        <w:pStyle w:val="Heading2"/>
        <w:rPr>
          <w:rFonts w:ascii="Arial" w:hAnsi="Arial"/>
        </w:rPr>
      </w:pPr>
      <w:bookmarkStart w:id="22" w:name="_Toc51524476"/>
      <w:r w:rsidRPr="00730B1B">
        <w:rPr>
          <w:rFonts w:ascii="Arial" w:hAnsi="Arial"/>
        </w:rPr>
        <w:lastRenderedPageBreak/>
        <w:t>Characteristics</w:t>
      </w:r>
      <w:bookmarkEnd w:id="22"/>
    </w:p>
    <w:p w14:paraId="7C064B3E" w14:textId="77777777" w:rsidR="00FB782F" w:rsidRPr="00730B1B" w:rsidRDefault="00FB782F" w:rsidP="00FB782F">
      <w:pPr>
        <w:rPr>
          <w:rFonts w:ascii="Arial" w:hAnsi="Arial" w:cs="Arial"/>
        </w:rPr>
      </w:pPr>
    </w:p>
    <w:p w14:paraId="6B5042F6" w14:textId="77777777" w:rsidR="00D922DD" w:rsidRPr="00730B1B" w:rsidRDefault="00D922DD" w:rsidP="00D922DD">
      <w:pPr>
        <w:pStyle w:val="Heading3"/>
        <w:rPr>
          <w:rFonts w:ascii="Arial" w:hAnsi="Arial"/>
        </w:rPr>
      </w:pPr>
      <w:bookmarkStart w:id="23" w:name="_Toc51524477"/>
      <w:r w:rsidRPr="00730B1B">
        <w:rPr>
          <w:rFonts w:ascii="Arial" w:hAnsi="Arial"/>
        </w:rPr>
        <w:t>Functional / Performance Requirements</w:t>
      </w:r>
      <w:bookmarkEnd w:id="23"/>
    </w:p>
    <w:p w14:paraId="6FC104B1" w14:textId="77777777" w:rsidR="00090D70" w:rsidRPr="00967BA3" w:rsidRDefault="00967BA3" w:rsidP="00090D70">
      <w:pPr>
        <w:pStyle w:val="Heading4"/>
        <w:numPr>
          <w:ilvl w:val="3"/>
          <w:numId w:val="1"/>
        </w:numPr>
        <w:rPr>
          <w:rFonts w:cs="Arial"/>
        </w:rPr>
      </w:pPr>
      <w:r w:rsidRPr="00967BA3">
        <w:rPr>
          <w:rFonts w:cs="Arial"/>
        </w:rPr>
        <w:t xml:space="preserve">Flight </w:t>
      </w:r>
      <w:r w:rsidR="007D637F">
        <w:rPr>
          <w:rFonts w:cs="Arial"/>
        </w:rPr>
        <w:t>Survey Area</w:t>
      </w:r>
    </w:p>
    <w:p w14:paraId="5ADDE526" w14:textId="77777777" w:rsidR="00AD4144" w:rsidRDefault="00AD4144" w:rsidP="00AD4144">
      <w:pPr>
        <w:rPr>
          <w:rFonts w:ascii="Arial" w:hAnsi="Arial" w:cs="Arial"/>
        </w:rPr>
      </w:pPr>
      <w:r>
        <w:rPr>
          <w:rFonts w:ascii="Arial" w:hAnsi="Arial" w:cs="Arial"/>
        </w:rPr>
        <w:t xml:space="preserve">The APRS shall have capacity to survey an area of ~1km </w:t>
      </w:r>
      <w:commentRangeStart w:id="24"/>
      <w:commentRangeEnd w:id="24"/>
      <w:r>
        <w:rPr>
          <w:rStyle w:val="CommentReference"/>
          <w:rFonts w:asciiTheme="minorHAnsi" w:eastAsiaTheme="minorHAnsi" w:hAnsiTheme="minorHAnsi"/>
        </w:rPr>
        <w:commentReference w:id="24"/>
      </w:r>
      <w:r>
        <w:rPr>
          <w:rFonts w:ascii="Arial" w:hAnsi="Arial" w:cs="Arial"/>
        </w:rPr>
        <w:t>in one flight.</w:t>
      </w:r>
    </w:p>
    <w:p w14:paraId="0DACBD8C" w14:textId="77777777" w:rsidR="009A4C29" w:rsidRDefault="009A4C29" w:rsidP="003D3A44">
      <w:pPr>
        <w:rPr>
          <w:rFonts w:ascii="Arial" w:hAnsi="Arial" w:cs="Arial"/>
        </w:rPr>
      </w:pPr>
    </w:p>
    <w:p w14:paraId="36F05610" w14:textId="77777777" w:rsidR="009A4C29" w:rsidRPr="009A4C29" w:rsidRDefault="009A4C29" w:rsidP="009A4C29">
      <w:pPr>
        <w:ind w:left="720"/>
        <w:rPr>
          <w:rFonts w:ascii="Arial" w:hAnsi="Arial" w:cs="Arial"/>
          <w:i/>
          <w:iCs/>
          <w:sz w:val="20"/>
          <w:szCs w:val="20"/>
        </w:rPr>
      </w:pPr>
      <w:r>
        <w:rPr>
          <w:rFonts w:ascii="Arial" w:hAnsi="Arial" w:cs="Arial"/>
          <w:i/>
          <w:iCs/>
          <w:sz w:val="20"/>
          <w:szCs w:val="20"/>
        </w:rPr>
        <w:t xml:space="preserve">Rationale:  As </w:t>
      </w:r>
      <w:r w:rsidR="00C0740C">
        <w:rPr>
          <w:rFonts w:ascii="Arial" w:hAnsi="Arial" w:cs="Arial"/>
          <w:i/>
          <w:iCs/>
          <w:sz w:val="20"/>
          <w:szCs w:val="20"/>
        </w:rPr>
        <w:t>required by the sponsor, the initial surveying flight must cover a</w:t>
      </w:r>
      <w:r w:rsidR="00BF776D">
        <w:rPr>
          <w:rFonts w:ascii="Arial" w:hAnsi="Arial" w:cs="Arial"/>
          <w:i/>
          <w:iCs/>
          <w:sz w:val="20"/>
          <w:szCs w:val="20"/>
        </w:rPr>
        <w:t xml:space="preserve"> defined </w:t>
      </w:r>
      <w:r w:rsidR="00E220A8">
        <w:rPr>
          <w:rFonts w:ascii="Arial" w:hAnsi="Arial" w:cs="Arial"/>
          <w:i/>
          <w:iCs/>
          <w:sz w:val="20"/>
          <w:szCs w:val="20"/>
        </w:rPr>
        <w:t>plot.</w:t>
      </w:r>
    </w:p>
    <w:p w14:paraId="78EACCD4" w14:textId="67793C31" w:rsidR="00AD4144" w:rsidRPr="00967BA3" w:rsidRDefault="008F41F3" w:rsidP="00AD4144">
      <w:pPr>
        <w:pStyle w:val="Heading4"/>
        <w:numPr>
          <w:ilvl w:val="3"/>
          <w:numId w:val="1"/>
        </w:numPr>
        <w:rPr>
          <w:rFonts w:cs="Arial"/>
        </w:rPr>
      </w:pPr>
      <w:r>
        <w:rPr>
          <w:rFonts w:cs="Arial"/>
        </w:rPr>
        <w:t>Payload Capability</w:t>
      </w:r>
    </w:p>
    <w:p w14:paraId="62C0E8B5" w14:textId="45B2226B" w:rsidR="00AD4144" w:rsidRDefault="00AD4144" w:rsidP="00AD4144">
      <w:pPr>
        <w:rPr>
          <w:rFonts w:ascii="Arial" w:hAnsi="Arial" w:cs="Arial"/>
        </w:rPr>
      </w:pPr>
      <w:r>
        <w:rPr>
          <w:rFonts w:ascii="Arial" w:hAnsi="Arial" w:cs="Arial"/>
        </w:rPr>
        <w:t xml:space="preserve">The APRS shall have capacity to </w:t>
      </w:r>
      <w:r w:rsidR="007E7E9C">
        <w:rPr>
          <w:rFonts w:ascii="Arial" w:hAnsi="Arial" w:cs="Arial"/>
        </w:rPr>
        <w:t>carry 1400 grams in addition to its weight</w:t>
      </w:r>
      <w:r>
        <w:rPr>
          <w:rFonts w:ascii="Arial" w:hAnsi="Arial" w:cs="Arial"/>
        </w:rPr>
        <w:t>.</w:t>
      </w:r>
    </w:p>
    <w:p w14:paraId="1DAC6629" w14:textId="77777777" w:rsidR="00AD4144" w:rsidRDefault="00AD4144" w:rsidP="00AD4144">
      <w:pPr>
        <w:rPr>
          <w:rFonts w:ascii="Arial" w:hAnsi="Arial" w:cs="Arial"/>
        </w:rPr>
      </w:pPr>
    </w:p>
    <w:p w14:paraId="79D7F6C7" w14:textId="257E75AC" w:rsidR="00AD4144" w:rsidRPr="009A4C29" w:rsidRDefault="00AD4144" w:rsidP="00AD4144">
      <w:pPr>
        <w:ind w:left="720"/>
        <w:rPr>
          <w:rFonts w:ascii="Arial" w:hAnsi="Arial" w:cs="Arial"/>
          <w:i/>
          <w:iCs/>
          <w:sz w:val="20"/>
          <w:szCs w:val="20"/>
        </w:rPr>
      </w:pPr>
      <w:r>
        <w:rPr>
          <w:rFonts w:ascii="Arial" w:hAnsi="Arial" w:cs="Arial"/>
          <w:i/>
          <w:iCs/>
          <w:sz w:val="20"/>
          <w:szCs w:val="20"/>
        </w:rPr>
        <w:t xml:space="preserve">Rationale:  </w:t>
      </w:r>
      <w:r w:rsidR="008E5E1C">
        <w:rPr>
          <w:rFonts w:ascii="Arial" w:hAnsi="Arial" w:cs="Arial"/>
          <w:i/>
          <w:iCs/>
          <w:sz w:val="20"/>
          <w:szCs w:val="20"/>
        </w:rPr>
        <w:t xml:space="preserve">In </w:t>
      </w:r>
      <w:r w:rsidR="0065630A">
        <w:rPr>
          <w:rFonts w:ascii="Arial" w:hAnsi="Arial" w:cs="Arial"/>
          <w:i/>
          <w:iCs/>
          <w:sz w:val="20"/>
          <w:szCs w:val="20"/>
        </w:rPr>
        <w:t>accordance</w:t>
      </w:r>
      <w:r w:rsidR="000E13FC">
        <w:rPr>
          <w:rFonts w:ascii="Arial" w:hAnsi="Arial" w:cs="Arial"/>
          <w:i/>
          <w:iCs/>
          <w:sz w:val="20"/>
          <w:szCs w:val="20"/>
        </w:rPr>
        <w:t xml:space="preserve"> with the specifications of the drone it cannot exceed a total weight of </w:t>
      </w:r>
      <w:r w:rsidR="007F5AD5">
        <w:rPr>
          <w:rFonts w:ascii="Arial" w:hAnsi="Arial" w:cs="Arial"/>
          <w:i/>
          <w:iCs/>
          <w:sz w:val="20"/>
          <w:szCs w:val="20"/>
        </w:rPr>
        <w:t>36</w:t>
      </w:r>
      <w:r w:rsidR="0065630A">
        <w:rPr>
          <w:rFonts w:ascii="Arial" w:hAnsi="Arial" w:cs="Arial"/>
          <w:i/>
          <w:iCs/>
          <w:sz w:val="20"/>
          <w:szCs w:val="20"/>
        </w:rPr>
        <w:t>80g.</w:t>
      </w:r>
    </w:p>
    <w:p w14:paraId="09F76FD0" w14:textId="6FEFFDE2" w:rsidR="00AD4144" w:rsidRPr="00967BA3" w:rsidRDefault="00AB4AE1" w:rsidP="00AD4144">
      <w:pPr>
        <w:pStyle w:val="Heading4"/>
        <w:numPr>
          <w:ilvl w:val="3"/>
          <w:numId w:val="1"/>
        </w:numPr>
        <w:rPr>
          <w:rFonts w:cs="Arial"/>
        </w:rPr>
      </w:pPr>
      <w:r>
        <w:rPr>
          <w:rFonts w:cs="Arial"/>
        </w:rPr>
        <w:t>Movement Characteristics</w:t>
      </w:r>
    </w:p>
    <w:p w14:paraId="748922E6" w14:textId="374CA8CC" w:rsidR="00AD4144" w:rsidRDefault="00AD4144" w:rsidP="00AD4144">
      <w:pPr>
        <w:rPr>
          <w:rFonts w:ascii="Arial" w:hAnsi="Arial" w:cs="Arial"/>
        </w:rPr>
      </w:pPr>
      <w:r>
        <w:rPr>
          <w:rFonts w:ascii="Arial" w:hAnsi="Arial" w:cs="Arial"/>
        </w:rPr>
        <w:t xml:space="preserve">The APRS </w:t>
      </w:r>
      <w:r w:rsidR="008E5E1C">
        <w:rPr>
          <w:rFonts w:ascii="Arial" w:hAnsi="Arial" w:cs="Arial"/>
        </w:rPr>
        <w:t xml:space="preserve">aerial drone </w:t>
      </w:r>
      <w:r>
        <w:rPr>
          <w:rFonts w:ascii="Arial" w:hAnsi="Arial" w:cs="Arial"/>
        </w:rPr>
        <w:t xml:space="preserve">shall have </w:t>
      </w:r>
      <w:r w:rsidR="00B950C9">
        <w:rPr>
          <w:rFonts w:ascii="Arial" w:hAnsi="Arial" w:cs="Arial"/>
        </w:rPr>
        <w:t>a maximum yaw angle of 200</w:t>
      </w:r>
      <w:r w:rsidR="00A625E2">
        <w:rPr>
          <w:rFonts w:ascii="Arial" w:hAnsi="Arial" w:cs="Arial"/>
        </w:rPr>
        <w:t xml:space="preserve"> degrees and a maximum tilt angle of 35 degrees</w:t>
      </w:r>
      <w:r>
        <w:rPr>
          <w:rFonts w:ascii="Arial" w:hAnsi="Arial" w:cs="Arial"/>
        </w:rPr>
        <w:t>.</w:t>
      </w:r>
      <w:r w:rsidR="008E5E1C">
        <w:rPr>
          <w:rFonts w:ascii="Arial" w:hAnsi="Arial" w:cs="Arial"/>
        </w:rPr>
        <w:t xml:space="preserve"> This drone shall not fly faster than 15m/s.</w:t>
      </w:r>
    </w:p>
    <w:p w14:paraId="4C0CD56E" w14:textId="77777777" w:rsidR="00AD4144" w:rsidRDefault="00AD4144" w:rsidP="00AD4144">
      <w:pPr>
        <w:rPr>
          <w:rFonts w:ascii="Arial" w:hAnsi="Arial" w:cs="Arial"/>
        </w:rPr>
      </w:pPr>
    </w:p>
    <w:p w14:paraId="2364AAD0" w14:textId="4FE5D3EA" w:rsidR="00AD4144" w:rsidRPr="009A4C29" w:rsidRDefault="00AD4144" w:rsidP="00AD4144">
      <w:pPr>
        <w:ind w:left="720"/>
        <w:rPr>
          <w:rFonts w:ascii="Arial" w:hAnsi="Arial" w:cs="Arial"/>
          <w:i/>
          <w:iCs/>
          <w:sz w:val="20"/>
          <w:szCs w:val="20"/>
        </w:rPr>
      </w:pPr>
      <w:r>
        <w:rPr>
          <w:rFonts w:ascii="Arial" w:hAnsi="Arial" w:cs="Arial"/>
          <w:i/>
          <w:iCs/>
          <w:sz w:val="20"/>
          <w:szCs w:val="20"/>
        </w:rPr>
        <w:t xml:space="preserve">Rationale:  </w:t>
      </w:r>
      <w:r w:rsidR="0065630A">
        <w:rPr>
          <w:rFonts w:ascii="Arial" w:hAnsi="Arial" w:cs="Arial"/>
          <w:i/>
          <w:iCs/>
          <w:sz w:val="20"/>
          <w:szCs w:val="20"/>
        </w:rPr>
        <w:t xml:space="preserve">A characteristic of the Tarot 650 V2.1 drone details the above figures that the </w:t>
      </w:r>
      <w:r w:rsidR="00283B7B">
        <w:rPr>
          <w:rFonts w:ascii="Arial" w:hAnsi="Arial" w:cs="Arial"/>
          <w:i/>
          <w:iCs/>
          <w:sz w:val="20"/>
          <w:szCs w:val="20"/>
        </w:rPr>
        <w:t xml:space="preserve">programs </w:t>
      </w:r>
      <w:r w:rsidR="006F590F">
        <w:rPr>
          <w:rFonts w:ascii="Arial" w:hAnsi="Arial" w:cs="Arial"/>
          <w:i/>
          <w:iCs/>
          <w:sz w:val="20"/>
          <w:szCs w:val="20"/>
        </w:rPr>
        <w:t>will not attempt to exceed.</w:t>
      </w:r>
    </w:p>
    <w:p w14:paraId="75AF3D65" w14:textId="3F0628BA" w:rsidR="00090D70" w:rsidRPr="00A062B3" w:rsidRDefault="006840BD" w:rsidP="00090D70">
      <w:pPr>
        <w:pStyle w:val="Heading4"/>
        <w:numPr>
          <w:ilvl w:val="3"/>
          <w:numId w:val="1"/>
        </w:numPr>
        <w:rPr>
          <w:rFonts w:cs="Arial"/>
        </w:rPr>
      </w:pPr>
      <w:r w:rsidRPr="00A062B3">
        <w:rPr>
          <w:rFonts w:cs="Arial"/>
        </w:rPr>
        <w:t>Flight Range</w:t>
      </w:r>
    </w:p>
    <w:p w14:paraId="0A2FEFEE" w14:textId="2669B087" w:rsidR="00A062B3" w:rsidRDefault="00A062B3" w:rsidP="00A062B3">
      <w:pPr>
        <w:rPr>
          <w:rFonts w:ascii="Arial" w:hAnsi="Arial" w:cs="Arial"/>
          <w:sz w:val="22"/>
        </w:rPr>
      </w:pPr>
      <w:r>
        <w:rPr>
          <w:rFonts w:ascii="Arial" w:hAnsi="Arial" w:cs="Arial"/>
        </w:rPr>
        <w:t xml:space="preserve">The APRS shall have capacity to travel </w:t>
      </w:r>
      <w:r w:rsidR="00D636B2">
        <w:rPr>
          <w:rFonts w:ascii="Arial" w:hAnsi="Arial" w:cs="Arial"/>
        </w:rPr>
        <w:t>3.2</w:t>
      </w:r>
      <w:r>
        <w:rPr>
          <w:rFonts w:ascii="Arial" w:hAnsi="Arial" w:cs="Arial"/>
        </w:rPr>
        <w:t xml:space="preserve"> m away from the user starting location.</w:t>
      </w:r>
    </w:p>
    <w:p w14:paraId="40C87FBF" w14:textId="77777777" w:rsidR="00090D70" w:rsidRPr="00730B1B" w:rsidRDefault="00090D70" w:rsidP="00090D70">
      <w:pPr>
        <w:pStyle w:val="BodyText"/>
        <w:rPr>
          <w:rFonts w:cs="Arial"/>
        </w:rPr>
      </w:pPr>
    </w:p>
    <w:p w14:paraId="7536A1AD" w14:textId="535AC0F8" w:rsidR="00FB782F" w:rsidRPr="00A062B3" w:rsidRDefault="00A062B3" w:rsidP="00A062B3">
      <w:pPr>
        <w:ind w:left="720"/>
        <w:rPr>
          <w:rFonts w:ascii="Arial" w:hAnsi="Arial" w:cs="Arial"/>
          <w:i/>
          <w:iCs/>
          <w:sz w:val="20"/>
          <w:szCs w:val="20"/>
        </w:rPr>
      </w:pPr>
      <w:r>
        <w:rPr>
          <w:rFonts w:ascii="Arial" w:hAnsi="Arial" w:cs="Arial"/>
          <w:i/>
          <w:iCs/>
          <w:sz w:val="20"/>
          <w:szCs w:val="20"/>
        </w:rPr>
        <w:t>Rationale:  The telemetry modules on commercial drones can only communicate at a functional maximum of this distance.</w:t>
      </w:r>
    </w:p>
    <w:p w14:paraId="7ECBAC38" w14:textId="2B54203D" w:rsidR="00FD4FF8" w:rsidRPr="00A062B3" w:rsidRDefault="00A062B3" w:rsidP="00FD4FF8">
      <w:pPr>
        <w:pStyle w:val="Heading4"/>
        <w:numPr>
          <w:ilvl w:val="3"/>
          <w:numId w:val="1"/>
        </w:numPr>
        <w:rPr>
          <w:rFonts w:cs="Arial"/>
        </w:rPr>
      </w:pPr>
      <w:r w:rsidRPr="00A062B3">
        <w:rPr>
          <w:rFonts w:cs="Arial"/>
        </w:rPr>
        <w:t>Flight and Land Duration</w:t>
      </w:r>
    </w:p>
    <w:p w14:paraId="17994E5B" w14:textId="2C71FB43" w:rsidR="00DF33DE" w:rsidRDefault="00DF33DE" w:rsidP="00F709A1">
      <w:pPr>
        <w:pStyle w:val="BodyText"/>
        <w:ind w:firstLine="0"/>
        <w:rPr>
          <w:rFonts w:cs="Arial"/>
          <w:sz w:val="22"/>
        </w:rPr>
      </w:pPr>
      <w:r>
        <w:rPr>
          <w:rFonts w:cs="Arial"/>
        </w:rPr>
        <w:t xml:space="preserve">The system aerial drone is operational for up to </w:t>
      </w:r>
      <w:r w:rsidR="00EA3FA5">
        <w:rPr>
          <w:rFonts w:cs="Arial"/>
        </w:rPr>
        <w:t>25</w:t>
      </w:r>
      <w:r>
        <w:rPr>
          <w:rFonts w:cs="Arial"/>
        </w:rPr>
        <w:t xml:space="preserve"> minutes in the air. The land vehicle will be able to follow </w:t>
      </w:r>
      <w:r w:rsidR="006C2C6F">
        <w:rPr>
          <w:rFonts w:cs="Arial"/>
        </w:rPr>
        <w:t>various</w:t>
      </w:r>
      <w:r>
        <w:rPr>
          <w:rFonts w:cs="Arial"/>
        </w:rPr>
        <w:t xml:space="preserve"> paths for up to 30 minutes.</w:t>
      </w:r>
    </w:p>
    <w:p w14:paraId="5EE469C2" w14:textId="77777777" w:rsidR="00FD4FF8" w:rsidRPr="00730B1B" w:rsidRDefault="00FD4FF8" w:rsidP="00FD4FF8">
      <w:pPr>
        <w:pStyle w:val="BodyText"/>
        <w:rPr>
          <w:rFonts w:cs="Arial"/>
        </w:rPr>
      </w:pPr>
    </w:p>
    <w:p w14:paraId="17546FFC" w14:textId="278EC599" w:rsidR="00DF33DE" w:rsidRPr="00DF33DE" w:rsidRDefault="00FD4FF8" w:rsidP="00DF33DE">
      <w:pPr>
        <w:pStyle w:val="Rationale"/>
      </w:pPr>
      <w:r w:rsidRPr="00730B1B">
        <w:t xml:space="preserve">Rationale:  </w:t>
      </w:r>
      <w:r w:rsidR="00DF33DE">
        <w:t xml:space="preserve">This aerial drone contains </w:t>
      </w:r>
      <w:r w:rsidR="00EA3FA5">
        <w:t>1</w:t>
      </w:r>
      <w:r w:rsidR="00DF33DE">
        <w:t xml:space="preserve"> s</w:t>
      </w:r>
      <w:r w:rsidR="00EA3FA5">
        <w:t>ingl</w:t>
      </w:r>
      <w:r w:rsidR="00DF33DE">
        <w:t>e 500</w:t>
      </w:r>
      <w:r w:rsidR="00EA3FA5">
        <w:t>0m</w:t>
      </w:r>
      <w:r w:rsidR="00DF33DE">
        <w:t xml:space="preserve">ah LiPo batteries. Base conditions through </w:t>
      </w:r>
      <w:r w:rsidR="00EA3FA5">
        <w:t>Tarot</w:t>
      </w:r>
      <w:r w:rsidR="00DF33DE">
        <w:t xml:space="preserve"> testing show that it can remain in the air stationary for 40 minutes. The Land drone will have a 4000mah battery that will allow it travel long distances.</w:t>
      </w:r>
    </w:p>
    <w:p w14:paraId="1AF54E11" w14:textId="77777777" w:rsidR="00901E0A" w:rsidRPr="00901E0A" w:rsidRDefault="00901E0A" w:rsidP="00901E0A">
      <w:pPr>
        <w:pStyle w:val="Heading4"/>
        <w:numPr>
          <w:ilvl w:val="3"/>
          <w:numId w:val="1"/>
        </w:numPr>
        <w:spacing w:line="256" w:lineRule="auto"/>
        <w:jc w:val="left"/>
        <w:rPr>
          <w:rFonts w:cs="Arial"/>
          <w:sz w:val="22"/>
        </w:rPr>
      </w:pPr>
      <w:r w:rsidRPr="00901E0A">
        <w:rPr>
          <w:rFonts w:cs="Arial"/>
        </w:rPr>
        <w:t>System Lifetime</w:t>
      </w:r>
    </w:p>
    <w:p w14:paraId="7F791737" w14:textId="3F0E1E2C" w:rsidR="00901E0A" w:rsidRDefault="007B2798" w:rsidP="00901E0A">
      <w:pPr>
        <w:rPr>
          <w:rFonts w:ascii="Arial" w:eastAsia="Batang" w:hAnsi="Arial" w:cs="Arial"/>
          <w:szCs w:val="24"/>
          <w:lang w:eastAsia="ko-KR"/>
        </w:rPr>
      </w:pPr>
      <w:r>
        <w:rPr>
          <w:rFonts w:ascii="Arial" w:eastAsia="Batang" w:hAnsi="Arial" w:cs="Arial"/>
          <w:szCs w:val="24"/>
          <w:lang w:eastAsia="ko-KR"/>
        </w:rPr>
        <w:t xml:space="preserve">The </w:t>
      </w:r>
      <w:r w:rsidR="00AA1F71">
        <w:rPr>
          <w:rFonts w:ascii="Arial" w:eastAsia="Batang" w:hAnsi="Arial" w:cs="Arial"/>
          <w:szCs w:val="24"/>
          <w:lang w:eastAsia="ko-KR"/>
        </w:rPr>
        <w:t xml:space="preserve">Drone will not be operational after a single flight path is followed. </w:t>
      </w:r>
      <w:r w:rsidR="00D7487D">
        <w:rPr>
          <w:rFonts w:ascii="Arial" w:eastAsia="Batang" w:hAnsi="Arial" w:cs="Arial"/>
          <w:szCs w:val="24"/>
          <w:lang w:eastAsia="ko-KR"/>
        </w:rPr>
        <w:t xml:space="preserve">All components of the drone, the flight controller and the land drone </w:t>
      </w:r>
      <w:r w:rsidR="0014382B">
        <w:rPr>
          <w:rFonts w:ascii="Arial" w:eastAsia="Batang" w:hAnsi="Arial" w:cs="Arial"/>
          <w:szCs w:val="24"/>
          <w:lang w:eastAsia="ko-KR"/>
        </w:rPr>
        <w:t>will require a charge after operation.</w:t>
      </w:r>
    </w:p>
    <w:p w14:paraId="6E3B2909" w14:textId="77777777" w:rsidR="00935DD1" w:rsidRDefault="00935DD1" w:rsidP="00935DD1">
      <w:pPr>
        <w:pStyle w:val="Rationale"/>
      </w:pPr>
    </w:p>
    <w:p w14:paraId="00F14E41" w14:textId="5E511939" w:rsidR="00935DD1" w:rsidRPr="00901E0A" w:rsidRDefault="00935DD1" w:rsidP="006530A1">
      <w:pPr>
        <w:pStyle w:val="Rationale"/>
      </w:pPr>
      <w:r w:rsidRPr="00730B1B">
        <w:t xml:space="preserve">Rationale:  </w:t>
      </w:r>
      <w:r>
        <w:t>After each use of the APRS,</w:t>
      </w:r>
      <w:r w:rsidR="00981476">
        <w:t xml:space="preserve"> components of the system require maintenance</w:t>
      </w:r>
      <w:r>
        <w:t>.</w:t>
      </w:r>
      <w:r w:rsidR="00981476">
        <w:t xml:space="preserve"> </w:t>
      </w:r>
      <w:r w:rsidR="00CF0339">
        <w:t>The aerial and land drones’ batteries must be charged before attempting to use again.</w:t>
      </w:r>
    </w:p>
    <w:p w14:paraId="637C9429" w14:textId="21761944" w:rsidR="00901E0A" w:rsidRPr="00901E0A" w:rsidRDefault="00901E0A" w:rsidP="00901E0A">
      <w:pPr>
        <w:pStyle w:val="Heading4"/>
        <w:numPr>
          <w:ilvl w:val="3"/>
          <w:numId w:val="1"/>
        </w:numPr>
        <w:spacing w:line="256" w:lineRule="auto"/>
        <w:jc w:val="left"/>
        <w:rPr>
          <w:rFonts w:cs="Arial"/>
          <w:sz w:val="22"/>
        </w:rPr>
      </w:pPr>
      <w:r w:rsidRPr="00901E0A">
        <w:rPr>
          <w:rFonts w:cs="Arial"/>
        </w:rPr>
        <w:t xml:space="preserve">System </w:t>
      </w:r>
      <w:r>
        <w:rPr>
          <w:rFonts w:cs="Arial"/>
        </w:rPr>
        <w:t>Networking</w:t>
      </w:r>
    </w:p>
    <w:p w14:paraId="36B6020A" w14:textId="212D0A03" w:rsidR="00901E0A" w:rsidRDefault="0044003A" w:rsidP="00F709A1">
      <w:pPr>
        <w:pStyle w:val="BodyText"/>
        <w:ind w:firstLine="0"/>
        <w:rPr>
          <w:rFonts w:cs="Arial"/>
        </w:rPr>
      </w:pPr>
      <w:r>
        <w:rPr>
          <w:rFonts w:cs="Arial"/>
        </w:rPr>
        <w:t xml:space="preserve">When transferring data </w:t>
      </w:r>
      <w:r w:rsidR="0095671C">
        <w:rPr>
          <w:rFonts w:cs="Arial"/>
        </w:rPr>
        <w:t>between devices, t</w:t>
      </w:r>
      <w:r w:rsidR="00901E0A">
        <w:rPr>
          <w:rFonts w:cs="Arial"/>
        </w:rPr>
        <w:t>he Aerial Pathfinding Reconnaissance System requires</w:t>
      </w:r>
      <w:r w:rsidR="0095671C">
        <w:rPr>
          <w:rFonts w:cs="Arial"/>
        </w:rPr>
        <w:t xml:space="preserve"> that the devices must be close enough such that </w:t>
      </w:r>
      <w:r w:rsidR="003B45C1">
        <w:rPr>
          <w:rFonts w:cs="Arial"/>
        </w:rPr>
        <w:t>the devices can be connected to</w:t>
      </w:r>
      <w:r w:rsidR="00FD49AA">
        <w:rPr>
          <w:rFonts w:cs="Arial"/>
        </w:rPr>
        <w:t xml:space="preserve"> a shared wireless </w:t>
      </w:r>
      <w:r w:rsidR="00B61EFA">
        <w:rPr>
          <w:rFonts w:cs="Arial"/>
        </w:rPr>
        <w:t>local network</w:t>
      </w:r>
      <w:r w:rsidR="00901E0A">
        <w:rPr>
          <w:rFonts w:cs="Arial"/>
        </w:rPr>
        <w:t>.</w:t>
      </w:r>
    </w:p>
    <w:p w14:paraId="4E85DEDC" w14:textId="77777777" w:rsidR="00A23032" w:rsidRPr="00A23032" w:rsidRDefault="00A23032" w:rsidP="00A23032">
      <w:pPr>
        <w:pStyle w:val="BodyText"/>
        <w:rPr>
          <w:rFonts w:cs="Arial"/>
          <w:sz w:val="22"/>
        </w:rPr>
      </w:pPr>
    </w:p>
    <w:p w14:paraId="25BA0389" w14:textId="68D8DD1B" w:rsidR="007F3DC9" w:rsidRDefault="00A23032" w:rsidP="007F3DC9">
      <w:pPr>
        <w:pStyle w:val="Rationale"/>
      </w:pPr>
      <w:r>
        <w:lastRenderedPageBreak/>
        <w:t xml:space="preserve">Rationale:  The APRS will utilize </w:t>
      </w:r>
      <w:r w:rsidR="00E937C0">
        <w:t xml:space="preserve">wireless </w:t>
      </w:r>
      <w:r>
        <w:t xml:space="preserve">local </w:t>
      </w:r>
      <w:r w:rsidR="00E937C0">
        <w:t>area networks</w:t>
      </w:r>
      <w:r w:rsidR="00A7261F">
        <w:t xml:space="preserve"> to </w:t>
      </w:r>
      <w:r>
        <w:t xml:space="preserve">communicate </w:t>
      </w:r>
      <w:r w:rsidR="00A7261F">
        <w:t>between devices</w:t>
      </w:r>
      <w:r>
        <w:t>.</w:t>
      </w:r>
      <w:r w:rsidR="00D91A14">
        <w:t xml:space="preserve"> </w:t>
      </w:r>
      <w:r w:rsidR="00CF4E06">
        <w:t>In order to facilitate communication between devices on WLAN,</w:t>
      </w:r>
      <w:r w:rsidR="00BB2655">
        <w:t xml:space="preserve"> </w:t>
      </w:r>
      <w:r w:rsidR="00291632">
        <w:t>the devices must be in relatively close proximity to each other.</w:t>
      </w:r>
      <w:r w:rsidR="00FD49AA">
        <w:t xml:space="preserve"> </w:t>
      </w:r>
    </w:p>
    <w:p w14:paraId="0282CAD3" w14:textId="704D4317" w:rsidR="007F3DC9" w:rsidRPr="00901E0A" w:rsidRDefault="00EE7397" w:rsidP="007F3DC9">
      <w:pPr>
        <w:pStyle w:val="Heading4"/>
        <w:numPr>
          <w:ilvl w:val="3"/>
          <w:numId w:val="1"/>
        </w:numPr>
        <w:spacing w:line="256" w:lineRule="auto"/>
        <w:jc w:val="left"/>
        <w:rPr>
          <w:rFonts w:cs="Arial"/>
          <w:sz w:val="22"/>
        </w:rPr>
      </w:pPr>
      <w:r>
        <w:rPr>
          <w:rFonts w:cs="Arial"/>
        </w:rPr>
        <w:t>Obstacle Detection</w:t>
      </w:r>
    </w:p>
    <w:p w14:paraId="7C79BF14" w14:textId="79EBD385" w:rsidR="007F3DC9" w:rsidRPr="00A23032" w:rsidRDefault="007F3DC9" w:rsidP="0019154E">
      <w:pPr>
        <w:pStyle w:val="BodyText"/>
        <w:ind w:firstLine="0"/>
      </w:pPr>
      <w:r>
        <w:rPr>
          <w:rFonts w:cs="Arial"/>
        </w:rPr>
        <w:t xml:space="preserve">The </w:t>
      </w:r>
      <w:r w:rsidR="00EE7397">
        <w:rPr>
          <w:rFonts w:cs="Arial"/>
        </w:rPr>
        <w:t xml:space="preserve">APRS shall be able to accurately detect </w:t>
      </w:r>
      <w:r w:rsidR="00B52B51">
        <w:rPr>
          <w:rFonts w:cs="Arial"/>
        </w:rPr>
        <w:t>obstacles</w:t>
      </w:r>
      <w:r w:rsidR="00EE7397">
        <w:rPr>
          <w:rFonts w:cs="Arial"/>
        </w:rPr>
        <w:t xml:space="preserve"> as tall as 5% of its altitude</w:t>
      </w:r>
      <w:r>
        <w:rPr>
          <w:rFonts w:cs="Arial"/>
        </w:rPr>
        <w:t>.</w:t>
      </w:r>
      <w:r>
        <w:t xml:space="preserve"> </w:t>
      </w:r>
    </w:p>
    <w:p w14:paraId="73994AEA" w14:textId="77777777" w:rsidR="008C3BFD" w:rsidRDefault="008C3BFD" w:rsidP="008C3BFD">
      <w:pPr>
        <w:pStyle w:val="Rationale"/>
      </w:pPr>
    </w:p>
    <w:p w14:paraId="7AD0A921" w14:textId="496DBB20" w:rsidR="00003CCD" w:rsidRDefault="008C3BFD" w:rsidP="006530A1">
      <w:pPr>
        <w:pStyle w:val="Rationale"/>
      </w:pPr>
      <w:r>
        <w:t xml:space="preserve">Rationale:  </w:t>
      </w:r>
      <w:r w:rsidR="00563FEF">
        <w:t xml:space="preserve">As defined by the </w:t>
      </w:r>
      <w:r w:rsidR="004F034B">
        <w:t xml:space="preserve">sensitivity of the </w:t>
      </w:r>
      <w:r w:rsidR="00563FEF">
        <w:t>sensors onboard the aerial drone,</w:t>
      </w:r>
      <w:r w:rsidR="004F034B">
        <w:t xml:space="preserve"> the </w:t>
      </w:r>
      <w:r w:rsidR="00264D8D">
        <w:t xml:space="preserve">APRS will be able to detect objects that meet a </w:t>
      </w:r>
      <w:r w:rsidR="009B42E0">
        <w:t>height requirement.</w:t>
      </w:r>
      <w:r w:rsidR="00563FEF">
        <w:t xml:space="preserve"> </w:t>
      </w:r>
    </w:p>
    <w:p w14:paraId="2AB1B4E6" w14:textId="09CF32D1" w:rsidR="00003CCD" w:rsidRDefault="00B05F5F" w:rsidP="00B61296">
      <w:pPr>
        <w:pStyle w:val="Heading4"/>
      </w:pPr>
      <w:r>
        <w:t xml:space="preserve">Optional </w:t>
      </w:r>
      <w:r w:rsidR="00027FC8">
        <w:t>Internet</w:t>
      </w:r>
      <w:r w:rsidR="004E237F">
        <w:t xml:space="preserve"> </w:t>
      </w:r>
      <w:r w:rsidR="00F635D5">
        <w:t>Availability</w:t>
      </w:r>
    </w:p>
    <w:p w14:paraId="6A028B59" w14:textId="31D7EC98" w:rsidR="00471F7A" w:rsidRDefault="00337A9C" w:rsidP="00F635D5">
      <w:r>
        <w:t>Optionally, processes may be offloaded to a GPU accelerated cloud server</w:t>
      </w:r>
      <w:r w:rsidR="00F56B79">
        <w:t>. To utilize this, internet access must be available to the local machine that is running the system’s desktop application.</w:t>
      </w:r>
    </w:p>
    <w:p w14:paraId="439C5830" w14:textId="77777777" w:rsidR="00F56B79" w:rsidRDefault="00F56B79" w:rsidP="00F635D5"/>
    <w:p w14:paraId="202402B6" w14:textId="2B40B9F9" w:rsidR="00EE7397" w:rsidRDefault="00471F7A" w:rsidP="00C73582">
      <w:pPr>
        <w:pStyle w:val="Rationale"/>
      </w:pPr>
      <w:r>
        <w:t xml:space="preserve">Rationale:  </w:t>
      </w:r>
      <w:r w:rsidR="00C632D1">
        <w:t xml:space="preserve">In order to communicate with the </w:t>
      </w:r>
      <w:r w:rsidR="00092F22">
        <w:t xml:space="preserve">hosted server, the local network node must have </w:t>
      </w:r>
      <w:r w:rsidR="00C8205D">
        <w:t>an internet connection</w:t>
      </w:r>
      <w:r w:rsidR="0078226B">
        <w:t>.</w:t>
      </w:r>
    </w:p>
    <w:p w14:paraId="34EBE31B" w14:textId="0BC45C13" w:rsidR="006530A1" w:rsidRDefault="006530A1" w:rsidP="00592371"/>
    <w:p w14:paraId="070CF503" w14:textId="77777777" w:rsidR="0093314F" w:rsidRPr="00592371" w:rsidRDefault="0093314F" w:rsidP="00592371"/>
    <w:p w14:paraId="0A710635" w14:textId="79572B46" w:rsidR="00FD4FF8" w:rsidRPr="00730B1B" w:rsidRDefault="00FD4FF8" w:rsidP="00FD4FF8">
      <w:pPr>
        <w:pStyle w:val="Heading3"/>
        <w:rPr>
          <w:rFonts w:ascii="Arial" w:hAnsi="Arial"/>
        </w:rPr>
      </w:pPr>
      <w:bookmarkStart w:id="25" w:name="_Toc51524478"/>
      <w:r w:rsidRPr="00730B1B">
        <w:rPr>
          <w:rFonts w:ascii="Arial" w:hAnsi="Arial"/>
        </w:rPr>
        <w:t>Physical Characteristics</w:t>
      </w:r>
      <w:bookmarkEnd w:id="25"/>
    </w:p>
    <w:p w14:paraId="2124B31B" w14:textId="17CCD317" w:rsidR="00A0608C" w:rsidRPr="00121197" w:rsidRDefault="00A23032" w:rsidP="00A0608C">
      <w:pPr>
        <w:pStyle w:val="Heading4"/>
        <w:numPr>
          <w:ilvl w:val="3"/>
          <w:numId w:val="1"/>
        </w:numPr>
        <w:rPr>
          <w:rFonts w:cs="Arial"/>
        </w:rPr>
      </w:pPr>
      <w:r w:rsidRPr="00121197">
        <w:rPr>
          <w:rFonts w:cs="Arial"/>
        </w:rPr>
        <w:t xml:space="preserve">Drone </w:t>
      </w:r>
      <w:r w:rsidR="00A0608C" w:rsidRPr="00121197">
        <w:rPr>
          <w:rFonts w:cs="Arial"/>
        </w:rPr>
        <w:t>Mass</w:t>
      </w:r>
    </w:p>
    <w:p w14:paraId="17F7D918" w14:textId="16C171F0" w:rsidR="00A0608C" w:rsidRPr="00730B1B" w:rsidRDefault="00A0608C" w:rsidP="00754536">
      <w:pPr>
        <w:pStyle w:val="BodyText"/>
        <w:ind w:firstLine="0"/>
        <w:rPr>
          <w:rFonts w:cs="Arial"/>
        </w:rPr>
      </w:pPr>
      <w:r w:rsidRPr="00730B1B">
        <w:rPr>
          <w:rFonts w:cs="Arial"/>
        </w:rPr>
        <w:t xml:space="preserve">The mass of the </w:t>
      </w:r>
      <w:r w:rsidR="00A23032">
        <w:rPr>
          <w:rFonts w:cs="Arial"/>
        </w:rPr>
        <w:t>drone in the APRS</w:t>
      </w:r>
      <w:r w:rsidRPr="00730B1B">
        <w:rPr>
          <w:rFonts w:cs="Arial"/>
        </w:rPr>
        <w:t xml:space="preserve"> shall be less than or equal to </w:t>
      </w:r>
      <w:r w:rsidR="00A23032">
        <w:rPr>
          <w:rFonts w:cs="Arial"/>
        </w:rPr>
        <w:t>3</w:t>
      </w:r>
      <w:r w:rsidRPr="00730B1B">
        <w:rPr>
          <w:rFonts w:cs="Arial"/>
        </w:rPr>
        <w:t xml:space="preserve"> kilograms.</w:t>
      </w:r>
    </w:p>
    <w:p w14:paraId="1A502FBC" w14:textId="77777777" w:rsidR="00A0608C" w:rsidRPr="00730B1B" w:rsidRDefault="00A0608C" w:rsidP="00A0608C">
      <w:pPr>
        <w:pStyle w:val="BodyText"/>
        <w:rPr>
          <w:rFonts w:cs="Arial"/>
        </w:rPr>
      </w:pPr>
    </w:p>
    <w:p w14:paraId="1143F3C0" w14:textId="703791F1" w:rsidR="00A0608C" w:rsidRPr="00730B1B" w:rsidRDefault="00A0608C" w:rsidP="00A0608C">
      <w:pPr>
        <w:pStyle w:val="Rationale"/>
      </w:pPr>
      <w:r w:rsidRPr="00730B1B">
        <w:t xml:space="preserve">Rationale:  </w:t>
      </w:r>
      <w:r w:rsidR="00A23032">
        <w:t xml:space="preserve">This is a requirement of the drone manufacturer to maximize flight time while maintaining all necessary functions of the drone. The drone body weighs </w:t>
      </w:r>
      <w:r w:rsidR="005B46A7">
        <w:t>2180</w:t>
      </w:r>
      <w:r w:rsidR="00A23032">
        <w:t xml:space="preserve"> grams and the </w:t>
      </w:r>
      <w:r w:rsidR="00504A20">
        <w:t xml:space="preserve">all addition </w:t>
      </w:r>
      <w:r w:rsidR="00EB4D77">
        <w:t>sensors</w:t>
      </w:r>
      <w:r w:rsidR="00AB54A2">
        <w:t xml:space="preserve"> weighing less than </w:t>
      </w:r>
      <w:r w:rsidR="00A4461F">
        <w:t>800</w:t>
      </w:r>
      <w:r w:rsidR="00A23032">
        <w:t xml:space="preserve"> grams.</w:t>
      </w:r>
    </w:p>
    <w:p w14:paraId="558CBC28" w14:textId="7C39F6B0" w:rsidR="00A0608C" w:rsidRPr="00121197" w:rsidRDefault="00E70B91" w:rsidP="00A0608C">
      <w:pPr>
        <w:pStyle w:val="Heading4"/>
        <w:numPr>
          <w:ilvl w:val="3"/>
          <w:numId w:val="1"/>
        </w:numPr>
        <w:rPr>
          <w:rFonts w:cs="Arial"/>
        </w:rPr>
      </w:pPr>
      <w:r w:rsidRPr="00121197">
        <w:rPr>
          <w:rFonts w:cs="Arial"/>
        </w:rPr>
        <w:t>Land Vehicle Mass</w:t>
      </w:r>
    </w:p>
    <w:p w14:paraId="513D5291" w14:textId="77777777" w:rsidR="00E70B91" w:rsidRDefault="00E70B91" w:rsidP="00754536">
      <w:pPr>
        <w:pStyle w:val="BodyText"/>
        <w:ind w:firstLine="0"/>
        <w:rPr>
          <w:rFonts w:cs="Arial"/>
          <w:sz w:val="22"/>
        </w:rPr>
      </w:pPr>
      <w:r>
        <w:rPr>
          <w:rFonts w:cs="Arial"/>
        </w:rPr>
        <w:t>The mass of the land vehicle in the APRS shall be less than or equal to 5 kilograms.</w:t>
      </w:r>
    </w:p>
    <w:p w14:paraId="15BC0641" w14:textId="77777777" w:rsidR="00A0608C" w:rsidRPr="00730B1B" w:rsidRDefault="00A0608C" w:rsidP="00A0608C">
      <w:pPr>
        <w:pStyle w:val="BodyText"/>
        <w:rPr>
          <w:rFonts w:cs="Arial"/>
        </w:rPr>
      </w:pPr>
    </w:p>
    <w:p w14:paraId="0BA04418" w14:textId="1AADCC29" w:rsidR="00D217CF" w:rsidRDefault="00E70B91" w:rsidP="00D217CF">
      <w:pPr>
        <w:pStyle w:val="Rationale"/>
      </w:pPr>
      <w:r>
        <w:t>Rationale:  This is a requirement posed by our customer detailing that the system should be transferable by hand to any location</w:t>
      </w:r>
      <w:r w:rsidR="005908B9" w:rsidRPr="00730B1B">
        <w:t xml:space="preserve">.  </w:t>
      </w:r>
    </w:p>
    <w:p w14:paraId="7444EF8C" w14:textId="7535CF6F" w:rsidR="003F75AF" w:rsidRDefault="003F75AF" w:rsidP="003F75AF"/>
    <w:p w14:paraId="2C63CD36" w14:textId="77777777" w:rsidR="0093314F" w:rsidRPr="003F75AF" w:rsidRDefault="0093314F" w:rsidP="003F75AF"/>
    <w:p w14:paraId="15598A51" w14:textId="25D8FD4F" w:rsidR="00A30B1A" w:rsidRPr="003F75AF" w:rsidRDefault="00A30B1A" w:rsidP="003F75AF">
      <w:pPr>
        <w:pStyle w:val="Heading3"/>
      </w:pPr>
      <w:bookmarkStart w:id="26" w:name="_Toc51524479"/>
      <w:r w:rsidRPr="003F75AF">
        <w:t>Software Characteristics</w:t>
      </w:r>
      <w:bookmarkEnd w:id="26"/>
    </w:p>
    <w:p w14:paraId="271C0544" w14:textId="60245E50" w:rsidR="00A30B1A" w:rsidRPr="00730B1B" w:rsidRDefault="00A30B1A" w:rsidP="00A30B1A">
      <w:pPr>
        <w:pStyle w:val="Heading4"/>
        <w:numPr>
          <w:ilvl w:val="3"/>
          <w:numId w:val="1"/>
        </w:numPr>
        <w:rPr>
          <w:rFonts w:cs="Arial"/>
        </w:rPr>
      </w:pPr>
      <w:r>
        <w:rPr>
          <w:rFonts w:cs="Arial"/>
        </w:rPr>
        <w:t>Programming Style</w:t>
      </w:r>
    </w:p>
    <w:p w14:paraId="0EC241B9" w14:textId="3758CD7C" w:rsidR="00A30B1A" w:rsidRPr="00730B1B" w:rsidRDefault="00491E41" w:rsidP="00754536">
      <w:pPr>
        <w:rPr>
          <w:rFonts w:ascii="Arial" w:hAnsi="Arial" w:cs="Arial"/>
        </w:rPr>
      </w:pPr>
      <w:r>
        <w:rPr>
          <w:rFonts w:ascii="Arial" w:hAnsi="Arial" w:cs="Arial"/>
        </w:rPr>
        <w:t xml:space="preserve">Software subsystems written in Python shall conform to the </w:t>
      </w:r>
      <w:commentRangeStart w:id="27"/>
      <w:r>
        <w:rPr>
          <w:rFonts w:ascii="Arial" w:hAnsi="Arial" w:cs="Arial"/>
        </w:rPr>
        <w:t>PEP 8 Style Guide</w:t>
      </w:r>
      <w:commentRangeEnd w:id="27"/>
      <w:r>
        <w:rPr>
          <w:rStyle w:val="CommentReference"/>
          <w:rFonts w:asciiTheme="minorHAnsi" w:eastAsiaTheme="minorHAnsi" w:hAnsiTheme="minorHAnsi"/>
        </w:rPr>
        <w:commentReference w:id="27"/>
      </w:r>
      <w:r>
        <w:rPr>
          <w:rFonts w:ascii="Arial" w:hAnsi="Arial" w:cs="Arial"/>
        </w:rPr>
        <w:t>.</w:t>
      </w:r>
    </w:p>
    <w:p w14:paraId="4D6003FD" w14:textId="77777777" w:rsidR="00A30B1A" w:rsidRPr="00730B1B" w:rsidRDefault="00A30B1A" w:rsidP="00A30B1A">
      <w:pPr>
        <w:rPr>
          <w:rFonts w:ascii="Arial" w:hAnsi="Arial" w:cs="Arial"/>
        </w:rPr>
      </w:pPr>
    </w:p>
    <w:p w14:paraId="4AFB0013" w14:textId="77777777" w:rsidR="00491E41" w:rsidRDefault="00491E41" w:rsidP="00491E41">
      <w:pPr>
        <w:ind w:left="810"/>
        <w:rPr>
          <w:rFonts w:ascii="Arial" w:hAnsi="Arial" w:cs="Arial"/>
          <w:i/>
          <w:iCs/>
          <w:sz w:val="20"/>
          <w:szCs w:val="20"/>
        </w:rPr>
      </w:pPr>
      <w:r>
        <w:rPr>
          <w:rFonts w:ascii="Arial" w:hAnsi="Arial" w:cs="Arial"/>
          <w:i/>
          <w:iCs/>
          <w:sz w:val="20"/>
          <w:szCs w:val="20"/>
        </w:rPr>
        <w:t>Rationale: The software components of the APRS should be written in a consistent programming style for maintainability purposes.</w:t>
      </w:r>
    </w:p>
    <w:p w14:paraId="49506A88" w14:textId="49ADDD82" w:rsidR="00491E41" w:rsidRDefault="00A30B1A" w:rsidP="00526AA9">
      <w:pPr>
        <w:pStyle w:val="Heading4"/>
      </w:pPr>
      <w:r>
        <w:t>Source Commenting</w:t>
      </w:r>
    </w:p>
    <w:p w14:paraId="153354B0" w14:textId="434000E8" w:rsidR="00A30B1A" w:rsidRPr="00491E41" w:rsidRDefault="00491E41" w:rsidP="00491E41">
      <w:pPr>
        <w:rPr>
          <w:rFonts w:ascii="Arial" w:hAnsi="Arial" w:cs="Arial"/>
        </w:rPr>
      </w:pPr>
      <w:r w:rsidRPr="00491E41">
        <w:t>Source code for software subsystems shall contain at least one comment for every 5 SLOC, and a documentation string at the beginning of each function definition</w:t>
      </w:r>
      <w:r w:rsidR="00A30B1A" w:rsidRPr="00491E41">
        <w:rPr>
          <w:rFonts w:ascii="Arial" w:hAnsi="Arial" w:cs="Arial"/>
        </w:rPr>
        <w:t>.</w:t>
      </w:r>
    </w:p>
    <w:p w14:paraId="6D448F65" w14:textId="77777777" w:rsidR="00A30B1A" w:rsidRPr="00730B1B" w:rsidRDefault="00A30B1A" w:rsidP="00A30B1A">
      <w:pPr>
        <w:rPr>
          <w:rFonts w:ascii="Arial" w:hAnsi="Arial" w:cs="Arial"/>
        </w:rPr>
      </w:pPr>
    </w:p>
    <w:p w14:paraId="1B7B14F5" w14:textId="313635D7" w:rsidR="00914EAC" w:rsidRPr="002E51B5" w:rsidRDefault="00CE6D6B" w:rsidP="002E51B5">
      <w:pPr>
        <w:ind w:left="810"/>
        <w:rPr>
          <w:rFonts w:ascii="Arial" w:hAnsi="Arial" w:cs="Arial"/>
          <w:i/>
          <w:sz w:val="20"/>
          <w:szCs w:val="20"/>
        </w:rPr>
      </w:pPr>
      <w:r>
        <w:rPr>
          <w:rFonts w:ascii="Arial" w:hAnsi="Arial" w:cs="Arial"/>
          <w:i/>
          <w:iCs/>
          <w:sz w:val="20"/>
          <w:szCs w:val="20"/>
        </w:rPr>
        <w:t>Rationale: The software components of the APRS should contain sufficient internal documentation to understand and maintain the source code.</w:t>
      </w:r>
    </w:p>
    <w:p w14:paraId="088FEA7B" w14:textId="5D510044" w:rsidR="007654E6" w:rsidRDefault="002E51B5" w:rsidP="002E51B5">
      <w:pPr>
        <w:pStyle w:val="Heading4"/>
      </w:pPr>
      <w:r w:rsidRPr="002E51B5">
        <w:t>Error Handling</w:t>
      </w:r>
    </w:p>
    <w:p w14:paraId="64840E20" w14:textId="33CC41EE" w:rsidR="00A7717E" w:rsidRDefault="0002277B" w:rsidP="00A7717E">
      <w:r>
        <w:t xml:space="preserve">Upon any unrecoverable error conditions, software subsystems </w:t>
      </w:r>
      <w:r w:rsidR="007B19D6">
        <w:t>will use the standard exception handling capabilities of their source language.</w:t>
      </w:r>
    </w:p>
    <w:p w14:paraId="265BB0C2" w14:textId="77777777" w:rsidR="007B19D6" w:rsidRDefault="007B19D6" w:rsidP="00A7717E"/>
    <w:p w14:paraId="1897184C" w14:textId="52961DE4" w:rsidR="007B19D6" w:rsidRPr="002E51B5" w:rsidRDefault="007B19D6" w:rsidP="007B19D6">
      <w:pPr>
        <w:ind w:left="810"/>
        <w:rPr>
          <w:rFonts w:ascii="Arial" w:hAnsi="Arial" w:cs="Arial"/>
          <w:i/>
          <w:iCs/>
          <w:sz w:val="20"/>
          <w:szCs w:val="20"/>
        </w:rPr>
      </w:pPr>
      <w:r>
        <w:rPr>
          <w:rFonts w:ascii="Arial" w:hAnsi="Arial" w:cs="Arial"/>
          <w:i/>
          <w:iCs/>
          <w:sz w:val="20"/>
          <w:szCs w:val="20"/>
        </w:rPr>
        <w:t>Rationale: The software components of the APRS should u</w:t>
      </w:r>
      <w:r w:rsidR="00983A60">
        <w:rPr>
          <w:rFonts w:ascii="Arial" w:hAnsi="Arial" w:cs="Arial"/>
          <w:i/>
          <w:iCs/>
          <w:sz w:val="20"/>
          <w:szCs w:val="20"/>
        </w:rPr>
        <w:t xml:space="preserve">tilize a consistent </w:t>
      </w:r>
      <w:r w:rsidR="00D06641">
        <w:rPr>
          <w:rFonts w:ascii="Arial" w:hAnsi="Arial" w:cs="Arial"/>
          <w:i/>
          <w:iCs/>
          <w:sz w:val="20"/>
          <w:szCs w:val="20"/>
        </w:rPr>
        <w:t xml:space="preserve">error handling mechanism </w:t>
      </w:r>
      <w:r w:rsidR="007656D8">
        <w:rPr>
          <w:rFonts w:ascii="Arial" w:hAnsi="Arial" w:cs="Arial"/>
          <w:i/>
          <w:iCs/>
          <w:sz w:val="20"/>
          <w:szCs w:val="20"/>
        </w:rPr>
        <w:t>to ensure ease of integration.</w:t>
      </w:r>
    </w:p>
    <w:p w14:paraId="4E0A2679" w14:textId="77777777" w:rsidR="007B19D6" w:rsidRPr="00A7717E" w:rsidRDefault="007B19D6" w:rsidP="00A7717E"/>
    <w:p w14:paraId="39B1291C" w14:textId="590ADE20" w:rsidR="00A0608C" w:rsidRPr="00914EAC" w:rsidRDefault="00A0608C" w:rsidP="00914EAC">
      <w:pPr>
        <w:pStyle w:val="Heading3"/>
        <w:rPr>
          <w:rFonts w:ascii="Arial" w:hAnsi="Arial"/>
        </w:rPr>
      </w:pPr>
      <w:bookmarkStart w:id="28" w:name="_Toc51524480"/>
      <w:r w:rsidRPr="00914EAC">
        <w:rPr>
          <w:rFonts w:ascii="Arial" w:hAnsi="Arial"/>
        </w:rPr>
        <w:t>Electrical Characteristics</w:t>
      </w:r>
      <w:bookmarkEnd w:id="28"/>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721CD74" w14:textId="64AEACDB" w:rsidR="00C2409F" w:rsidRPr="00C2409F" w:rsidRDefault="00A0608C" w:rsidP="00C2409F">
      <w:pPr>
        <w:pStyle w:val="ListParagraph"/>
        <w:numPr>
          <w:ilvl w:val="0"/>
          <w:numId w:val="4"/>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w:t>
      </w:r>
      <w:r w:rsidR="00764576">
        <w:rPr>
          <w:rFonts w:ascii="Arial" w:hAnsi="Arial" w:cs="Arial"/>
        </w:rPr>
        <w:t xml:space="preserve">place </w:t>
      </w:r>
      <w:r w:rsidR="000D6DAD">
        <w:rPr>
          <w:rFonts w:ascii="Arial" w:hAnsi="Arial" w:cs="Arial"/>
        </w:rPr>
        <w:t>the user in a state of danger</w:t>
      </w:r>
      <w:r w:rsidR="007E1625">
        <w:rPr>
          <w:rFonts w:ascii="Arial" w:hAnsi="Arial" w:cs="Arial"/>
        </w:rPr>
        <w:t xml:space="preserve">, place </w:t>
      </w:r>
      <w:r w:rsidR="00E61E73">
        <w:rPr>
          <w:rFonts w:ascii="Arial" w:hAnsi="Arial" w:cs="Arial"/>
        </w:rPr>
        <w:t>t</w:t>
      </w:r>
      <w:r w:rsidR="00E61E73" w:rsidRPr="00730B1B">
        <w:rPr>
          <w:rFonts w:ascii="Arial" w:hAnsi="Arial" w:cs="Arial"/>
        </w:rPr>
        <w:t xml:space="preserve">he </w:t>
      </w:r>
      <w:r w:rsidR="00E61E73">
        <w:rPr>
          <w:rFonts w:ascii="Arial" w:hAnsi="Arial" w:cs="Arial"/>
        </w:rPr>
        <w:t>APRS</w:t>
      </w:r>
      <w:r w:rsidR="007E1625">
        <w:rPr>
          <w:rFonts w:ascii="Arial" w:hAnsi="Arial" w:cs="Arial"/>
        </w:rPr>
        <w:t xml:space="preserve"> in a state of danger</w:t>
      </w:r>
      <w:r w:rsidRPr="00730B1B">
        <w:rPr>
          <w:rFonts w:ascii="Arial" w:hAnsi="Arial" w:cs="Arial"/>
        </w:rPr>
        <w:t>, reduce its life expectancy, or cause any malfunction, either when the unit is powered or when it is not.</w:t>
      </w:r>
    </w:p>
    <w:p w14:paraId="38B32AEB" w14:textId="77777777" w:rsidR="00A0608C" w:rsidRPr="00730B1B" w:rsidRDefault="00A0608C" w:rsidP="00A0608C">
      <w:pPr>
        <w:rPr>
          <w:rFonts w:ascii="Arial" w:hAnsi="Arial" w:cs="Arial"/>
        </w:rPr>
      </w:pPr>
    </w:p>
    <w:p w14:paraId="4C825083" w14:textId="51E4398B" w:rsidR="00A0608C" w:rsidRDefault="00A0608C" w:rsidP="00A0408C">
      <w:pPr>
        <w:pStyle w:val="ListParagraph"/>
        <w:numPr>
          <w:ilvl w:val="0"/>
          <w:numId w:val="4"/>
        </w:numPr>
        <w:contextualSpacing/>
        <w:rPr>
          <w:rFonts w:ascii="Arial" w:hAnsi="Arial" w:cs="Arial"/>
        </w:rPr>
      </w:pPr>
      <w:r w:rsidRPr="00730B1B">
        <w:rPr>
          <w:rFonts w:ascii="Arial" w:hAnsi="Arial" w:cs="Arial"/>
        </w:rPr>
        <w:t>No sequence of</w:t>
      </w:r>
      <w:r w:rsidR="0073681F">
        <w:rPr>
          <w:rFonts w:ascii="Arial" w:hAnsi="Arial" w:cs="Arial"/>
        </w:rPr>
        <w:t xml:space="preserve"> user</w:t>
      </w:r>
      <w:r w:rsidRPr="00730B1B">
        <w:rPr>
          <w:rFonts w:ascii="Arial" w:hAnsi="Arial" w:cs="Arial"/>
        </w:rPr>
        <w:t xml:space="preserve"> command shall damage the </w:t>
      </w:r>
      <w:r w:rsidR="00CE6D6B">
        <w:rPr>
          <w:rFonts w:ascii="Arial" w:hAnsi="Arial" w:cs="Arial"/>
        </w:rPr>
        <w:t>APRS</w:t>
      </w:r>
      <w:r w:rsidRPr="00730B1B">
        <w:rPr>
          <w:rFonts w:ascii="Arial" w:hAnsi="Arial" w:cs="Arial"/>
        </w:rPr>
        <w:t>, reduce its life expectancy, or cause any malfunction.</w:t>
      </w:r>
    </w:p>
    <w:p w14:paraId="34887E38" w14:textId="77777777" w:rsidR="00D1746C" w:rsidRPr="00D1746C" w:rsidRDefault="00D1746C" w:rsidP="00D1746C">
      <w:pPr>
        <w:pStyle w:val="ListParagraph"/>
        <w:rPr>
          <w:rFonts w:ascii="Arial" w:hAnsi="Arial" w:cs="Arial"/>
        </w:rPr>
      </w:pPr>
    </w:p>
    <w:p w14:paraId="435BD1B2" w14:textId="1C978BB9" w:rsidR="00D1746C" w:rsidRPr="00730B1B" w:rsidRDefault="00D1746C" w:rsidP="00A0408C">
      <w:pPr>
        <w:pStyle w:val="ListParagraph"/>
        <w:numPr>
          <w:ilvl w:val="0"/>
          <w:numId w:val="4"/>
        </w:numPr>
        <w:contextualSpacing/>
        <w:rPr>
          <w:rFonts w:ascii="Arial" w:hAnsi="Arial" w:cs="Arial"/>
        </w:rPr>
      </w:pPr>
      <w:r>
        <w:rPr>
          <w:rFonts w:ascii="Arial" w:hAnsi="Arial" w:cs="Arial"/>
        </w:rPr>
        <w:t xml:space="preserve">In the event of fatal </w:t>
      </w:r>
      <w:r w:rsidR="00FA47F6">
        <w:rPr>
          <w:rFonts w:ascii="Arial" w:hAnsi="Arial" w:cs="Arial"/>
        </w:rPr>
        <w:t>malfunction</w:t>
      </w:r>
      <w:r w:rsidR="00BB3799">
        <w:rPr>
          <w:rFonts w:ascii="Arial" w:hAnsi="Arial" w:cs="Arial"/>
        </w:rPr>
        <w:t>,</w:t>
      </w:r>
      <w:r>
        <w:rPr>
          <w:rFonts w:ascii="Arial" w:hAnsi="Arial" w:cs="Arial"/>
        </w:rPr>
        <w:t xml:space="preserve"> the APRS shall be taken control by </w:t>
      </w:r>
      <w:r w:rsidR="00BB3799">
        <w:rPr>
          <w:rFonts w:ascii="Arial" w:hAnsi="Arial" w:cs="Arial"/>
        </w:rPr>
        <w:t>a</w:t>
      </w:r>
      <w:r w:rsidR="00576F39">
        <w:rPr>
          <w:rFonts w:ascii="Arial" w:hAnsi="Arial" w:cs="Arial"/>
        </w:rPr>
        <w:t xml:space="preserve"> user </w:t>
      </w:r>
      <w:r w:rsidR="00FA47F6">
        <w:rPr>
          <w:rFonts w:ascii="Arial" w:hAnsi="Arial" w:cs="Arial"/>
        </w:rPr>
        <w:t>and</w:t>
      </w:r>
      <w:r w:rsidR="00576F39">
        <w:rPr>
          <w:rFonts w:ascii="Arial" w:hAnsi="Arial" w:cs="Arial"/>
        </w:rPr>
        <w:t xml:space="preserve"> may be stopped at any time to prevent such fatal error.</w:t>
      </w:r>
    </w:p>
    <w:p w14:paraId="3E5794F2" w14:textId="77777777" w:rsidR="00A0608C" w:rsidRPr="00730B1B" w:rsidRDefault="00A0608C" w:rsidP="00A0608C">
      <w:pPr>
        <w:rPr>
          <w:rFonts w:ascii="Arial" w:hAnsi="Arial" w:cs="Arial"/>
        </w:rPr>
      </w:pPr>
    </w:p>
    <w:p w14:paraId="40F9DC35" w14:textId="6A782913" w:rsidR="00A0608C" w:rsidRPr="00730B1B" w:rsidRDefault="00A0608C" w:rsidP="00A0608C">
      <w:pPr>
        <w:pStyle w:val="Rationale"/>
      </w:pPr>
      <w:r w:rsidRPr="00730B1B">
        <w:t>Rationale:  By design, should limit the chance of damage or malfunction by user/technician error</w:t>
      </w:r>
      <w:r w:rsidR="00781262">
        <w:t xml:space="preserve"> and by error of acts of god or </w:t>
      </w:r>
      <w:r w:rsidR="00BB3799">
        <w:t>unpredictable situations</w:t>
      </w:r>
      <w:r w:rsidRPr="00730B1B">
        <w:t>.</w:t>
      </w:r>
    </w:p>
    <w:p w14:paraId="4C81C45B" w14:textId="77777777" w:rsidR="00A0608C" w:rsidRPr="00730B1B" w:rsidRDefault="00A0608C" w:rsidP="00A0608C">
      <w:pPr>
        <w:pStyle w:val="Heading5"/>
        <w:numPr>
          <w:ilvl w:val="4"/>
          <w:numId w:val="1"/>
        </w:numPr>
      </w:pPr>
      <w:r w:rsidRPr="00730B1B">
        <w:t>Power Consumption</w:t>
      </w:r>
    </w:p>
    <w:p w14:paraId="7C4C02F5" w14:textId="4A6D7712" w:rsidR="00A0608C" w:rsidRPr="00730B1B" w:rsidRDefault="00A0608C" w:rsidP="00A0408C">
      <w:pPr>
        <w:pStyle w:val="ListParagraph"/>
        <w:numPr>
          <w:ilvl w:val="0"/>
          <w:numId w:val="5"/>
        </w:numPr>
        <w:contextualSpacing/>
        <w:rPr>
          <w:rFonts w:ascii="Arial" w:hAnsi="Arial" w:cs="Arial"/>
        </w:rPr>
      </w:pPr>
      <w:r w:rsidRPr="00730B1B">
        <w:rPr>
          <w:rFonts w:ascii="Arial" w:hAnsi="Arial" w:cs="Arial"/>
        </w:rPr>
        <w:t xml:space="preserve">The maximum peak power </w:t>
      </w:r>
      <w:r w:rsidR="002C2ECE">
        <w:rPr>
          <w:rFonts w:ascii="Arial" w:hAnsi="Arial" w:cs="Arial"/>
          <w:noProof/>
        </w:rPr>
        <w:t>of</w:t>
      </w:r>
      <w:r w:rsidRPr="00730B1B">
        <w:rPr>
          <w:rFonts w:ascii="Arial" w:hAnsi="Arial" w:cs="Arial"/>
        </w:rPr>
        <w:t xml:space="preserve"> the</w:t>
      </w:r>
      <w:r w:rsidR="00FD4449">
        <w:rPr>
          <w:rFonts w:ascii="Arial" w:hAnsi="Arial" w:cs="Arial"/>
        </w:rPr>
        <w:t xml:space="preserve"> aerial</w:t>
      </w:r>
      <w:r w:rsidRPr="00730B1B">
        <w:rPr>
          <w:rFonts w:ascii="Arial" w:hAnsi="Arial" w:cs="Arial"/>
        </w:rPr>
        <w:t xml:space="preserve"> </w:t>
      </w:r>
      <w:r w:rsidR="005908B9" w:rsidRPr="00730B1B">
        <w:rPr>
          <w:rFonts w:ascii="Arial" w:hAnsi="Arial" w:cs="Arial"/>
        </w:rPr>
        <w:t xml:space="preserve">system </w:t>
      </w:r>
      <w:r w:rsidRPr="00730B1B">
        <w:rPr>
          <w:rFonts w:ascii="Arial" w:hAnsi="Arial" w:cs="Arial"/>
        </w:rPr>
        <w:t xml:space="preserve">shall not exceed </w:t>
      </w:r>
      <w:r w:rsidR="00041316">
        <w:rPr>
          <w:rFonts w:ascii="Arial" w:hAnsi="Arial" w:cs="Arial"/>
        </w:rPr>
        <w:t xml:space="preserve">overcome the limits of the </w:t>
      </w:r>
      <w:r w:rsidR="00EE6DC0">
        <w:rPr>
          <w:rFonts w:ascii="Arial" w:hAnsi="Arial" w:cs="Arial"/>
        </w:rPr>
        <w:t>battery compartment on the drone</w:t>
      </w:r>
      <w:r w:rsidRPr="00730B1B">
        <w:rPr>
          <w:rFonts w:ascii="Arial" w:hAnsi="Arial" w:cs="Arial"/>
        </w:rPr>
        <w:t>.</w:t>
      </w:r>
      <w:r w:rsidR="00EE6DC0">
        <w:rPr>
          <w:rFonts w:ascii="Arial" w:hAnsi="Arial" w:cs="Arial"/>
        </w:rPr>
        <w:t xml:space="preserve"> The voltage will not exceed </w:t>
      </w:r>
      <w:r w:rsidR="00C85185">
        <w:rPr>
          <w:rFonts w:ascii="Arial" w:hAnsi="Arial" w:cs="Arial"/>
        </w:rPr>
        <w:t xml:space="preserve">22.2V and </w:t>
      </w:r>
      <w:r w:rsidR="009E32E4">
        <w:rPr>
          <w:rFonts w:ascii="Arial" w:hAnsi="Arial" w:cs="Arial"/>
        </w:rPr>
        <w:t>in accordance with a maxima 4.5 A.</w:t>
      </w:r>
    </w:p>
    <w:p w14:paraId="0B1A59AF" w14:textId="77777777" w:rsidR="00A0608C" w:rsidRPr="00730B1B" w:rsidRDefault="00A0608C" w:rsidP="00A0608C">
      <w:pPr>
        <w:rPr>
          <w:rFonts w:ascii="Arial" w:hAnsi="Arial" w:cs="Arial"/>
        </w:rPr>
      </w:pPr>
    </w:p>
    <w:p w14:paraId="0CEF389D" w14:textId="355BD4EE" w:rsidR="00A0608C" w:rsidRPr="00730B1B" w:rsidRDefault="00A0608C" w:rsidP="00A0608C">
      <w:pPr>
        <w:pStyle w:val="Rationale"/>
      </w:pPr>
      <w:r w:rsidRPr="00730B1B">
        <w:t xml:space="preserve">Rationale:  </w:t>
      </w:r>
      <w:r w:rsidR="0073681F">
        <w:t xml:space="preserve">A </w:t>
      </w:r>
      <w:r w:rsidR="009E32E4">
        <w:t>requirement drone system</w:t>
      </w:r>
      <w:r w:rsidR="005A5534">
        <w:t>s</w:t>
      </w:r>
      <w:r w:rsidR="009E32E4">
        <w:t xml:space="preserve"> to regulate power and maintain stable flight.</w:t>
      </w:r>
    </w:p>
    <w:p w14:paraId="5701E90D" w14:textId="77777777" w:rsidR="00A0608C" w:rsidRPr="00730B1B" w:rsidRDefault="00A0608C" w:rsidP="00A0608C">
      <w:pPr>
        <w:pStyle w:val="Heading5"/>
        <w:numPr>
          <w:ilvl w:val="4"/>
          <w:numId w:val="1"/>
        </w:numPr>
      </w:pPr>
      <w:r w:rsidRPr="00730B1B">
        <w:t>Input Voltage Level</w:t>
      </w:r>
    </w:p>
    <w:p w14:paraId="7F567C59" w14:textId="03A6693F" w:rsidR="00A0608C" w:rsidRPr="00730B1B" w:rsidRDefault="00A0608C" w:rsidP="00A0608C">
      <w:pPr>
        <w:rPr>
          <w:rFonts w:ascii="Arial" w:hAnsi="Arial" w:cs="Arial"/>
        </w:rPr>
      </w:pPr>
      <w:r w:rsidRPr="00730B1B">
        <w:rPr>
          <w:rFonts w:ascii="Arial" w:hAnsi="Arial" w:cs="Arial"/>
        </w:rPr>
        <w:t xml:space="preserve">The input voltage level for the </w:t>
      </w:r>
      <w:r w:rsidR="00CE6D6B">
        <w:rPr>
          <w:rFonts w:ascii="Arial" w:hAnsi="Arial" w:cs="Arial"/>
        </w:rPr>
        <w:t>APRS</w:t>
      </w:r>
      <w:r w:rsidR="00FD4449">
        <w:rPr>
          <w:rFonts w:ascii="Arial" w:hAnsi="Arial" w:cs="Arial"/>
        </w:rPr>
        <w:t xml:space="preserve"> aerial drone</w:t>
      </w:r>
      <w:r w:rsidRPr="00730B1B">
        <w:rPr>
          <w:rFonts w:ascii="Arial" w:hAnsi="Arial" w:cs="Arial"/>
        </w:rPr>
        <w:t xml:space="preserve"> shall be </w:t>
      </w:r>
      <w:r w:rsidR="001E287E">
        <w:rPr>
          <w:rFonts w:ascii="Arial" w:hAnsi="Arial" w:cs="Arial"/>
        </w:rPr>
        <w:t>less than</w:t>
      </w:r>
      <w:r w:rsidRPr="00730B1B">
        <w:rPr>
          <w:rFonts w:ascii="Arial" w:hAnsi="Arial" w:cs="Arial"/>
        </w:rPr>
        <w:t xml:space="preserve"> +29</w:t>
      </w:r>
      <w:r w:rsidR="005908B9" w:rsidRPr="00730B1B">
        <w:rPr>
          <w:rFonts w:ascii="Arial" w:hAnsi="Arial" w:cs="Arial"/>
        </w:rPr>
        <w:t xml:space="preserve"> VDC</w:t>
      </w:r>
      <w:r w:rsidRPr="00730B1B">
        <w:rPr>
          <w:rFonts w:ascii="Arial" w:hAnsi="Arial" w:cs="Arial"/>
        </w:rPr>
        <w:t>.</w:t>
      </w:r>
      <w:r w:rsidR="001E287E">
        <w:rPr>
          <w:rFonts w:ascii="Arial" w:hAnsi="Arial" w:cs="Arial"/>
        </w:rPr>
        <w:t xml:space="preserve"> At system power on the normal v</w:t>
      </w:r>
      <w:r w:rsidR="00380829">
        <w:rPr>
          <w:rFonts w:ascii="Arial" w:hAnsi="Arial" w:cs="Arial"/>
        </w:rPr>
        <w:t>oltage limit may be exceeded at battery start.</w:t>
      </w:r>
    </w:p>
    <w:p w14:paraId="33ED605D" w14:textId="77777777" w:rsidR="00A0608C" w:rsidRPr="00730B1B" w:rsidRDefault="00A0608C" w:rsidP="00A0608C">
      <w:pPr>
        <w:rPr>
          <w:rFonts w:ascii="Arial" w:hAnsi="Arial" w:cs="Arial"/>
        </w:rPr>
      </w:pPr>
    </w:p>
    <w:p w14:paraId="34969758" w14:textId="647B2598" w:rsidR="00A0608C" w:rsidRPr="00730B1B" w:rsidRDefault="00A0608C" w:rsidP="00A0608C">
      <w:pPr>
        <w:pStyle w:val="Rationale"/>
      </w:pPr>
      <w:r w:rsidRPr="00730B1B">
        <w:t xml:space="preserve">Rationale:  </w:t>
      </w:r>
      <w:r w:rsidR="005908B9" w:rsidRPr="00730B1B">
        <w:t xml:space="preserve">Aircraft </w:t>
      </w:r>
      <w:r w:rsidRPr="00730B1B">
        <w:t xml:space="preserve">bus specification compatibility, </w:t>
      </w:r>
      <w:r w:rsidRPr="002C2ECE">
        <w:rPr>
          <w:noProof/>
        </w:rPr>
        <w:t>MIL-STD</w:t>
      </w:r>
      <w:r w:rsidRPr="00730B1B">
        <w:t>-704F</w:t>
      </w:r>
    </w:p>
    <w:p w14:paraId="1038D05B" w14:textId="52D17442" w:rsidR="00A0608C" w:rsidRPr="00730B1B" w:rsidRDefault="00D32D41" w:rsidP="00A0608C">
      <w:pPr>
        <w:pStyle w:val="Heading5"/>
        <w:numPr>
          <w:ilvl w:val="4"/>
          <w:numId w:val="1"/>
        </w:numPr>
      </w:pPr>
      <w:r>
        <w:t>Charging and Capacity</w:t>
      </w:r>
    </w:p>
    <w:p w14:paraId="6E9DEE2D" w14:textId="051800A5" w:rsidR="00A0608C" w:rsidRPr="00730B1B" w:rsidRDefault="00D32D41" w:rsidP="00A0608C">
      <w:pPr>
        <w:rPr>
          <w:rFonts w:ascii="Arial" w:hAnsi="Arial" w:cs="Arial"/>
        </w:rPr>
      </w:pPr>
      <w:r>
        <w:rPr>
          <w:rFonts w:ascii="Arial" w:hAnsi="Arial" w:cs="Arial"/>
        </w:rPr>
        <w:t xml:space="preserve">The charge capacity of the battery will not exceed </w:t>
      </w:r>
      <w:r w:rsidR="00B05C2B">
        <w:rPr>
          <w:rFonts w:ascii="Arial" w:hAnsi="Arial" w:cs="Arial"/>
        </w:rPr>
        <w:t>99% of th</w:t>
      </w:r>
      <w:r w:rsidR="00E269D2">
        <w:rPr>
          <w:rFonts w:ascii="Arial" w:hAnsi="Arial" w:cs="Arial"/>
        </w:rPr>
        <w:t xml:space="preserve">e 22.2 V </w:t>
      </w:r>
      <w:r w:rsidR="00615795">
        <w:rPr>
          <w:rFonts w:ascii="Arial" w:hAnsi="Arial" w:cs="Arial"/>
        </w:rPr>
        <w:t xml:space="preserve">battery operation. The maximum charging power shall not </w:t>
      </w:r>
      <w:r w:rsidR="002F2A4B">
        <w:rPr>
          <w:rFonts w:ascii="Arial" w:hAnsi="Arial" w:cs="Arial"/>
        </w:rPr>
        <w:t>top</w:t>
      </w:r>
      <w:r w:rsidR="00615795">
        <w:rPr>
          <w:rFonts w:ascii="Arial" w:hAnsi="Arial" w:cs="Arial"/>
        </w:rPr>
        <w:t xml:space="preserve"> </w:t>
      </w:r>
      <w:r w:rsidR="002F2A4B">
        <w:rPr>
          <w:rFonts w:ascii="Arial" w:hAnsi="Arial" w:cs="Arial"/>
        </w:rPr>
        <w:t>180W.</w:t>
      </w:r>
      <w:r w:rsidR="005C1D6F">
        <w:rPr>
          <w:rFonts w:ascii="Arial" w:hAnsi="Arial" w:cs="Arial"/>
        </w:rPr>
        <w:t xml:space="preserve"> The battery will display a low battery state when</w:t>
      </w:r>
      <w:r w:rsidR="006A6B99">
        <w:rPr>
          <w:rFonts w:ascii="Arial" w:hAnsi="Arial" w:cs="Arial"/>
        </w:rPr>
        <w:t xml:space="preserve"> under </w:t>
      </w:r>
      <w:r w:rsidR="00CA1EA8">
        <w:rPr>
          <w:rFonts w:ascii="Arial" w:hAnsi="Arial" w:cs="Arial"/>
        </w:rPr>
        <w:t>12.5</w:t>
      </w:r>
      <w:r w:rsidR="006A6B99">
        <w:rPr>
          <w:rFonts w:ascii="Arial" w:hAnsi="Arial" w:cs="Arial"/>
        </w:rPr>
        <w:t>% capacity.</w:t>
      </w:r>
    </w:p>
    <w:p w14:paraId="3BC71A40" w14:textId="77777777" w:rsidR="00A0608C" w:rsidRPr="00730B1B" w:rsidRDefault="00A0608C" w:rsidP="00A0608C">
      <w:pPr>
        <w:rPr>
          <w:rFonts w:ascii="Arial" w:hAnsi="Arial" w:cs="Arial"/>
        </w:rPr>
      </w:pPr>
    </w:p>
    <w:p w14:paraId="788D08E3" w14:textId="25654467" w:rsidR="005908B9" w:rsidRPr="00730B1B" w:rsidRDefault="005908B9" w:rsidP="005908B9">
      <w:pPr>
        <w:pStyle w:val="Rationale"/>
      </w:pPr>
      <w:r w:rsidRPr="00730B1B">
        <w:t xml:space="preserve">Rationale:  </w:t>
      </w:r>
      <w:r w:rsidR="002F2A4B">
        <w:t>Limitations and safety features of LiPo batteries.</w:t>
      </w:r>
      <w:r w:rsidR="0073681F">
        <w:t xml:space="preserve"> By design to</w:t>
      </w:r>
      <w:r w:rsidR="002F2A4B">
        <w:t xml:space="preserve"> maintain battery and drone health.</w:t>
      </w:r>
    </w:p>
    <w:p w14:paraId="0D7F265A" w14:textId="6164578B" w:rsidR="005A5534" w:rsidRDefault="005A5534">
      <w:pPr>
        <w:jc w:val="left"/>
        <w:rPr>
          <w:rFonts w:ascii="Arial" w:hAnsi="Arial" w:cs="Arial"/>
        </w:rPr>
      </w:pPr>
    </w:p>
    <w:p w14:paraId="617F65F5" w14:textId="77777777" w:rsidR="0093314F" w:rsidRPr="00730B1B" w:rsidRDefault="0093314F">
      <w:pPr>
        <w:jc w:val="left"/>
        <w:rPr>
          <w:rFonts w:ascii="Arial" w:hAnsi="Arial" w:cs="Arial"/>
        </w:rPr>
      </w:pPr>
    </w:p>
    <w:p w14:paraId="0C15229D" w14:textId="77777777" w:rsidR="00A0608C" w:rsidRPr="00730B1B" w:rsidRDefault="00A0608C" w:rsidP="005908B9">
      <w:pPr>
        <w:pStyle w:val="Heading4"/>
        <w:numPr>
          <w:ilvl w:val="3"/>
          <w:numId w:val="1"/>
        </w:numPr>
        <w:rPr>
          <w:rFonts w:cs="Arial"/>
        </w:rPr>
      </w:pPr>
      <w:r w:rsidRPr="00730B1B">
        <w:rPr>
          <w:rFonts w:cs="Arial"/>
        </w:rPr>
        <w:t>Outputs</w:t>
      </w:r>
    </w:p>
    <w:p w14:paraId="21DD9629" w14:textId="40C4DB41" w:rsidR="00A0608C" w:rsidRPr="00730B1B" w:rsidRDefault="00422D7D" w:rsidP="00A0608C">
      <w:pPr>
        <w:pStyle w:val="Heading5"/>
        <w:numPr>
          <w:ilvl w:val="4"/>
          <w:numId w:val="1"/>
        </w:numPr>
      </w:pPr>
      <w:r>
        <w:t>User Int</w:t>
      </w:r>
      <w:r w:rsidR="000166EE">
        <w:t>erface</w:t>
      </w:r>
    </w:p>
    <w:p w14:paraId="4CD6746B" w14:textId="7E60F4B1" w:rsidR="00A0608C" w:rsidRPr="00730B1B" w:rsidRDefault="00A0608C" w:rsidP="00A0608C">
      <w:pPr>
        <w:rPr>
          <w:rFonts w:ascii="Arial" w:hAnsi="Arial" w:cs="Arial"/>
        </w:rPr>
      </w:pPr>
      <w:r w:rsidRPr="00730B1B">
        <w:rPr>
          <w:rFonts w:ascii="Arial" w:hAnsi="Arial" w:cs="Arial"/>
        </w:rPr>
        <w:t xml:space="preserve">The </w:t>
      </w:r>
      <w:r w:rsidR="00CE6D6B">
        <w:rPr>
          <w:rFonts w:ascii="Arial" w:hAnsi="Arial" w:cs="Arial"/>
        </w:rPr>
        <w:t>APRS</w:t>
      </w:r>
      <w:r w:rsidR="005908B9" w:rsidRPr="00730B1B">
        <w:rPr>
          <w:rFonts w:ascii="Arial" w:hAnsi="Arial" w:cs="Arial"/>
        </w:rPr>
        <w:t xml:space="preserve"> </w:t>
      </w:r>
      <w:r w:rsidR="00636C89">
        <w:rPr>
          <w:rFonts w:ascii="Arial" w:hAnsi="Arial" w:cs="Arial"/>
        </w:rPr>
        <w:t xml:space="preserve">will provide </w:t>
      </w:r>
      <w:r w:rsidR="0040752D">
        <w:rPr>
          <w:rFonts w:ascii="Arial" w:hAnsi="Arial" w:cs="Arial"/>
        </w:rPr>
        <w:t xml:space="preserve">a UI </w:t>
      </w:r>
      <w:r w:rsidR="00CE09F9">
        <w:rPr>
          <w:rFonts w:ascii="Arial" w:hAnsi="Arial" w:cs="Arial"/>
        </w:rPr>
        <w:t>encompassed in the system’s desktop application</w:t>
      </w:r>
      <w:r w:rsidR="0040752D">
        <w:rPr>
          <w:rFonts w:ascii="Arial" w:hAnsi="Arial" w:cs="Arial"/>
        </w:rPr>
        <w:t xml:space="preserve"> that will update the user on the system’s progression</w:t>
      </w:r>
      <w:r w:rsidR="00BE04DA">
        <w:rPr>
          <w:rFonts w:ascii="Arial" w:hAnsi="Arial" w:cs="Arial"/>
        </w:rPr>
        <w:t xml:space="preserve">. When the system progresses from data collection to software </w:t>
      </w:r>
      <w:r w:rsidR="00AF64A3">
        <w:rPr>
          <w:rFonts w:ascii="Arial" w:hAnsi="Arial" w:cs="Arial"/>
        </w:rPr>
        <w:t>analyzation</w:t>
      </w:r>
      <w:r w:rsidR="0067219A">
        <w:rPr>
          <w:rFonts w:ascii="Arial" w:hAnsi="Arial" w:cs="Arial"/>
        </w:rPr>
        <w:t xml:space="preserve">, and ultimately to preparation of the land vehicle, the user will </w:t>
      </w:r>
      <w:r w:rsidR="000C2E78">
        <w:rPr>
          <w:rFonts w:ascii="Arial" w:hAnsi="Arial" w:cs="Arial"/>
        </w:rPr>
        <w:t>be visually updated within the UI.</w:t>
      </w:r>
    </w:p>
    <w:p w14:paraId="5A3CF853" w14:textId="77777777" w:rsidR="00A0608C" w:rsidRPr="00730B1B" w:rsidRDefault="00A0608C" w:rsidP="00A0608C">
      <w:pPr>
        <w:rPr>
          <w:rFonts w:ascii="Arial" w:hAnsi="Arial" w:cs="Arial"/>
        </w:rPr>
      </w:pPr>
    </w:p>
    <w:p w14:paraId="019CF7BB" w14:textId="59F65CE7" w:rsidR="008F6D66" w:rsidRDefault="00A0608C" w:rsidP="00800C5A">
      <w:pPr>
        <w:pStyle w:val="Rationale"/>
      </w:pPr>
      <w:r w:rsidRPr="00730B1B">
        <w:t xml:space="preserve">Rationale:  The </w:t>
      </w:r>
      <w:r w:rsidR="00800C5A">
        <w:t>APRS has many steps and allowing the user to interact through a simple UI will decrease the learning curve for the system.</w:t>
      </w:r>
      <w:r w:rsidRPr="00730B1B">
        <w:t xml:space="preserve"> </w:t>
      </w:r>
      <w:bookmarkStart w:id="29" w:name="_Toc341874757"/>
    </w:p>
    <w:p w14:paraId="2119E785" w14:textId="04D4C28C" w:rsidR="00CE3B4C" w:rsidRPr="00730B1B" w:rsidRDefault="00CE3B4C" w:rsidP="00CE3B4C">
      <w:pPr>
        <w:pStyle w:val="Heading5"/>
        <w:numPr>
          <w:ilvl w:val="4"/>
          <w:numId w:val="1"/>
        </w:numPr>
      </w:pPr>
      <w:r>
        <w:t>Low Battery</w:t>
      </w:r>
      <w:r w:rsidR="00E83675">
        <w:t xml:space="preserve"> Indication</w:t>
      </w:r>
    </w:p>
    <w:p w14:paraId="79D3AB49" w14:textId="354CA33F" w:rsidR="00CE3B4C" w:rsidRPr="00730B1B" w:rsidRDefault="00CE3B4C" w:rsidP="00CE3B4C">
      <w:pPr>
        <w:rPr>
          <w:rFonts w:ascii="Arial" w:hAnsi="Arial" w:cs="Arial"/>
        </w:rPr>
      </w:pPr>
      <w:r w:rsidRPr="00730B1B">
        <w:rPr>
          <w:rFonts w:ascii="Arial" w:hAnsi="Arial" w:cs="Arial"/>
        </w:rPr>
        <w:t xml:space="preserve">The </w:t>
      </w:r>
      <w:r>
        <w:rPr>
          <w:rFonts w:ascii="Arial" w:hAnsi="Arial" w:cs="Arial"/>
        </w:rPr>
        <w:t>APRS</w:t>
      </w:r>
      <w:r w:rsidRPr="00730B1B">
        <w:rPr>
          <w:rFonts w:ascii="Arial" w:hAnsi="Arial" w:cs="Arial"/>
        </w:rPr>
        <w:t xml:space="preserve"> </w:t>
      </w:r>
      <w:r>
        <w:rPr>
          <w:rFonts w:ascii="Arial" w:hAnsi="Arial" w:cs="Arial"/>
        </w:rPr>
        <w:t>will provide both an update to the UI and</w:t>
      </w:r>
      <w:r w:rsidR="00E82EE2">
        <w:rPr>
          <w:rFonts w:ascii="Arial" w:hAnsi="Arial" w:cs="Arial"/>
        </w:rPr>
        <w:t xml:space="preserve"> will enable</w:t>
      </w:r>
      <w:r>
        <w:rPr>
          <w:rFonts w:ascii="Arial" w:hAnsi="Arial" w:cs="Arial"/>
        </w:rPr>
        <w:t xml:space="preserve"> </w:t>
      </w:r>
      <w:r w:rsidR="00A82133">
        <w:rPr>
          <w:rFonts w:ascii="Arial" w:hAnsi="Arial" w:cs="Arial"/>
        </w:rPr>
        <w:t>a physical notification</w:t>
      </w:r>
      <w:r w:rsidR="00E82EE2">
        <w:rPr>
          <w:rFonts w:ascii="Arial" w:hAnsi="Arial" w:cs="Arial"/>
        </w:rPr>
        <w:t xml:space="preserve"> </w:t>
      </w:r>
      <w:r>
        <w:rPr>
          <w:rFonts w:ascii="Arial" w:hAnsi="Arial" w:cs="Arial"/>
        </w:rPr>
        <w:t xml:space="preserve">on the drone that it is </w:t>
      </w:r>
      <w:r w:rsidR="005A00BC">
        <w:rPr>
          <w:rFonts w:ascii="Arial" w:hAnsi="Arial" w:cs="Arial"/>
        </w:rPr>
        <w:t xml:space="preserve">incapable of traveling. </w:t>
      </w:r>
    </w:p>
    <w:p w14:paraId="485F04C8" w14:textId="77777777" w:rsidR="00CE3B4C" w:rsidRPr="00730B1B" w:rsidRDefault="00CE3B4C" w:rsidP="00CE3B4C">
      <w:pPr>
        <w:rPr>
          <w:rFonts w:ascii="Arial" w:hAnsi="Arial" w:cs="Arial"/>
        </w:rPr>
      </w:pPr>
    </w:p>
    <w:p w14:paraId="004750D7" w14:textId="44CF2DF1" w:rsidR="00CE3B4C" w:rsidRPr="00800C5A" w:rsidRDefault="00CE3B4C" w:rsidP="00CE3B4C">
      <w:pPr>
        <w:pStyle w:val="Rationale"/>
      </w:pPr>
      <w:r w:rsidRPr="00730B1B">
        <w:t xml:space="preserve">Rationale:  </w:t>
      </w:r>
      <w:r w:rsidR="00E83675">
        <w:t xml:space="preserve">To maintain the </w:t>
      </w:r>
      <w:r w:rsidR="00A82133">
        <w:t>safety</w:t>
      </w:r>
      <w:r w:rsidR="00E83675">
        <w:t xml:space="preserve"> of the drone and the</w:t>
      </w:r>
      <w:r w:rsidRPr="00730B1B">
        <w:t xml:space="preserve"> </w:t>
      </w:r>
      <w:r w:rsidR="00A82133">
        <w:t>any nearby individuals.</w:t>
      </w:r>
    </w:p>
    <w:p w14:paraId="5B56E63A" w14:textId="77777777" w:rsidR="00CE3B4C" w:rsidRPr="00CE3B4C" w:rsidRDefault="00CE3B4C" w:rsidP="00CE3B4C"/>
    <w:p w14:paraId="0A012259" w14:textId="6EE0F83F" w:rsidR="008F6D66" w:rsidRDefault="008F6D66">
      <w:pPr>
        <w:jc w:val="left"/>
        <w:rPr>
          <w:rFonts w:ascii="Arial" w:eastAsia="Times New Roman" w:hAnsi="Arial" w:cs="Arial"/>
          <w:bCs/>
          <w:szCs w:val="26"/>
        </w:rPr>
      </w:pPr>
    </w:p>
    <w:p w14:paraId="425E39B5" w14:textId="77777777" w:rsidR="007654E6" w:rsidRPr="00730B1B" w:rsidRDefault="007654E6">
      <w:pPr>
        <w:jc w:val="left"/>
        <w:rPr>
          <w:rFonts w:ascii="Arial" w:eastAsia="Times New Roman" w:hAnsi="Arial" w:cs="Arial"/>
          <w:bCs/>
          <w:szCs w:val="26"/>
        </w:rPr>
      </w:pPr>
    </w:p>
    <w:p w14:paraId="6720FE43" w14:textId="72C4BD24" w:rsidR="00A0608C" w:rsidRPr="00730B1B" w:rsidRDefault="00A0608C" w:rsidP="005908B9">
      <w:pPr>
        <w:pStyle w:val="Heading3"/>
        <w:rPr>
          <w:rFonts w:ascii="Arial" w:hAnsi="Arial"/>
        </w:rPr>
      </w:pPr>
      <w:bookmarkStart w:id="30" w:name="_Toc51524481"/>
      <w:r w:rsidRPr="00730B1B">
        <w:rPr>
          <w:rFonts w:ascii="Arial" w:hAnsi="Arial"/>
        </w:rPr>
        <w:t>Environmental Requirements</w:t>
      </w:r>
      <w:bookmarkEnd w:id="29"/>
      <w:bookmarkEnd w:id="30"/>
    </w:p>
    <w:p w14:paraId="77C74227" w14:textId="65D926D6" w:rsidR="00A0608C" w:rsidRPr="00730B1B" w:rsidRDefault="00A0608C" w:rsidP="00E50F98">
      <w:pPr>
        <w:pStyle w:val="BodyText"/>
        <w:ind w:firstLine="0"/>
        <w:rPr>
          <w:rFonts w:cs="Arial"/>
        </w:rPr>
      </w:pPr>
      <w:r w:rsidRPr="00730B1B">
        <w:rPr>
          <w:rFonts w:cs="Arial"/>
        </w:rPr>
        <w:t xml:space="preserve">The </w:t>
      </w:r>
      <w:r w:rsidR="00CE6D6B">
        <w:rPr>
          <w:rFonts w:cs="Arial"/>
        </w:rPr>
        <w:t>APRS</w:t>
      </w:r>
      <w:r w:rsidRPr="00730B1B">
        <w:rPr>
          <w:rFonts w:cs="Arial"/>
        </w:rPr>
        <w:t xml:space="preserve"> shall be designed to withstand and operate in the environments and laboratory tests specified in the following section.</w:t>
      </w:r>
    </w:p>
    <w:p w14:paraId="3241CF00" w14:textId="77777777" w:rsidR="00A0608C" w:rsidRPr="00730B1B" w:rsidRDefault="00A0608C" w:rsidP="00A0608C">
      <w:pPr>
        <w:rPr>
          <w:rFonts w:ascii="Arial" w:hAnsi="Arial" w:cs="Arial"/>
        </w:rPr>
      </w:pPr>
    </w:p>
    <w:p w14:paraId="16116F2C" w14:textId="4BEB4C5F" w:rsidR="005908B9" w:rsidRPr="00730B1B" w:rsidRDefault="005908B9" w:rsidP="005908B9">
      <w:pPr>
        <w:pStyle w:val="Rationale"/>
      </w:pPr>
      <w:r w:rsidRPr="00730B1B">
        <w:t xml:space="preserve">Rationale:  This is a </w:t>
      </w:r>
      <w:r w:rsidRPr="002C2ECE">
        <w:rPr>
          <w:noProof/>
        </w:rPr>
        <w:t>requirement</w:t>
      </w:r>
      <w:r w:rsidRPr="00730B1B">
        <w:t xml:space="preserve"> specified by our customer due to constraints of their system in which the </w:t>
      </w:r>
      <w:r w:rsidR="00CE6D6B">
        <w:t>APRS</w:t>
      </w:r>
      <w:r w:rsidRPr="00730B1B">
        <w:t xml:space="preserve"> is integrating.  </w:t>
      </w:r>
    </w:p>
    <w:p w14:paraId="5158FF20" w14:textId="77777777" w:rsidR="00A0608C" w:rsidRDefault="00A0608C" w:rsidP="005908B9">
      <w:pPr>
        <w:pStyle w:val="Heading4"/>
        <w:numPr>
          <w:ilvl w:val="3"/>
          <w:numId w:val="1"/>
        </w:numPr>
        <w:rPr>
          <w:rFonts w:cs="Arial"/>
        </w:rPr>
      </w:pPr>
      <w:r w:rsidRPr="00730B1B">
        <w:rPr>
          <w:rFonts w:cs="Arial"/>
        </w:rPr>
        <w:t>Pressure (Altitude)</w:t>
      </w:r>
    </w:p>
    <w:p w14:paraId="6480C851" w14:textId="0283E6C8" w:rsidR="006231C3" w:rsidRDefault="00BF3ACC" w:rsidP="00BF3ACC">
      <w:r>
        <w:t xml:space="preserve">The APRS </w:t>
      </w:r>
      <w:r w:rsidR="00493E06">
        <w:t xml:space="preserve">can be operated within 0 to </w:t>
      </w:r>
      <w:r w:rsidR="00565A1A">
        <w:t>120</w:t>
      </w:r>
      <w:r w:rsidR="00F863E9">
        <w:t xml:space="preserve"> </w:t>
      </w:r>
      <w:r w:rsidR="00565A1A">
        <w:t>m</w:t>
      </w:r>
      <w:r w:rsidR="00F863E9">
        <w:t>eters</w:t>
      </w:r>
      <w:r w:rsidR="00493E06">
        <w:t xml:space="preserve"> above ground level, </w:t>
      </w:r>
      <w:r w:rsidR="009B2032">
        <w:t xml:space="preserve">or 0 to </w:t>
      </w:r>
      <w:r w:rsidR="00F863E9">
        <w:t>120 meters</w:t>
      </w:r>
      <w:r w:rsidR="009B2032">
        <w:t xml:space="preserve"> above a structure.</w:t>
      </w:r>
    </w:p>
    <w:p w14:paraId="55B677F9" w14:textId="77777777" w:rsidR="006231C3" w:rsidRDefault="006231C3" w:rsidP="00BF3ACC"/>
    <w:p w14:paraId="3DFA4261" w14:textId="07E9D397" w:rsidR="00BF3ACC" w:rsidRPr="00BF3ACC" w:rsidRDefault="006231C3" w:rsidP="003F402B">
      <w:pPr>
        <w:pStyle w:val="Rationale"/>
      </w:pPr>
      <w:r w:rsidRPr="00730B1B">
        <w:t xml:space="preserve">Rationale:  </w:t>
      </w:r>
      <w:r>
        <w:t xml:space="preserve">This operating range is in compliance with </w:t>
      </w:r>
      <w:r w:rsidR="00FF3AD5">
        <w:t>FAA Small Unmanned Aircraft Regulations (Part 107).</w:t>
      </w:r>
    </w:p>
    <w:p w14:paraId="63680C0E" w14:textId="149CCD18" w:rsidR="00A0608C" w:rsidRDefault="00A0608C" w:rsidP="005908B9">
      <w:pPr>
        <w:pStyle w:val="Heading4"/>
        <w:numPr>
          <w:ilvl w:val="3"/>
          <w:numId w:val="1"/>
        </w:numPr>
        <w:rPr>
          <w:rFonts w:cs="Arial"/>
        </w:rPr>
      </w:pPr>
      <w:bookmarkStart w:id="31" w:name="_Ref324237862"/>
      <w:r w:rsidRPr="00730B1B">
        <w:rPr>
          <w:rFonts w:cs="Arial"/>
        </w:rPr>
        <w:t>Thermal</w:t>
      </w:r>
      <w:bookmarkEnd w:id="31"/>
    </w:p>
    <w:p w14:paraId="70E4DAF0" w14:textId="77777777" w:rsidR="0023376D" w:rsidRDefault="0023376D" w:rsidP="0023376D">
      <w:pPr>
        <w:rPr>
          <w:rFonts w:ascii="Arial" w:eastAsia="Arial" w:hAnsi="Arial" w:cs="Arial"/>
          <w:sz w:val="22"/>
        </w:rPr>
      </w:pPr>
      <w:r>
        <w:rPr>
          <w:rFonts w:ascii="Arial" w:eastAsia="Arial" w:hAnsi="Arial" w:cs="Arial"/>
        </w:rPr>
        <w:t>The APRS shall be operated within a temperature range of -10</w:t>
      </w:r>
      <w:r>
        <w:rPr>
          <w:rFonts w:ascii="Arial" w:eastAsia="Arial" w:hAnsi="Arial" w:cs="Arial"/>
          <w:color w:val="4D5156"/>
        </w:rPr>
        <w:t>°</w:t>
      </w:r>
      <w:r>
        <w:rPr>
          <w:rFonts w:ascii="Arial" w:eastAsia="Arial" w:hAnsi="Arial" w:cs="Arial"/>
        </w:rPr>
        <w:t xml:space="preserve"> C to 40</w:t>
      </w:r>
      <w:r>
        <w:rPr>
          <w:rFonts w:ascii="Arial" w:eastAsia="Arial" w:hAnsi="Arial" w:cs="Arial"/>
          <w:color w:val="4D5156"/>
        </w:rPr>
        <w:t>°</w:t>
      </w:r>
      <w:r>
        <w:rPr>
          <w:rFonts w:ascii="Arial" w:eastAsia="Arial" w:hAnsi="Arial" w:cs="Arial"/>
        </w:rPr>
        <w:t xml:space="preserve"> C.</w:t>
      </w:r>
    </w:p>
    <w:p w14:paraId="6491520C" w14:textId="77777777" w:rsidR="0023376D" w:rsidRPr="00730B1B" w:rsidRDefault="0023376D" w:rsidP="0023376D">
      <w:pPr>
        <w:rPr>
          <w:rFonts w:ascii="Arial" w:hAnsi="Arial" w:cs="Arial"/>
        </w:rPr>
      </w:pPr>
    </w:p>
    <w:p w14:paraId="5E74D920" w14:textId="6EBE641F" w:rsidR="0023376D" w:rsidRPr="0023376D" w:rsidRDefault="0023376D" w:rsidP="0023376D">
      <w:pPr>
        <w:pStyle w:val="Rationale"/>
      </w:pPr>
      <w:r w:rsidRPr="00730B1B">
        <w:t xml:space="preserve">Rationale:  </w:t>
      </w:r>
      <w:r w:rsidR="00642780" w:rsidRPr="00642780">
        <w:rPr>
          <w:iCs/>
        </w:rPr>
        <w:t>As per the user manual, the battery that is included with the drone can operate within the temperature ranges of -10° C to 40° C</w:t>
      </w:r>
      <w:r w:rsidR="00642780">
        <w:rPr>
          <w:iCs/>
        </w:rPr>
        <w:t>.</w:t>
      </w:r>
    </w:p>
    <w:p w14:paraId="31969654" w14:textId="770333AD" w:rsidR="00A0608C" w:rsidRDefault="008606D3" w:rsidP="005908B9">
      <w:pPr>
        <w:pStyle w:val="Heading4"/>
        <w:numPr>
          <w:ilvl w:val="3"/>
          <w:numId w:val="1"/>
        </w:numPr>
        <w:rPr>
          <w:rFonts w:cs="Arial"/>
        </w:rPr>
      </w:pPr>
      <w:r>
        <w:rPr>
          <w:rFonts w:cs="Arial"/>
        </w:rPr>
        <w:t>Inclement</w:t>
      </w:r>
      <w:r w:rsidR="009A4FB6">
        <w:rPr>
          <w:rFonts w:cs="Arial"/>
        </w:rPr>
        <w:t xml:space="preserve"> Weather Conditions</w:t>
      </w:r>
    </w:p>
    <w:p w14:paraId="14F7EEF1" w14:textId="74A0B377" w:rsidR="00642780" w:rsidRDefault="00642780" w:rsidP="00642780">
      <w:pPr>
        <w:rPr>
          <w:rFonts w:asciiTheme="minorHAnsi" w:hAnsiTheme="minorHAnsi"/>
          <w:i/>
          <w:iCs/>
          <w:sz w:val="22"/>
        </w:rPr>
      </w:pPr>
      <w:r>
        <w:rPr>
          <w:rFonts w:ascii="Arial" w:eastAsia="Arial" w:hAnsi="Arial" w:cs="Arial"/>
        </w:rPr>
        <w:t>The APRS shall not be operated in any co</w:t>
      </w:r>
      <w:r w:rsidR="009A4FB6">
        <w:rPr>
          <w:rFonts w:ascii="Arial" w:eastAsia="Arial" w:hAnsi="Arial" w:cs="Arial"/>
        </w:rPr>
        <w:t xml:space="preserve">ndition that involves </w:t>
      </w:r>
      <w:r w:rsidR="00973A43">
        <w:rPr>
          <w:rFonts w:ascii="Arial" w:eastAsia="Arial" w:hAnsi="Arial" w:cs="Arial"/>
        </w:rPr>
        <w:t>inclement</w:t>
      </w:r>
      <w:r w:rsidR="009A4FB6">
        <w:rPr>
          <w:rFonts w:ascii="Arial" w:eastAsia="Arial" w:hAnsi="Arial" w:cs="Arial"/>
        </w:rPr>
        <w:t xml:space="preserve"> weather such as</w:t>
      </w:r>
      <w:r w:rsidR="00973A43">
        <w:rPr>
          <w:rFonts w:ascii="Arial" w:eastAsia="Arial" w:hAnsi="Arial" w:cs="Arial"/>
        </w:rPr>
        <w:t xml:space="preserve"> rain, snow, dust storms,</w:t>
      </w:r>
      <w:r w:rsidR="009A4FB6">
        <w:rPr>
          <w:rFonts w:ascii="Arial" w:eastAsia="Arial" w:hAnsi="Arial" w:cs="Arial"/>
        </w:rPr>
        <w:t xml:space="preserve"> </w:t>
      </w:r>
      <w:r w:rsidR="003D4DF9">
        <w:rPr>
          <w:rFonts w:ascii="Arial" w:eastAsia="Arial" w:hAnsi="Arial" w:cs="Arial"/>
        </w:rPr>
        <w:t>high-speed</w:t>
      </w:r>
      <w:r w:rsidR="009A4FB6">
        <w:rPr>
          <w:rFonts w:ascii="Arial" w:eastAsia="Arial" w:hAnsi="Arial" w:cs="Arial"/>
        </w:rPr>
        <w:t xml:space="preserve"> winds</w:t>
      </w:r>
      <w:r w:rsidR="003D4DF9">
        <w:rPr>
          <w:rFonts w:ascii="Arial" w:eastAsia="Arial" w:hAnsi="Arial" w:cs="Arial"/>
        </w:rPr>
        <w:t xml:space="preserve">, hail, or </w:t>
      </w:r>
      <w:r w:rsidR="00E03929">
        <w:rPr>
          <w:rFonts w:ascii="Arial" w:eastAsia="Arial" w:hAnsi="Arial" w:cs="Arial"/>
        </w:rPr>
        <w:t>thunderstorms</w:t>
      </w:r>
      <w:r>
        <w:rPr>
          <w:rFonts w:ascii="Arial" w:eastAsia="Arial" w:hAnsi="Arial" w:cs="Arial"/>
        </w:rPr>
        <w:t>.</w:t>
      </w:r>
    </w:p>
    <w:p w14:paraId="62C6E02E" w14:textId="77777777" w:rsidR="00642780" w:rsidRDefault="00642780" w:rsidP="00642780">
      <w:pPr>
        <w:pStyle w:val="Rationale"/>
      </w:pPr>
    </w:p>
    <w:p w14:paraId="5FA96337" w14:textId="77777777" w:rsidR="00947BCA" w:rsidRDefault="00642780" w:rsidP="00947BCA">
      <w:pPr>
        <w:ind w:left="720"/>
        <w:rPr>
          <w:rStyle w:val="SubtleEmphasis"/>
          <w:rFonts w:ascii="Arial" w:hAnsi="Arial" w:cs="Arial"/>
          <w:sz w:val="20"/>
          <w:szCs w:val="18"/>
        </w:rPr>
      </w:pPr>
      <w:r w:rsidRPr="00947BCA">
        <w:rPr>
          <w:rStyle w:val="SubtleEmphasis"/>
          <w:rFonts w:ascii="Arial" w:hAnsi="Arial" w:cs="Arial"/>
          <w:sz w:val="20"/>
          <w:szCs w:val="18"/>
        </w:rPr>
        <w:t>Rationale:  The drone will not operate in any condition of</w:t>
      </w:r>
      <w:r w:rsidR="00C86129" w:rsidRPr="00947BCA">
        <w:rPr>
          <w:rStyle w:val="SubtleEmphasis"/>
          <w:rFonts w:ascii="Arial" w:hAnsi="Arial" w:cs="Arial"/>
          <w:sz w:val="20"/>
          <w:szCs w:val="18"/>
        </w:rPr>
        <w:t xml:space="preserve"> inclement weather</w:t>
      </w:r>
      <w:r w:rsidRPr="00947BCA">
        <w:rPr>
          <w:rStyle w:val="SubtleEmphasis"/>
          <w:rFonts w:ascii="Arial" w:hAnsi="Arial" w:cs="Arial"/>
          <w:sz w:val="20"/>
          <w:szCs w:val="18"/>
        </w:rPr>
        <w:t xml:space="preserve"> to ensure the safety of the aerial drone as it is not waterproof</w:t>
      </w:r>
      <w:r w:rsidR="00354636" w:rsidRPr="00947BCA">
        <w:rPr>
          <w:rStyle w:val="SubtleEmphasis"/>
          <w:rFonts w:ascii="Arial" w:hAnsi="Arial" w:cs="Arial"/>
          <w:sz w:val="20"/>
          <w:szCs w:val="18"/>
        </w:rPr>
        <w:t xml:space="preserve"> and cannot operate in extreme conditions</w:t>
      </w:r>
      <w:r w:rsidRPr="00947BCA">
        <w:rPr>
          <w:rStyle w:val="SubtleEmphasis"/>
          <w:rFonts w:ascii="Arial" w:hAnsi="Arial" w:cs="Arial"/>
          <w:sz w:val="20"/>
          <w:szCs w:val="18"/>
        </w:rPr>
        <w:t>.</w:t>
      </w:r>
      <w:r w:rsidR="00947BCA" w:rsidRPr="00947BCA">
        <w:rPr>
          <w:rStyle w:val="SubtleEmphasis"/>
          <w:rFonts w:ascii="Arial" w:hAnsi="Arial" w:cs="Arial"/>
          <w:sz w:val="20"/>
          <w:szCs w:val="18"/>
        </w:rPr>
        <w:t xml:space="preserve"> </w:t>
      </w:r>
    </w:p>
    <w:p w14:paraId="4CD8D1D2" w14:textId="77777777" w:rsidR="00AB1F5F" w:rsidRDefault="00AB1F5F" w:rsidP="00947BCA">
      <w:pPr>
        <w:ind w:left="720"/>
        <w:rPr>
          <w:rStyle w:val="SubtleEmphasis"/>
          <w:rFonts w:ascii="Arial" w:hAnsi="Arial" w:cs="Arial"/>
          <w:sz w:val="20"/>
          <w:szCs w:val="18"/>
        </w:rPr>
      </w:pPr>
    </w:p>
    <w:p w14:paraId="2FEA0B34" w14:textId="77777777" w:rsidR="00AB1F5F" w:rsidRPr="00947BCA" w:rsidRDefault="00AB1F5F" w:rsidP="00947BCA">
      <w:pPr>
        <w:ind w:left="720"/>
        <w:rPr>
          <w:rStyle w:val="SubtleEmphasis"/>
          <w:rFonts w:ascii="Arial" w:hAnsi="Arial" w:cs="Arial"/>
          <w:sz w:val="20"/>
          <w:szCs w:val="18"/>
        </w:rPr>
      </w:pPr>
    </w:p>
    <w:p w14:paraId="18EC7BAE" w14:textId="0924B110" w:rsidR="00947BCA" w:rsidRPr="00B70EA7" w:rsidRDefault="00947BCA" w:rsidP="00947BCA">
      <w:pPr>
        <w:pStyle w:val="Heading3"/>
        <w:rPr>
          <w:rFonts w:ascii="Arial" w:hAnsi="Arial"/>
        </w:rPr>
      </w:pPr>
      <w:bookmarkStart w:id="32" w:name="_Toc51524482"/>
      <w:r w:rsidRPr="00730B1B">
        <w:rPr>
          <w:rFonts w:ascii="Arial" w:hAnsi="Arial"/>
        </w:rPr>
        <w:t>Failure Propagation</w:t>
      </w:r>
      <w:bookmarkEnd w:id="32"/>
    </w:p>
    <w:p w14:paraId="4351807A" w14:textId="77777777" w:rsidR="00947BCA" w:rsidRDefault="00947BCA" w:rsidP="00947BCA">
      <w:pPr>
        <w:pStyle w:val="Heading4"/>
        <w:numPr>
          <w:ilvl w:val="3"/>
          <w:numId w:val="1"/>
        </w:numPr>
        <w:rPr>
          <w:rFonts w:cs="Arial"/>
        </w:rPr>
      </w:pPr>
      <w:r>
        <w:rPr>
          <w:rFonts w:cs="Arial"/>
        </w:rPr>
        <w:t>Aerial Drone Flight Failure</w:t>
      </w:r>
    </w:p>
    <w:p w14:paraId="28BA9FFD" w14:textId="77777777" w:rsidR="00947BCA" w:rsidRDefault="00947BCA" w:rsidP="00947BCA">
      <w:r>
        <w:t>Upon error during flight time, the user should immediately suspend drone operation through use of the remote control provided.</w:t>
      </w:r>
    </w:p>
    <w:p w14:paraId="1A987452" w14:textId="77777777" w:rsidR="00947BCA" w:rsidRDefault="00947BCA" w:rsidP="00947BCA">
      <w:r>
        <w:tab/>
      </w:r>
    </w:p>
    <w:p w14:paraId="1759A950" w14:textId="7600956D" w:rsidR="008D5C9C" w:rsidRDefault="00947BCA" w:rsidP="002C757E">
      <w:pPr>
        <w:ind w:left="720"/>
        <w:rPr>
          <w:rFonts w:ascii="Arial" w:hAnsi="Arial" w:cs="Arial"/>
          <w:i/>
          <w:iCs/>
          <w:sz w:val="20"/>
          <w:szCs w:val="18"/>
        </w:rPr>
      </w:pPr>
      <w:r w:rsidRPr="00C77648">
        <w:rPr>
          <w:rFonts w:ascii="Arial" w:hAnsi="Arial" w:cs="Arial"/>
          <w:i/>
          <w:iCs/>
          <w:sz w:val="20"/>
          <w:szCs w:val="18"/>
        </w:rPr>
        <w:t xml:space="preserve">Rationale:  </w:t>
      </w:r>
      <w:r>
        <w:rPr>
          <w:rFonts w:ascii="Arial" w:hAnsi="Arial" w:cs="Arial"/>
          <w:i/>
          <w:iCs/>
          <w:sz w:val="20"/>
          <w:szCs w:val="18"/>
        </w:rPr>
        <w:t>Per the requirements to the Texas A&amp;M University ECEN Department, a user must be able to suspend the operation of the aerial drone using the provided remote control upon flight error.</w:t>
      </w:r>
    </w:p>
    <w:p w14:paraId="70A67693" w14:textId="0E21117D" w:rsidR="008D5C9C" w:rsidRDefault="008D5C9C" w:rsidP="008D5C9C">
      <w:pPr>
        <w:pStyle w:val="Heading4"/>
        <w:numPr>
          <w:ilvl w:val="3"/>
          <w:numId w:val="1"/>
        </w:numPr>
        <w:rPr>
          <w:rFonts w:cs="Arial"/>
        </w:rPr>
      </w:pPr>
      <w:r>
        <w:rPr>
          <w:rFonts w:cs="Arial"/>
        </w:rPr>
        <w:t>Low Battery</w:t>
      </w:r>
    </w:p>
    <w:p w14:paraId="3D1FCF47" w14:textId="5D0A54A5" w:rsidR="008D5C9C" w:rsidRDefault="00CA3F10" w:rsidP="008D5C9C">
      <w:r>
        <w:t xml:space="preserve">In the event of low </w:t>
      </w:r>
      <w:r w:rsidR="00441D30">
        <w:t>battery,</w:t>
      </w:r>
      <w:r>
        <w:t xml:space="preserve"> the drone will suspend operation and return either to the user or</w:t>
      </w:r>
      <w:r w:rsidR="0090016F">
        <w:t xml:space="preserve"> to a location where it can be recovered.</w:t>
      </w:r>
      <w:r w:rsidR="00275316">
        <w:t xml:space="preserve"> The drone will not </w:t>
      </w:r>
      <w:r w:rsidR="002C757E">
        <w:t xml:space="preserve">continue </w:t>
      </w:r>
      <w:r w:rsidR="00275316">
        <w:t>operat</w:t>
      </w:r>
      <w:r w:rsidR="002C757E">
        <w:t>ion</w:t>
      </w:r>
      <w:r w:rsidR="00275316">
        <w:t xml:space="preserve"> in a state of damage</w:t>
      </w:r>
      <w:r w:rsidR="002C757E">
        <w:t xml:space="preserve"> or </w:t>
      </w:r>
      <w:r w:rsidR="00441D30">
        <w:t>irresponsible condition.</w:t>
      </w:r>
    </w:p>
    <w:p w14:paraId="085FA399" w14:textId="77777777" w:rsidR="008D5C9C" w:rsidRDefault="008D5C9C" w:rsidP="008D5C9C">
      <w:r>
        <w:tab/>
      </w:r>
    </w:p>
    <w:p w14:paraId="1282C378" w14:textId="299A2D27" w:rsidR="004A5098" w:rsidRPr="006326EF" w:rsidRDefault="008D5C9C" w:rsidP="006A6B99">
      <w:pPr>
        <w:pStyle w:val="Rationale"/>
      </w:pPr>
      <w:r w:rsidRPr="00C77648">
        <w:rPr>
          <w:iCs/>
          <w:szCs w:val="18"/>
        </w:rPr>
        <w:t xml:space="preserve">Rationale:  </w:t>
      </w:r>
      <w:r w:rsidR="002C757E">
        <w:t>To maintain the safety of the drone and the</w:t>
      </w:r>
      <w:r w:rsidR="002C757E" w:rsidRPr="00730B1B">
        <w:t xml:space="preserve"> </w:t>
      </w:r>
      <w:r w:rsidR="002C757E">
        <w:t>any nearby individuals.</w:t>
      </w:r>
    </w:p>
    <w:p w14:paraId="2910087E" w14:textId="1B6EFAD1" w:rsidR="00896623" w:rsidRPr="00C450D7" w:rsidRDefault="004A5098" w:rsidP="00C450D7">
      <w:pPr>
        <w:pStyle w:val="Heading1"/>
        <w:rPr>
          <w:rFonts w:ascii="Arial" w:hAnsi="Arial"/>
        </w:rPr>
      </w:pPr>
      <w:bookmarkStart w:id="33" w:name="_Toc51524483"/>
      <w:r w:rsidRPr="00730B1B">
        <w:rPr>
          <w:rFonts w:ascii="Arial" w:hAnsi="Arial"/>
        </w:rPr>
        <w:t>Support Requirements</w:t>
      </w:r>
      <w:bookmarkEnd w:id="33"/>
    </w:p>
    <w:p w14:paraId="38DDBCED" w14:textId="42569AC1" w:rsidR="009B3B67" w:rsidRDefault="00D90AC9" w:rsidP="009B3B67">
      <w:pPr>
        <w:pStyle w:val="Heading2"/>
      </w:pPr>
      <w:bookmarkStart w:id="34" w:name="_Toc51524484"/>
      <w:r>
        <w:t>Materials Provided</w:t>
      </w:r>
      <w:bookmarkEnd w:id="34"/>
    </w:p>
    <w:p w14:paraId="53720ADE" w14:textId="7E1CA74F" w:rsidR="00E057AE" w:rsidRPr="00E057AE" w:rsidRDefault="00E057AE" w:rsidP="00E057AE">
      <w:r>
        <w:t>The following materials will be provided to the user.</w:t>
      </w:r>
    </w:p>
    <w:p w14:paraId="144D7638" w14:textId="4C4B46AE" w:rsidR="00D87C6E" w:rsidRDefault="00E057AE" w:rsidP="00E057AE">
      <w:pPr>
        <w:pStyle w:val="Heading3"/>
      </w:pPr>
      <w:bookmarkStart w:id="35" w:name="_Toc51524485"/>
      <w:r>
        <w:t>Aerial Drone System</w:t>
      </w:r>
      <w:bookmarkEnd w:id="35"/>
    </w:p>
    <w:p w14:paraId="18B73888" w14:textId="568B3051" w:rsidR="00E057AE" w:rsidRDefault="00E057AE" w:rsidP="00E057AE">
      <w:r>
        <w:t>A fully encapsulated aerial drone system will be provided to the user. This will include sensors such as camera</w:t>
      </w:r>
      <w:r w:rsidR="00A84A9E">
        <w:t xml:space="preserve">, LiDAR, and ultrasonic. A microcontroller </w:t>
      </w:r>
      <w:r w:rsidR="00E926D5">
        <w:t xml:space="preserve">onboard the drone </w:t>
      </w:r>
      <w:r w:rsidR="00A84A9E">
        <w:t>will</w:t>
      </w:r>
      <w:r w:rsidR="00E926D5">
        <w:t xml:space="preserve"> fulfill the interaction between hardware and </w:t>
      </w:r>
      <w:r w:rsidR="00EA3316">
        <w:t>software and</w:t>
      </w:r>
      <w:r w:rsidR="00584BA1">
        <w:t xml:space="preserve"> provide functionality to receive and send data from the </w:t>
      </w:r>
      <w:r w:rsidR="00794587">
        <w:t>machine running the system’s application</w:t>
      </w:r>
      <w:r w:rsidR="00584BA1">
        <w:t>.</w:t>
      </w:r>
      <w:r w:rsidR="00745C47">
        <w:t xml:space="preserve"> The aerial drone system will contain batteries and power distribution such that all electrical components are able to function properly.</w:t>
      </w:r>
    </w:p>
    <w:p w14:paraId="14328B75" w14:textId="77777777" w:rsidR="00DA0E89" w:rsidRDefault="00DA0E89" w:rsidP="00E057AE"/>
    <w:p w14:paraId="51EAD01D" w14:textId="699A86F2" w:rsidR="00DA0E89" w:rsidRDefault="00DA0E89" w:rsidP="00DA0E89">
      <w:pPr>
        <w:pStyle w:val="Heading3"/>
      </w:pPr>
      <w:bookmarkStart w:id="36" w:name="_Toc51524486"/>
      <w:r>
        <w:t>Land Drone System</w:t>
      </w:r>
      <w:bookmarkEnd w:id="36"/>
    </w:p>
    <w:p w14:paraId="13FBF29C" w14:textId="2BF5B54A" w:rsidR="00DA0E89" w:rsidRDefault="00DA0E89" w:rsidP="00DA0E89">
      <w:r>
        <w:t>The land drone system will be provided to the user</w:t>
      </w:r>
      <w:r w:rsidR="00C009D5">
        <w:t>. This system will contain the vehicle’s cha</w:t>
      </w:r>
      <w:r w:rsidR="00BB0468">
        <w:t>s</w:t>
      </w:r>
      <w:r w:rsidR="00C009D5">
        <w:t>sis, wheels, and motors.</w:t>
      </w:r>
      <w:r w:rsidR="009B3FB9">
        <w:t xml:space="preserve"> A microcontroller will be attached to the chas</w:t>
      </w:r>
      <w:r w:rsidR="00BB0468">
        <w:t>s</w:t>
      </w:r>
      <w:r w:rsidR="009B3FB9">
        <w:t>is so that software can be implemented to drive the motors</w:t>
      </w:r>
      <w:r w:rsidR="005E4531">
        <w:t xml:space="preserve"> and receive data from the local </w:t>
      </w:r>
      <w:r w:rsidR="002A4F79">
        <w:t>machine running the system’s application</w:t>
      </w:r>
      <w:r w:rsidR="005E4531">
        <w:t>.</w:t>
      </w:r>
      <w:r w:rsidR="002E65D5">
        <w:t xml:space="preserve"> The system will contain </w:t>
      </w:r>
      <w:r w:rsidR="009F44E4">
        <w:t>batteries and power distribution such that all electrical components are able to function properly.</w:t>
      </w:r>
    </w:p>
    <w:p w14:paraId="7C2A4B7B" w14:textId="77777777" w:rsidR="006D0017" w:rsidRDefault="006D0017" w:rsidP="00DA0E89"/>
    <w:p w14:paraId="4A9991A3" w14:textId="77D8BB05" w:rsidR="006D0017" w:rsidRDefault="00235B8F" w:rsidP="006D0017">
      <w:pPr>
        <w:pStyle w:val="Heading3"/>
      </w:pPr>
      <w:bookmarkStart w:id="37" w:name="_Toc51524487"/>
      <w:r>
        <w:lastRenderedPageBreak/>
        <w:t>Desktop Application</w:t>
      </w:r>
      <w:bookmarkEnd w:id="37"/>
    </w:p>
    <w:p w14:paraId="55DACCA5" w14:textId="3A65B6EE" w:rsidR="006D0017" w:rsidRDefault="0095090D" w:rsidP="006D0017">
      <w:r>
        <w:t xml:space="preserve">Software will be provided to the user that will serve as the main interface to the user. The software will provide capabilities </w:t>
      </w:r>
      <w:r w:rsidR="004B5DB2">
        <w:t>such as device networking, data transmission</w:t>
      </w:r>
      <w:r w:rsidR="00453B11">
        <w:t xml:space="preserve"> and </w:t>
      </w:r>
      <w:r w:rsidR="00464634">
        <w:t>analysis</w:t>
      </w:r>
      <w:r w:rsidR="004B5DB2">
        <w:t>, and control over the system’s processes.</w:t>
      </w:r>
    </w:p>
    <w:p w14:paraId="23E9EB0D" w14:textId="3D981A03" w:rsidR="000D0BD8" w:rsidRDefault="000D0BD8" w:rsidP="006D0017"/>
    <w:p w14:paraId="0F2ABAA9" w14:textId="2B367871" w:rsidR="00EE35FF" w:rsidRDefault="00B10B8E" w:rsidP="00B10B8E">
      <w:pPr>
        <w:pStyle w:val="Heading2"/>
      </w:pPr>
      <w:bookmarkStart w:id="38" w:name="_Toc51524488"/>
      <w:r>
        <w:t>Local Machine Requirements</w:t>
      </w:r>
      <w:bookmarkEnd w:id="38"/>
    </w:p>
    <w:p w14:paraId="68CD31E2" w14:textId="2C84C8A1" w:rsidR="00ED3C00" w:rsidRDefault="00812B5C" w:rsidP="00812B5C">
      <w:r>
        <w:t>The user must possess a local machine such as a laptop that is capable of running the system’s desktop application.</w:t>
      </w:r>
      <w:r w:rsidR="00ED3C00">
        <w:t xml:space="preserve"> The recommended specifications are as below:</w:t>
      </w:r>
    </w:p>
    <w:p w14:paraId="7D118075" w14:textId="237A0825" w:rsidR="00ED3C00" w:rsidRDefault="00ED3C00" w:rsidP="00812B5C"/>
    <w:p w14:paraId="1B974A70" w14:textId="407BAD3E" w:rsidR="00ED3C00" w:rsidRDefault="0068645B" w:rsidP="00812B5C">
      <w:r>
        <w:t xml:space="preserve">Processor: </w:t>
      </w:r>
      <w:r w:rsidR="003D09AE">
        <w:t>Intel Core I5</w:t>
      </w:r>
      <w:r w:rsidR="007877EB">
        <w:t xml:space="preserve"> 7</w:t>
      </w:r>
      <w:r w:rsidR="007877EB" w:rsidRPr="007877EB">
        <w:rPr>
          <w:vertAlign w:val="superscript"/>
        </w:rPr>
        <w:t>th</w:t>
      </w:r>
      <w:r w:rsidR="007877EB">
        <w:t xml:space="preserve"> Generation or equivalent</w:t>
      </w:r>
    </w:p>
    <w:p w14:paraId="45607940" w14:textId="3D36AF2C" w:rsidR="007877EB" w:rsidRDefault="00741153" w:rsidP="00812B5C">
      <w:r>
        <w:t>RAM: 8GB DDR3</w:t>
      </w:r>
    </w:p>
    <w:p w14:paraId="75EAFAA1" w14:textId="136D3D80" w:rsidR="00741153" w:rsidRDefault="00F057E9" w:rsidP="00812B5C">
      <w:r>
        <w:t>Operating System: Windows 10</w:t>
      </w:r>
    </w:p>
    <w:p w14:paraId="60DD03C8" w14:textId="4971257D" w:rsidR="00F057E9" w:rsidRPr="00812B5C" w:rsidRDefault="00F057E9" w:rsidP="00812B5C">
      <w:r>
        <w:t xml:space="preserve">Storage: </w:t>
      </w:r>
      <w:r w:rsidR="00ED24B8">
        <w:t>5GB</w:t>
      </w:r>
    </w:p>
    <w:p w14:paraId="566CC49D" w14:textId="47514234" w:rsidR="000D0BD8" w:rsidRDefault="00E53FB5" w:rsidP="00E53FB5">
      <w:pPr>
        <w:pStyle w:val="Heading2"/>
      </w:pPr>
      <w:bookmarkStart w:id="39" w:name="_Toc51524489"/>
      <w:r>
        <w:t>System Malfunction or Destruction</w:t>
      </w:r>
      <w:bookmarkEnd w:id="39"/>
    </w:p>
    <w:p w14:paraId="0C733B70" w14:textId="174DA89C" w:rsidR="00E53FB5" w:rsidRPr="00E53FB5" w:rsidRDefault="00E53FB5" w:rsidP="00E53FB5">
      <w:r>
        <w:t xml:space="preserve">Upon destruction </w:t>
      </w:r>
      <w:r w:rsidR="00FA70F0">
        <w:t>o</w:t>
      </w:r>
      <w:r w:rsidR="008D0281">
        <w:t>f the aerial or land drones</w:t>
      </w:r>
      <w:r w:rsidR="00FA70F0">
        <w:t>, a professional will be required to</w:t>
      </w:r>
      <w:r w:rsidR="00950355">
        <w:t xml:space="preserve"> service the affected system.</w:t>
      </w:r>
      <w:r w:rsidR="00A710BD">
        <w:t xml:space="preserve"> If at some point a portion of the system malfunctions, the user will be updated within the UI, and will be able to make changes </w:t>
      </w:r>
      <w:r w:rsidR="006E4402">
        <w:t>such as restarting or suspending the system.</w:t>
      </w:r>
    </w:p>
    <w:p w14:paraId="433393C3" w14:textId="77777777" w:rsidR="00FB782F" w:rsidRPr="00730B1B" w:rsidRDefault="00FB782F" w:rsidP="00FB782F">
      <w:pPr>
        <w:ind w:left="720"/>
        <w:jc w:val="left"/>
        <w:rPr>
          <w:rFonts w:ascii="Arial" w:hAnsi="Arial" w:cs="Arial"/>
        </w:rPr>
      </w:pPr>
    </w:p>
    <w:p w14:paraId="0E8E8A36" w14:textId="77777777" w:rsidR="002B7487" w:rsidRPr="00730B1B" w:rsidRDefault="002B7487" w:rsidP="00090D70">
      <w:pPr>
        <w:pStyle w:val="BodyText"/>
        <w:rPr>
          <w:rFonts w:cs="Arial"/>
        </w:rPr>
      </w:pPr>
    </w:p>
    <w:p w14:paraId="4C67F36C" w14:textId="77777777" w:rsidR="002B7487" w:rsidRPr="00730B1B" w:rsidRDefault="002B7487" w:rsidP="00090D70">
      <w:pPr>
        <w:pStyle w:val="BodyText"/>
        <w:rPr>
          <w:rFonts w:cs="Arial"/>
        </w:rPr>
      </w:pPr>
    </w:p>
    <w:p w14:paraId="048BBF98" w14:textId="77777777"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2D655294" w14:textId="3289BB0C" w:rsidR="007543E1" w:rsidRPr="00730B1B" w:rsidRDefault="007543E1" w:rsidP="00DD7A09">
      <w:pPr>
        <w:pStyle w:val="Heading1"/>
        <w:numPr>
          <w:ilvl w:val="0"/>
          <w:numId w:val="0"/>
        </w:numPr>
        <w:ind w:left="360" w:hanging="360"/>
      </w:pPr>
      <w:bookmarkStart w:id="40" w:name="_Toc341874776"/>
      <w:bookmarkStart w:id="41" w:name="_Toc51524490"/>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40"/>
      <w:bookmarkEnd w:id="41"/>
    </w:p>
    <w:p w14:paraId="441AEFF9" w14:textId="3684723A" w:rsidR="00A0408C" w:rsidRDefault="00A0408C" w:rsidP="00A0408C">
      <w:pPr>
        <w:pStyle w:val="BodyText"/>
        <w:rPr>
          <w:rFonts w:cs="Arial"/>
        </w:rPr>
      </w:pPr>
      <w:r w:rsidRPr="00A0408C">
        <w:rPr>
          <w:rFonts w:cs="Arial"/>
        </w:rPr>
        <w:t>APRS</w:t>
      </w:r>
      <w:r w:rsidRPr="00A0408C">
        <w:rPr>
          <w:rFonts w:cs="Arial"/>
        </w:rPr>
        <w:tab/>
      </w:r>
      <w:r w:rsidRPr="00A0408C">
        <w:rPr>
          <w:rFonts w:cs="Arial"/>
        </w:rPr>
        <w:tab/>
        <w:t>Aerial Pathfinding and Reconnaissance System</w:t>
      </w:r>
    </w:p>
    <w:p w14:paraId="4F5DCE1A" w14:textId="77777777" w:rsidR="007543E1" w:rsidRPr="00730B1B" w:rsidRDefault="007543E1" w:rsidP="00090D70">
      <w:pPr>
        <w:pStyle w:val="BodyText"/>
        <w:rPr>
          <w:rFonts w:cs="Arial"/>
        </w:rPr>
      </w:pPr>
      <w:r w:rsidRPr="00730B1B">
        <w:rPr>
          <w:rFonts w:cs="Arial"/>
        </w:rPr>
        <w:t>GPS</w:t>
      </w:r>
      <w:r w:rsidRPr="00730B1B">
        <w:rPr>
          <w:rFonts w:cs="Arial"/>
        </w:rPr>
        <w:tab/>
      </w:r>
      <w:r w:rsidRPr="00730B1B">
        <w:rPr>
          <w:rFonts w:cs="Arial"/>
        </w:rPr>
        <w:tab/>
        <w:t>Global Positioning System</w:t>
      </w:r>
    </w:p>
    <w:p w14:paraId="3D55DE3E" w14:textId="636515A1" w:rsidR="007543E1" w:rsidRPr="00730B1B" w:rsidRDefault="007543E1" w:rsidP="00090D70">
      <w:pPr>
        <w:pStyle w:val="BodyText"/>
        <w:rPr>
          <w:rFonts w:cs="Arial"/>
        </w:rPr>
      </w:pPr>
      <w:r w:rsidRPr="00730B1B">
        <w:rPr>
          <w:rFonts w:cs="Arial"/>
        </w:rPr>
        <w:t>GUI</w:t>
      </w:r>
      <w:r w:rsidRPr="00730B1B">
        <w:rPr>
          <w:rFonts w:cs="Arial"/>
        </w:rPr>
        <w:tab/>
      </w:r>
      <w:r w:rsidRPr="00730B1B">
        <w:rPr>
          <w:rFonts w:cs="Arial"/>
        </w:rPr>
        <w:tab/>
      </w:r>
      <w:r w:rsidRPr="00730B1B">
        <w:rPr>
          <w:rFonts w:cs="Arial"/>
        </w:rPr>
        <w:tab/>
        <w:t>Graphical User Interface</w:t>
      </w:r>
    </w:p>
    <w:p w14:paraId="45C9784C" w14:textId="77777777" w:rsidR="002254C8" w:rsidRPr="00A0408C" w:rsidRDefault="007543E1" w:rsidP="002254C8">
      <w:pPr>
        <w:pStyle w:val="BodyText"/>
        <w:rPr>
          <w:rFonts w:cs="Arial"/>
        </w:rPr>
      </w:pPr>
      <w:r w:rsidRPr="00730B1B">
        <w:rPr>
          <w:rFonts w:cs="Arial"/>
        </w:rPr>
        <w:t>ICD</w:t>
      </w:r>
      <w:r w:rsidRPr="00730B1B">
        <w:rPr>
          <w:rFonts w:cs="Arial"/>
        </w:rPr>
        <w:tab/>
      </w:r>
      <w:r w:rsidRPr="00730B1B">
        <w:rPr>
          <w:rFonts w:cs="Arial"/>
        </w:rPr>
        <w:tab/>
      </w:r>
      <w:r w:rsidRPr="00730B1B">
        <w:rPr>
          <w:rFonts w:cs="Arial"/>
        </w:rPr>
        <w:tab/>
        <w:t>Interface Control Document</w:t>
      </w:r>
    </w:p>
    <w:p w14:paraId="0FB2C55C" w14:textId="33D358AE" w:rsidR="0016555D" w:rsidRPr="00805A15" w:rsidRDefault="002254C8" w:rsidP="00EB1CDC">
      <w:pPr>
        <w:pStyle w:val="BodyText"/>
        <w:rPr>
          <w:rFonts w:cs="Arial"/>
        </w:rPr>
      </w:pPr>
      <w:r w:rsidRPr="00A0408C">
        <w:rPr>
          <w:rFonts w:cs="Arial"/>
        </w:rPr>
        <w:t>SLOC</w:t>
      </w:r>
      <w:r w:rsidRPr="00A0408C">
        <w:rPr>
          <w:rFonts w:cs="Arial"/>
        </w:rPr>
        <w:tab/>
      </w:r>
      <w:r w:rsidRPr="00A0408C">
        <w:rPr>
          <w:rFonts w:cs="Arial"/>
        </w:rPr>
        <w:tab/>
        <w:t>Source Lines of Code</w:t>
      </w:r>
      <w:r w:rsidR="0016555D">
        <w:rPr>
          <w:rFonts w:cs="Arial"/>
        </w:rPr>
        <w:tab/>
      </w:r>
      <w:r w:rsidR="0016555D">
        <w:rPr>
          <w:rFonts w:cs="Arial"/>
        </w:rPr>
        <w:tab/>
      </w: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8"/>
      <w:footerReference w:type="first" r:id="rId19"/>
      <w:endnotePr>
        <w:numFmt w:val="decimal"/>
      </w:endnotePr>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Gilman, Jason A" w:date="2020-09-20T13:35:00Z" w:initials="GJA">
    <w:p w14:paraId="3CE72CF5" w14:textId="18945126" w:rsidR="00025997" w:rsidRDefault="00025997">
      <w:pPr>
        <w:pStyle w:val="CommentText"/>
      </w:pPr>
      <w:r>
        <w:rPr>
          <w:rStyle w:val="CommentReference"/>
        </w:rPr>
        <w:annotationRef/>
      </w:r>
      <w:r>
        <w:t>Copy changed graphic from conops</w:t>
      </w:r>
    </w:p>
  </w:comment>
  <w:comment w:id="20" w:author="Gilman, Jason A" w:date="2020-09-20T13:45:00Z" w:initials="GJA">
    <w:p w14:paraId="1B2A9192" w14:textId="4739BDF6" w:rsidR="007414BF" w:rsidRDefault="007414BF">
      <w:pPr>
        <w:pStyle w:val="CommentText"/>
      </w:pPr>
      <w:r>
        <w:rPr>
          <w:rStyle w:val="CommentReference"/>
        </w:rPr>
        <w:annotationRef/>
      </w:r>
      <w:r>
        <w:t>Copy new graphic from CONOPS</w:t>
      </w:r>
    </w:p>
  </w:comment>
  <w:comment w:id="21" w:author="Mark Johnson" w:date="2020-09-09T17:00:00Z" w:initials="MJ">
    <w:p w14:paraId="46AC1A8D" w14:textId="77777777" w:rsidR="0028507B" w:rsidRDefault="0028507B" w:rsidP="00967BA3">
      <w:pPr>
        <w:pStyle w:val="CommentText"/>
        <w:rPr>
          <w:rFonts w:asciiTheme="minorHAnsi" w:hAnsiTheme="minorHAnsi" w:cstheme="minorBidi"/>
        </w:rPr>
      </w:pPr>
      <w:r>
        <w:rPr>
          <w:rStyle w:val="CommentReference"/>
          <w:rFonts w:asciiTheme="minorHAnsi" w:hAnsiTheme="minorHAnsi"/>
        </w:rPr>
        <w:annotationRef/>
      </w:r>
      <w:r>
        <w:t>Specifically referring to the ML server, which contains no lines. (Should probably fix that)</w:t>
      </w:r>
    </w:p>
  </w:comment>
  <w:comment w:id="24" w:author="Mark Johnson" w:date="2020-09-11T12:54:00Z" w:initials="MJ">
    <w:p w14:paraId="3D22721D" w14:textId="77777777" w:rsidR="00AD4144" w:rsidRDefault="00AD4144" w:rsidP="00AD4144">
      <w:pPr>
        <w:pStyle w:val="CommentText"/>
        <w:rPr>
          <w:rFonts w:asciiTheme="minorHAnsi" w:hAnsiTheme="minorHAnsi" w:cstheme="minorBidi"/>
        </w:rPr>
      </w:pPr>
      <w:r>
        <w:rPr>
          <w:rStyle w:val="CommentReference"/>
          <w:rFonts w:asciiTheme="minorHAnsi" w:hAnsiTheme="minorHAnsi"/>
        </w:rPr>
        <w:annotationRef/>
      </w:r>
      <w:r>
        <w:t>Arbitrary number; needs a meaningful definition.</w:t>
      </w:r>
    </w:p>
    <w:p w14:paraId="6D809541" w14:textId="77777777" w:rsidR="00AD4144" w:rsidRDefault="00AD4144" w:rsidP="00AD4144">
      <w:pPr>
        <w:pStyle w:val="CommentText"/>
      </w:pPr>
      <w:r>
        <w:t>May need to ask sponsor.</w:t>
      </w:r>
    </w:p>
  </w:comment>
  <w:comment w:id="27" w:author="Mark Johnson" w:date="2020-09-11T12:57:00Z" w:initials="MJ">
    <w:p w14:paraId="1040C296" w14:textId="77777777" w:rsidR="0028507B" w:rsidRDefault="0028507B" w:rsidP="00491E41">
      <w:pPr>
        <w:pStyle w:val="CommentText"/>
        <w:rPr>
          <w:rFonts w:asciiTheme="minorHAnsi" w:hAnsiTheme="minorHAnsi" w:cstheme="minorBidi"/>
        </w:rPr>
      </w:pPr>
      <w:r>
        <w:rPr>
          <w:rStyle w:val="CommentReference"/>
          <w:rFonts w:asciiTheme="minorHAnsi" w:hAnsiTheme="minorHAnsi"/>
        </w:rPr>
        <w:annotationRef/>
      </w:r>
      <w:r>
        <w:t xml:space="preserve">Note: Add </w:t>
      </w:r>
      <w:hyperlink r:id="rId1" w:history="1">
        <w:r>
          <w:rPr>
            <w:rStyle w:val="Hyperlink"/>
          </w:rPr>
          <w:t>https://www.python.org/dev/peps/pep-0008/</w:t>
        </w:r>
      </w:hyperlink>
      <w:r>
        <w:t xml:space="preserve"> to references and documents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E72CF5" w15:done="1"/>
  <w15:commentEx w15:paraId="1B2A9192" w15:done="1"/>
  <w15:commentEx w15:paraId="46AC1A8D" w15:done="1"/>
  <w15:commentEx w15:paraId="6D809541" w15:done="1"/>
  <w15:commentEx w15:paraId="1040C29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9F2D1" w16cex:dateUtc="2020-09-14T18:46:00Z"/>
  <w16cex:commentExtensible w16cex:durableId="2309F2E8" w16cex:dateUtc="2020-09-14T18:47:00Z"/>
  <w16cex:commentExtensible w16cex:durableId="2309F41F" w16cex:dateUtc="2020-09-14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E72CF5" w16cid:durableId="2311D92B"/>
  <w16cid:commentId w16cid:paraId="1B2A9192" w16cid:durableId="2311DB8C"/>
  <w16cid:commentId w16cid:paraId="46AC1A8D" w16cid:durableId="2309F2D1"/>
  <w16cid:commentId w16cid:paraId="6D809541" w16cid:durableId="2309F2E8"/>
  <w16cid:commentId w16cid:paraId="1040C296" w16cid:durableId="2309F4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BA7D4" w14:textId="77777777" w:rsidR="00102646" w:rsidRPr="008E43FF" w:rsidRDefault="00102646" w:rsidP="008E43FF">
      <w:pPr>
        <w:pStyle w:val="Footer"/>
      </w:pPr>
    </w:p>
  </w:endnote>
  <w:endnote w:type="continuationSeparator" w:id="0">
    <w:p w14:paraId="15A37C35" w14:textId="77777777" w:rsidR="00102646" w:rsidRDefault="00102646" w:rsidP="00151371">
      <w:r>
        <w:continuationSeparator/>
      </w:r>
    </w:p>
  </w:endnote>
  <w:endnote w:type="continuationNotice" w:id="1">
    <w:p w14:paraId="35E5E7BC" w14:textId="77777777" w:rsidR="00102646" w:rsidRDefault="001026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A186" w14:textId="341A48BC" w:rsidR="0028507B" w:rsidRDefault="0028507B" w:rsidP="00FA617B">
    <w:pPr>
      <w:pStyle w:val="Footer"/>
    </w:pPr>
    <w:r>
      <w:tab/>
    </w:r>
  </w:p>
  <w:p w14:paraId="2355521F" w14:textId="77777777" w:rsidR="0028507B" w:rsidRDefault="0028507B" w:rsidP="0035377E">
    <w:pPr>
      <w:pStyle w:val="Footer"/>
      <w:tabs>
        <w:tab w:val="clear" w:pos="4680"/>
        <w:tab w:val="clear" w:pos="9360"/>
        <w:tab w:val="left" w:pos="7008"/>
      </w:tabs>
      <w:jc w:val="left"/>
    </w:pPr>
  </w:p>
  <w:p w14:paraId="1B3C2AD5" w14:textId="77777777" w:rsidR="0028507B" w:rsidRDefault="002850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90876" w14:textId="77777777" w:rsidR="0028507B" w:rsidRDefault="0028507B" w:rsidP="00CE5A76">
    <w:pPr>
      <w:pStyle w:val="Footer"/>
      <w:jc w:val="center"/>
    </w:pPr>
  </w:p>
  <w:p w14:paraId="3B766744" w14:textId="77777777" w:rsidR="0028507B" w:rsidRDefault="00285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0CFB" w14:textId="6BBEDC0D" w:rsidR="0028507B" w:rsidRPr="00730B1B" w:rsidRDefault="0028507B"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Pr>
        <w:rFonts w:ascii="Arial" w:hAnsi="Arial" w:cs="Arial"/>
        <w:noProof/>
      </w:rPr>
      <w:t>9</w:t>
    </w:r>
    <w:r w:rsidRPr="00730B1B">
      <w:rPr>
        <w:rFonts w:ascii="Arial" w:hAnsi="Arial" w:cs="Arial"/>
        <w:noProof/>
      </w:rPr>
      <w:fldChar w:fldCharType="end"/>
    </w:r>
  </w:p>
  <w:p w14:paraId="3476B0A2" w14:textId="77777777" w:rsidR="0028507B" w:rsidRDefault="002850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C380" w14:textId="5A557996" w:rsidR="0028507B" w:rsidRPr="00922E37" w:rsidRDefault="0028507B" w:rsidP="00375F12">
    <w:pPr>
      <w:pStyle w:val="Footer"/>
      <w:jc w:val="center"/>
    </w:pPr>
    <w:r>
      <w:tab/>
    </w:r>
    <w:r>
      <w:tab/>
    </w:r>
    <w:r>
      <w:fldChar w:fldCharType="begin"/>
    </w:r>
    <w:r>
      <w:instrText xml:space="preserve"> PAGE </w:instrText>
    </w:r>
    <w:r>
      <w:fldChar w:fldCharType="separate"/>
    </w:r>
    <w:r>
      <w:rPr>
        <w:noProof/>
      </w:rPr>
      <w:t>1</w:t>
    </w:r>
    <w:r>
      <w:rPr>
        <w:noProof/>
      </w:rPr>
      <w:fldChar w:fldCharType="end"/>
    </w:r>
  </w:p>
  <w:p w14:paraId="12CBFCF0" w14:textId="77777777" w:rsidR="0028507B" w:rsidRPr="00737FF6" w:rsidRDefault="002850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93FC3" w14:textId="77777777" w:rsidR="00102646" w:rsidRDefault="00102646" w:rsidP="00151371">
      <w:r>
        <w:separator/>
      </w:r>
    </w:p>
  </w:footnote>
  <w:footnote w:type="continuationSeparator" w:id="0">
    <w:p w14:paraId="100B4D67" w14:textId="77777777" w:rsidR="00102646" w:rsidRDefault="00102646" w:rsidP="00151371">
      <w:r>
        <w:continuationSeparator/>
      </w:r>
    </w:p>
  </w:footnote>
  <w:footnote w:type="continuationNotice" w:id="1">
    <w:p w14:paraId="076DB7DF" w14:textId="77777777" w:rsidR="00102646" w:rsidRDefault="001026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AD07" w14:textId="77777777" w:rsidR="0028507B" w:rsidRDefault="0028507B" w:rsidP="00227CC6">
    <w:pPr>
      <w:pStyle w:val="Header"/>
      <w:jc w:val="right"/>
    </w:pPr>
    <w:r w:rsidRPr="00E929A1">
      <w:t>Calibrated LWIR Raw Video Data Collection - Gold Standard – Test 1</w:t>
    </w:r>
    <w:r>
      <w:tab/>
      <w:t>Revision  -</w:t>
    </w:r>
  </w:p>
  <w:p w14:paraId="099BE872" w14:textId="77777777" w:rsidR="0028507B" w:rsidRDefault="00285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22873" w14:textId="22DA4C36" w:rsidR="0028507B" w:rsidRPr="00730B1B" w:rsidRDefault="0028507B"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 xml:space="preserve">Revision </w:t>
    </w:r>
    <w:r>
      <w:rPr>
        <w:rFonts w:ascii="Arial" w:hAnsi="Arial" w:cs="Arial"/>
      </w:rPr>
      <w:t>1</w:t>
    </w:r>
  </w:p>
  <w:p w14:paraId="7F3143EC" w14:textId="24755C8C" w:rsidR="0028507B" w:rsidRPr="00730B1B" w:rsidRDefault="0028507B">
    <w:pPr>
      <w:pStyle w:val="Header"/>
      <w:rPr>
        <w:rFonts w:ascii="Arial" w:hAnsi="Arial" w:cs="Arial"/>
      </w:rPr>
    </w:pPr>
    <w:r>
      <w:rPr>
        <w:rFonts w:ascii="Arial" w:hAnsi="Arial" w:cs="Arial"/>
      </w:rPr>
      <w:t xml:space="preserve">Aerial Pathfinding Reconnaissance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4FC8B" w14:textId="68E73B76" w:rsidR="0028507B" w:rsidRPr="00730B1B" w:rsidRDefault="0028507B"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Revision -</w:t>
    </w:r>
  </w:p>
  <w:p w14:paraId="7D7A3DA5" w14:textId="351A53CB" w:rsidR="0028507B" w:rsidRDefault="0028507B" w:rsidP="00FA617B">
    <w:pPr>
      <w:pStyle w:val="Header"/>
    </w:pPr>
    <w:r w:rsidRPr="00730B1B">
      <w:rPr>
        <w:rFonts w:ascii="Arial" w:hAnsi="Arial" w:cs="Arial"/>
      </w:rPr>
      <w:t>Project 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481DCB"/>
    <w:multiLevelType w:val="hybridMultilevel"/>
    <w:tmpl w:val="6982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4A934105"/>
    <w:multiLevelType w:val="hybridMultilevel"/>
    <w:tmpl w:val="5D6A2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599A2455"/>
    <w:multiLevelType w:val="hybridMultilevel"/>
    <w:tmpl w:val="2CF2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3"/>
  </w:num>
  <w:num w:numId="9">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lman, Jason A">
    <w15:presenceInfo w15:providerId="None" w15:userId="Gilman, Jason A"/>
  </w15:person>
  <w15:person w15:author="Mark Johnson">
    <w15:presenceInfo w15:providerId="None" w15:userId="Mark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3074"/>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3CCD"/>
    <w:rsid w:val="0000452D"/>
    <w:rsid w:val="00004F94"/>
    <w:rsid w:val="00005D85"/>
    <w:rsid w:val="00007E2E"/>
    <w:rsid w:val="000113AA"/>
    <w:rsid w:val="00011A6B"/>
    <w:rsid w:val="00011C4F"/>
    <w:rsid w:val="00012DF4"/>
    <w:rsid w:val="000166EE"/>
    <w:rsid w:val="0001768B"/>
    <w:rsid w:val="00017E5F"/>
    <w:rsid w:val="0002122D"/>
    <w:rsid w:val="00022339"/>
    <w:rsid w:val="0002277B"/>
    <w:rsid w:val="00023BB3"/>
    <w:rsid w:val="00024216"/>
    <w:rsid w:val="00024510"/>
    <w:rsid w:val="00024AE4"/>
    <w:rsid w:val="00024E82"/>
    <w:rsid w:val="00025440"/>
    <w:rsid w:val="00025997"/>
    <w:rsid w:val="00027982"/>
    <w:rsid w:val="00027D8F"/>
    <w:rsid w:val="00027EC5"/>
    <w:rsid w:val="00027EFF"/>
    <w:rsid w:val="00027FC8"/>
    <w:rsid w:val="000305A1"/>
    <w:rsid w:val="0003178C"/>
    <w:rsid w:val="000332C6"/>
    <w:rsid w:val="00037209"/>
    <w:rsid w:val="000403E5"/>
    <w:rsid w:val="00041316"/>
    <w:rsid w:val="00043D9F"/>
    <w:rsid w:val="00044D91"/>
    <w:rsid w:val="00045216"/>
    <w:rsid w:val="00045EAE"/>
    <w:rsid w:val="000463BF"/>
    <w:rsid w:val="00046F84"/>
    <w:rsid w:val="000475A3"/>
    <w:rsid w:val="00050651"/>
    <w:rsid w:val="000510A0"/>
    <w:rsid w:val="000510FB"/>
    <w:rsid w:val="00053AAE"/>
    <w:rsid w:val="00054C05"/>
    <w:rsid w:val="00056880"/>
    <w:rsid w:val="00056FB7"/>
    <w:rsid w:val="000577D6"/>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0EFA"/>
    <w:rsid w:val="00092F22"/>
    <w:rsid w:val="0009324F"/>
    <w:rsid w:val="00093627"/>
    <w:rsid w:val="00093D60"/>
    <w:rsid w:val="00094EA7"/>
    <w:rsid w:val="00095C80"/>
    <w:rsid w:val="00096D2A"/>
    <w:rsid w:val="000A0A9D"/>
    <w:rsid w:val="000A0BB3"/>
    <w:rsid w:val="000A15D6"/>
    <w:rsid w:val="000A3EB2"/>
    <w:rsid w:val="000A3F46"/>
    <w:rsid w:val="000A5236"/>
    <w:rsid w:val="000A5CEB"/>
    <w:rsid w:val="000A6167"/>
    <w:rsid w:val="000A726A"/>
    <w:rsid w:val="000A77BC"/>
    <w:rsid w:val="000A7AA0"/>
    <w:rsid w:val="000B112A"/>
    <w:rsid w:val="000B20F1"/>
    <w:rsid w:val="000B34BD"/>
    <w:rsid w:val="000B5176"/>
    <w:rsid w:val="000B5600"/>
    <w:rsid w:val="000B6032"/>
    <w:rsid w:val="000B61FF"/>
    <w:rsid w:val="000B65AB"/>
    <w:rsid w:val="000B76BD"/>
    <w:rsid w:val="000B797B"/>
    <w:rsid w:val="000B7AD6"/>
    <w:rsid w:val="000C00DF"/>
    <w:rsid w:val="000C0ACF"/>
    <w:rsid w:val="000C0B7F"/>
    <w:rsid w:val="000C1D18"/>
    <w:rsid w:val="000C28B2"/>
    <w:rsid w:val="000C2C51"/>
    <w:rsid w:val="000C2E78"/>
    <w:rsid w:val="000C3D69"/>
    <w:rsid w:val="000C495A"/>
    <w:rsid w:val="000C5D5A"/>
    <w:rsid w:val="000D01C2"/>
    <w:rsid w:val="000D0BD8"/>
    <w:rsid w:val="000D1C8D"/>
    <w:rsid w:val="000D2BB9"/>
    <w:rsid w:val="000D3E7E"/>
    <w:rsid w:val="000D48AF"/>
    <w:rsid w:val="000D4E26"/>
    <w:rsid w:val="000D5D2B"/>
    <w:rsid w:val="000D6935"/>
    <w:rsid w:val="000D6DAD"/>
    <w:rsid w:val="000D7A26"/>
    <w:rsid w:val="000D7BB6"/>
    <w:rsid w:val="000E1260"/>
    <w:rsid w:val="000E13FC"/>
    <w:rsid w:val="000E1A3B"/>
    <w:rsid w:val="000E36DF"/>
    <w:rsid w:val="000E416E"/>
    <w:rsid w:val="000E48AB"/>
    <w:rsid w:val="000E5397"/>
    <w:rsid w:val="000E62D7"/>
    <w:rsid w:val="000E6425"/>
    <w:rsid w:val="000F0220"/>
    <w:rsid w:val="000F0918"/>
    <w:rsid w:val="000F1F59"/>
    <w:rsid w:val="000F2441"/>
    <w:rsid w:val="000F29C9"/>
    <w:rsid w:val="000F2AC5"/>
    <w:rsid w:val="000F3476"/>
    <w:rsid w:val="000F37E2"/>
    <w:rsid w:val="000F3BB8"/>
    <w:rsid w:val="000F5149"/>
    <w:rsid w:val="000F54C7"/>
    <w:rsid w:val="000F593D"/>
    <w:rsid w:val="000F5E5D"/>
    <w:rsid w:val="000F60BC"/>
    <w:rsid w:val="001007A1"/>
    <w:rsid w:val="001007EF"/>
    <w:rsid w:val="00100BF3"/>
    <w:rsid w:val="00101085"/>
    <w:rsid w:val="00102646"/>
    <w:rsid w:val="0010481E"/>
    <w:rsid w:val="00104A45"/>
    <w:rsid w:val="00104F5E"/>
    <w:rsid w:val="00107D9B"/>
    <w:rsid w:val="001101C8"/>
    <w:rsid w:val="00110241"/>
    <w:rsid w:val="0011062E"/>
    <w:rsid w:val="0011188F"/>
    <w:rsid w:val="00111BE9"/>
    <w:rsid w:val="00114A4D"/>
    <w:rsid w:val="00114E9E"/>
    <w:rsid w:val="001169EE"/>
    <w:rsid w:val="00117582"/>
    <w:rsid w:val="00117C08"/>
    <w:rsid w:val="001202E0"/>
    <w:rsid w:val="00121197"/>
    <w:rsid w:val="001211B6"/>
    <w:rsid w:val="00121ADE"/>
    <w:rsid w:val="0012213B"/>
    <w:rsid w:val="00122A1A"/>
    <w:rsid w:val="00122A9B"/>
    <w:rsid w:val="001243A6"/>
    <w:rsid w:val="00125093"/>
    <w:rsid w:val="00125351"/>
    <w:rsid w:val="001303E6"/>
    <w:rsid w:val="00130C56"/>
    <w:rsid w:val="00131968"/>
    <w:rsid w:val="00131C0A"/>
    <w:rsid w:val="001334A3"/>
    <w:rsid w:val="00134E6A"/>
    <w:rsid w:val="00135E3E"/>
    <w:rsid w:val="00136637"/>
    <w:rsid w:val="00136ADD"/>
    <w:rsid w:val="00140117"/>
    <w:rsid w:val="00140A92"/>
    <w:rsid w:val="00141C89"/>
    <w:rsid w:val="00143657"/>
    <w:rsid w:val="0014375A"/>
    <w:rsid w:val="0014382B"/>
    <w:rsid w:val="00144CDD"/>
    <w:rsid w:val="001453C2"/>
    <w:rsid w:val="0014581F"/>
    <w:rsid w:val="00146A7A"/>
    <w:rsid w:val="00147223"/>
    <w:rsid w:val="00151371"/>
    <w:rsid w:val="001522F8"/>
    <w:rsid w:val="00152FBC"/>
    <w:rsid w:val="00153651"/>
    <w:rsid w:val="00153BF1"/>
    <w:rsid w:val="00154203"/>
    <w:rsid w:val="001555DD"/>
    <w:rsid w:val="00155C2F"/>
    <w:rsid w:val="00156352"/>
    <w:rsid w:val="001565C4"/>
    <w:rsid w:val="001568FC"/>
    <w:rsid w:val="00156AE6"/>
    <w:rsid w:val="00157252"/>
    <w:rsid w:val="001573A6"/>
    <w:rsid w:val="00157B13"/>
    <w:rsid w:val="00157BBA"/>
    <w:rsid w:val="0016182C"/>
    <w:rsid w:val="001621D1"/>
    <w:rsid w:val="00162399"/>
    <w:rsid w:val="00162656"/>
    <w:rsid w:val="0016555D"/>
    <w:rsid w:val="00165A7C"/>
    <w:rsid w:val="00165B89"/>
    <w:rsid w:val="00165BE9"/>
    <w:rsid w:val="0016649C"/>
    <w:rsid w:val="00167044"/>
    <w:rsid w:val="00170DEB"/>
    <w:rsid w:val="001718B6"/>
    <w:rsid w:val="00171D05"/>
    <w:rsid w:val="00172CDE"/>
    <w:rsid w:val="00174D15"/>
    <w:rsid w:val="0018088F"/>
    <w:rsid w:val="001808FF"/>
    <w:rsid w:val="001814BB"/>
    <w:rsid w:val="001824E1"/>
    <w:rsid w:val="00183652"/>
    <w:rsid w:val="00183E0D"/>
    <w:rsid w:val="001852B9"/>
    <w:rsid w:val="00185889"/>
    <w:rsid w:val="00190D36"/>
    <w:rsid w:val="00190ED0"/>
    <w:rsid w:val="0019154E"/>
    <w:rsid w:val="001944C1"/>
    <w:rsid w:val="001955C4"/>
    <w:rsid w:val="00195759"/>
    <w:rsid w:val="00195A11"/>
    <w:rsid w:val="0019666B"/>
    <w:rsid w:val="001A07F1"/>
    <w:rsid w:val="001A12F5"/>
    <w:rsid w:val="001A1646"/>
    <w:rsid w:val="001A2D50"/>
    <w:rsid w:val="001A31FD"/>
    <w:rsid w:val="001A3631"/>
    <w:rsid w:val="001A3BC0"/>
    <w:rsid w:val="001A3EB6"/>
    <w:rsid w:val="001A4831"/>
    <w:rsid w:val="001A48F7"/>
    <w:rsid w:val="001A49DB"/>
    <w:rsid w:val="001A51D8"/>
    <w:rsid w:val="001A5623"/>
    <w:rsid w:val="001A74CC"/>
    <w:rsid w:val="001B030D"/>
    <w:rsid w:val="001B1A7F"/>
    <w:rsid w:val="001B23D3"/>
    <w:rsid w:val="001B3EFF"/>
    <w:rsid w:val="001B47AE"/>
    <w:rsid w:val="001B501B"/>
    <w:rsid w:val="001B5B97"/>
    <w:rsid w:val="001B6336"/>
    <w:rsid w:val="001B6721"/>
    <w:rsid w:val="001B6829"/>
    <w:rsid w:val="001C0FAE"/>
    <w:rsid w:val="001C22E5"/>
    <w:rsid w:val="001C45D2"/>
    <w:rsid w:val="001C490A"/>
    <w:rsid w:val="001C7EAB"/>
    <w:rsid w:val="001D0674"/>
    <w:rsid w:val="001D1DE2"/>
    <w:rsid w:val="001D1F71"/>
    <w:rsid w:val="001D2905"/>
    <w:rsid w:val="001D2A26"/>
    <w:rsid w:val="001D2A88"/>
    <w:rsid w:val="001D4ED8"/>
    <w:rsid w:val="001D5F95"/>
    <w:rsid w:val="001D6213"/>
    <w:rsid w:val="001D66BA"/>
    <w:rsid w:val="001D7014"/>
    <w:rsid w:val="001D7514"/>
    <w:rsid w:val="001E034B"/>
    <w:rsid w:val="001E0D41"/>
    <w:rsid w:val="001E183C"/>
    <w:rsid w:val="001E23B6"/>
    <w:rsid w:val="001E287E"/>
    <w:rsid w:val="001E3068"/>
    <w:rsid w:val="001E42BA"/>
    <w:rsid w:val="001E46E7"/>
    <w:rsid w:val="001E5692"/>
    <w:rsid w:val="001E57BB"/>
    <w:rsid w:val="001E7162"/>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34CF"/>
    <w:rsid w:val="00206037"/>
    <w:rsid w:val="002061C4"/>
    <w:rsid w:val="002073AC"/>
    <w:rsid w:val="00212430"/>
    <w:rsid w:val="00214AF0"/>
    <w:rsid w:val="00214D47"/>
    <w:rsid w:val="00215173"/>
    <w:rsid w:val="0021549C"/>
    <w:rsid w:val="0021733B"/>
    <w:rsid w:val="00217438"/>
    <w:rsid w:val="00220039"/>
    <w:rsid w:val="00221CF7"/>
    <w:rsid w:val="0022212B"/>
    <w:rsid w:val="00222D82"/>
    <w:rsid w:val="00222F52"/>
    <w:rsid w:val="00222F6E"/>
    <w:rsid w:val="0022370F"/>
    <w:rsid w:val="00223BAB"/>
    <w:rsid w:val="00224425"/>
    <w:rsid w:val="00224CA2"/>
    <w:rsid w:val="002254C8"/>
    <w:rsid w:val="00227CC6"/>
    <w:rsid w:val="00230E48"/>
    <w:rsid w:val="00230F89"/>
    <w:rsid w:val="00231628"/>
    <w:rsid w:val="00232101"/>
    <w:rsid w:val="00232B88"/>
    <w:rsid w:val="0023376D"/>
    <w:rsid w:val="00235B8F"/>
    <w:rsid w:val="00235C34"/>
    <w:rsid w:val="00235D98"/>
    <w:rsid w:val="002364A7"/>
    <w:rsid w:val="00237ADE"/>
    <w:rsid w:val="002402C1"/>
    <w:rsid w:val="00241539"/>
    <w:rsid w:val="00242C4E"/>
    <w:rsid w:val="00243E1D"/>
    <w:rsid w:val="00244D67"/>
    <w:rsid w:val="00246C84"/>
    <w:rsid w:val="00247571"/>
    <w:rsid w:val="0025060A"/>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4D8D"/>
    <w:rsid w:val="00265654"/>
    <w:rsid w:val="00265E7C"/>
    <w:rsid w:val="00270C75"/>
    <w:rsid w:val="002714D1"/>
    <w:rsid w:val="0027165F"/>
    <w:rsid w:val="00271DFC"/>
    <w:rsid w:val="002732EB"/>
    <w:rsid w:val="00273D2C"/>
    <w:rsid w:val="00274276"/>
    <w:rsid w:val="00274607"/>
    <w:rsid w:val="00275316"/>
    <w:rsid w:val="002756FC"/>
    <w:rsid w:val="00275D65"/>
    <w:rsid w:val="00276766"/>
    <w:rsid w:val="00277848"/>
    <w:rsid w:val="00277A0E"/>
    <w:rsid w:val="00277A6D"/>
    <w:rsid w:val="00280072"/>
    <w:rsid w:val="00280DC3"/>
    <w:rsid w:val="00281371"/>
    <w:rsid w:val="002833AA"/>
    <w:rsid w:val="00283B7B"/>
    <w:rsid w:val="00284255"/>
    <w:rsid w:val="00284C43"/>
    <w:rsid w:val="0028507B"/>
    <w:rsid w:val="00285C4A"/>
    <w:rsid w:val="002863CC"/>
    <w:rsid w:val="002906A6"/>
    <w:rsid w:val="00291632"/>
    <w:rsid w:val="00292863"/>
    <w:rsid w:val="00292943"/>
    <w:rsid w:val="002930B9"/>
    <w:rsid w:val="00293569"/>
    <w:rsid w:val="00294583"/>
    <w:rsid w:val="0029544B"/>
    <w:rsid w:val="002962BC"/>
    <w:rsid w:val="00296435"/>
    <w:rsid w:val="002979E2"/>
    <w:rsid w:val="00297B99"/>
    <w:rsid w:val="002A0F75"/>
    <w:rsid w:val="002A1677"/>
    <w:rsid w:val="002A20F6"/>
    <w:rsid w:val="002A2D6D"/>
    <w:rsid w:val="002A371B"/>
    <w:rsid w:val="002A45C9"/>
    <w:rsid w:val="002A4C53"/>
    <w:rsid w:val="002A4F7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413"/>
    <w:rsid w:val="002B6EC0"/>
    <w:rsid w:val="002B7487"/>
    <w:rsid w:val="002B772B"/>
    <w:rsid w:val="002C0058"/>
    <w:rsid w:val="002C0ACF"/>
    <w:rsid w:val="002C196E"/>
    <w:rsid w:val="002C2A9F"/>
    <w:rsid w:val="002C2ECE"/>
    <w:rsid w:val="002C4359"/>
    <w:rsid w:val="002C45B0"/>
    <w:rsid w:val="002C67AB"/>
    <w:rsid w:val="002C757E"/>
    <w:rsid w:val="002C7739"/>
    <w:rsid w:val="002C798E"/>
    <w:rsid w:val="002D0EE3"/>
    <w:rsid w:val="002D167B"/>
    <w:rsid w:val="002D1FD9"/>
    <w:rsid w:val="002D255C"/>
    <w:rsid w:val="002D3442"/>
    <w:rsid w:val="002D3932"/>
    <w:rsid w:val="002D3D90"/>
    <w:rsid w:val="002D4AE3"/>
    <w:rsid w:val="002D510D"/>
    <w:rsid w:val="002D6533"/>
    <w:rsid w:val="002D7754"/>
    <w:rsid w:val="002E0C65"/>
    <w:rsid w:val="002E2407"/>
    <w:rsid w:val="002E3BC0"/>
    <w:rsid w:val="002E4FA5"/>
    <w:rsid w:val="002E51B5"/>
    <w:rsid w:val="002E65D5"/>
    <w:rsid w:val="002E7D76"/>
    <w:rsid w:val="002F08BB"/>
    <w:rsid w:val="002F0F88"/>
    <w:rsid w:val="002F2A4B"/>
    <w:rsid w:val="002F2CA9"/>
    <w:rsid w:val="002F39E6"/>
    <w:rsid w:val="002F4123"/>
    <w:rsid w:val="002F708A"/>
    <w:rsid w:val="003004DF"/>
    <w:rsid w:val="0030113B"/>
    <w:rsid w:val="00302437"/>
    <w:rsid w:val="00303E72"/>
    <w:rsid w:val="00305260"/>
    <w:rsid w:val="003065E3"/>
    <w:rsid w:val="00306EAC"/>
    <w:rsid w:val="0030752D"/>
    <w:rsid w:val="0031187D"/>
    <w:rsid w:val="00311D2D"/>
    <w:rsid w:val="00312F6D"/>
    <w:rsid w:val="0031381E"/>
    <w:rsid w:val="00314357"/>
    <w:rsid w:val="003144E1"/>
    <w:rsid w:val="00314F36"/>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026"/>
    <w:rsid w:val="00337237"/>
    <w:rsid w:val="00337A9C"/>
    <w:rsid w:val="00340006"/>
    <w:rsid w:val="003400D7"/>
    <w:rsid w:val="00340589"/>
    <w:rsid w:val="00342B3F"/>
    <w:rsid w:val="00342E20"/>
    <w:rsid w:val="0034300F"/>
    <w:rsid w:val="00344FBD"/>
    <w:rsid w:val="003452BE"/>
    <w:rsid w:val="0034719E"/>
    <w:rsid w:val="00351616"/>
    <w:rsid w:val="00351E26"/>
    <w:rsid w:val="00353697"/>
    <w:rsid w:val="0035377E"/>
    <w:rsid w:val="00354636"/>
    <w:rsid w:val="00354DB4"/>
    <w:rsid w:val="00356081"/>
    <w:rsid w:val="00360727"/>
    <w:rsid w:val="003609CD"/>
    <w:rsid w:val="00360C4A"/>
    <w:rsid w:val="0036110D"/>
    <w:rsid w:val="00361CC0"/>
    <w:rsid w:val="003626FC"/>
    <w:rsid w:val="00362B8A"/>
    <w:rsid w:val="00362DD6"/>
    <w:rsid w:val="0036448F"/>
    <w:rsid w:val="003655FB"/>
    <w:rsid w:val="00370BAB"/>
    <w:rsid w:val="0037418A"/>
    <w:rsid w:val="00375350"/>
    <w:rsid w:val="00375F12"/>
    <w:rsid w:val="003776B1"/>
    <w:rsid w:val="003778D2"/>
    <w:rsid w:val="00377C36"/>
    <w:rsid w:val="00380829"/>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5C1"/>
    <w:rsid w:val="003B4D93"/>
    <w:rsid w:val="003B5F83"/>
    <w:rsid w:val="003B6461"/>
    <w:rsid w:val="003B69CD"/>
    <w:rsid w:val="003B6B5D"/>
    <w:rsid w:val="003B702B"/>
    <w:rsid w:val="003C0BBE"/>
    <w:rsid w:val="003C0D34"/>
    <w:rsid w:val="003C26EE"/>
    <w:rsid w:val="003C2761"/>
    <w:rsid w:val="003C28AF"/>
    <w:rsid w:val="003C3C20"/>
    <w:rsid w:val="003C3EEE"/>
    <w:rsid w:val="003C4025"/>
    <w:rsid w:val="003C5030"/>
    <w:rsid w:val="003C56FB"/>
    <w:rsid w:val="003C6778"/>
    <w:rsid w:val="003C6A02"/>
    <w:rsid w:val="003D029B"/>
    <w:rsid w:val="003D09AE"/>
    <w:rsid w:val="003D09EF"/>
    <w:rsid w:val="003D0E2D"/>
    <w:rsid w:val="003D1EBD"/>
    <w:rsid w:val="003D2B6E"/>
    <w:rsid w:val="003D3A44"/>
    <w:rsid w:val="003D3E8A"/>
    <w:rsid w:val="003D4CD0"/>
    <w:rsid w:val="003D4DF9"/>
    <w:rsid w:val="003D5D14"/>
    <w:rsid w:val="003D632A"/>
    <w:rsid w:val="003D6949"/>
    <w:rsid w:val="003D6CE3"/>
    <w:rsid w:val="003D710F"/>
    <w:rsid w:val="003D7519"/>
    <w:rsid w:val="003E22B7"/>
    <w:rsid w:val="003E24B5"/>
    <w:rsid w:val="003F2DDA"/>
    <w:rsid w:val="003F402B"/>
    <w:rsid w:val="003F5548"/>
    <w:rsid w:val="003F5C84"/>
    <w:rsid w:val="003F6B1B"/>
    <w:rsid w:val="003F744E"/>
    <w:rsid w:val="003F75AF"/>
    <w:rsid w:val="00400BA7"/>
    <w:rsid w:val="0040113F"/>
    <w:rsid w:val="004035AA"/>
    <w:rsid w:val="0040377A"/>
    <w:rsid w:val="00403B37"/>
    <w:rsid w:val="004048FD"/>
    <w:rsid w:val="004057C1"/>
    <w:rsid w:val="00405F2C"/>
    <w:rsid w:val="00406CAD"/>
    <w:rsid w:val="0040752D"/>
    <w:rsid w:val="00407C6E"/>
    <w:rsid w:val="0041132A"/>
    <w:rsid w:val="00412BCD"/>
    <w:rsid w:val="00412DB2"/>
    <w:rsid w:val="0041525D"/>
    <w:rsid w:val="00415D51"/>
    <w:rsid w:val="004160A6"/>
    <w:rsid w:val="0041630B"/>
    <w:rsid w:val="004166E5"/>
    <w:rsid w:val="00421ED0"/>
    <w:rsid w:val="0042292D"/>
    <w:rsid w:val="00422D7D"/>
    <w:rsid w:val="0042397B"/>
    <w:rsid w:val="00423E01"/>
    <w:rsid w:val="00425C61"/>
    <w:rsid w:val="00426353"/>
    <w:rsid w:val="00430F1E"/>
    <w:rsid w:val="004346A8"/>
    <w:rsid w:val="0043481D"/>
    <w:rsid w:val="00435083"/>
    <w:rsid w:val="00436AF5"/>
    <w:rsid w:val="00436FDE"/>
    <w:rsid w:val="0044003A"/>
    <w:rsid w:val="00441571"/>
    <w:rsid w:val="00441D30"/>
    <w:rsid w:val="00441DF8"/>
    <w:rsid w:val="00442D3B"/>
    <w:rsid w:val="004439C1"/>
    <w:rsid w:val="00444675"/>
    <w:rsid w:val="00444B42"/>
    <w:rsid w:val="0044520B"/>
    <w:rsid w:val="004457CB"/>
    <w:rsid w:val="0044584A"/>
    <w:rsid w:val="00446185"/>
    <w:rsid w:val="004504CE"/>
    <w:rsid w:val="004519F3"/>
    <w:rsid w:val="0045212F"/>
    <w:rsid w:val="00453B11"/>
    <w:rsid w:val="00454E22"/>
    <w:rsid w:val="00455FB6"/>
    <w:rsid w:val="00457B1C"/>
    <w:rsid w:val="004603B6"/>
    <w:rsid w:val="00461FDD"/>
    <w:rsid w:val="00463186"/>
    <w:rsid w:val="00463C0E"/>
    <w:rsid w:val="00464634"/>
    <w:rsid w:val="00464A69"/>
    <w:rsid w:val="0046540C"/>
    <w:rsid w:val="00466A5D"/>
    <w:rsid w:val="0046715B"/>
    <w:rsid w:val="004678EC"/>
    <w:rsid w:val="00470213"/>
    <w:rsid w:val="004703AF"/>
    <w:rsid w:val="004705BD"/>
    <w:rsid w:val="00471F7A"/>
    <w:rsid w:val="00473F1F"/>
    <w:rsid w:val="00475364"/>
    <w:rsid w:val="0047574D"/>
    <w:rsid w:val="0048085B"/>
    <w:rsid w:val="00481788"/>
    <w:rsid w:val="00481D42"/>
    <w:rsid w:val="00482555"/>
    <w:rsid w:val="00482ED1"/>
    <w:rsid w:val="00484173"/>
    <w:rsid w:val="00485B02"/>
    <w:rsid w:val="0048654D"/>
    <w:rsid w:val="0048677F"/>
    <w:rsid w:val="00490E37"/>
    <w:rsid w:val="00491E41"/>
    <w:rsid w:val="004928AB"/>
    <w:rsid w:val="004931CB"/>
    <w:rsid w:val="00493446"/>
    <w:rsid w:val="004938F3"/>
    <w:rsid w:val="00493A61"/>
    <w:rsid w:val="00493E06"/>
    <w:rsid w:val="00493F4D"/>
    <w:rsid w:val="0049431A"/>
    <w:rsid w:val="00495430"/>
    <w:rsid w:val="004974E0"/>
    <w:rsid w:val="00497EED"/>
    <w:rsid w:val="004A0332"/>
    <w:rsid w:val="004A1E3C"/>
    <w:rsid w:val="004A3CA0"/>
    <w:rsid w:val="004A5098"/>
    <w:rsid w:val="004B0309"/>
    <w:rsid w:val="004B2FFE"/>
    <w:rsid w:val="004B3794"/>
    <w:rsid w:val="004B3895"/>
    <w:rsid w:val="004B5DB2"/>
    <w:rsid w:val="004B6067"/>
    <w:rsid w:val="004B66B4"/>
    <w:rsid w:val="004B67A9"/>
    <w:rsid w:val="004B70B9"/>
    <w:rsid w:val="004B7129"/>
    <w:rsid w:val="004B7856"/>
    <w:rsid w:val="004B7D67"/>
    <w:rsid w:val="004C1210"/>
    <w:rsid w:val="004C1279"/>
    <w:rsid w:val="004C26D9"/>
    <w:rsid w:val="004C29D9"/>
    <w:rsid w:val="004C4379"/>
    <w:rsid w:val="004C752F"/>
    <w:rsid w:val="004D0741"/>
    <w:rsid w:val="004D2A8B"/>
    <w:rsid w:val="004D359B"/>
    <w:rsid w:val="004E0B67"/>
    <w:rsid w:val="004E1E28"/>
    <w:rsid w:val="004E237F"/>
    <w:rsid w:val="004E24BE"/>
    <w:rsid w:val="004E3E0E"/>
    <w:rsid w:val="004E44C0"/>
    <w:rsid w:val="004E4950"/>
    <w:rsid w:val="004E6D19"/>
    <w:rsid w:val="004E74D1"/>
    <w:rsid w:val="004E7626"/>
    <w:rsid w:val="004E782F"/>
    <w:rsid w:val="004E7E08"/>
    <w:rsid w:val="004E7E45"/>
    <w:rsid w:val="004F034B"/>
    <w:rsid w:val="004F0C18"/>
    <w:rsid w:val="004F1130"/>
    <w:rsid w:val="004F2838"/>
    <w:rsid w:val="004F38BB"/>
    <w:rsid w:val="004F4DB1"/>
    <w:rsid w:val="004F5D6D"/>
    <w:rsid w:val="004F5F95"/>
    <w:rsid w:val="004F5FA6"/>
    <w:rsid w:val="004F6272"/>
    <w:rsid w:val="004F7DDB"/>
    <w:rsid w:val="00500801"/>
    <w:rsid w:val="00500C0A"/>
    <w:rsid w:val="00501447"/>
    <w:rsid w:val="00502B7C"/>
    <w:rsid w:val="0050333E"/>
    <w:rsid w:val="00503ED0"/>
    <w:rsid w:val="00504118"/>
    <w:rsid w:val="00504A20"/>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171AD"/>
    <w:rsid w:val="00520561"/>
    <w:rsid w:val="0052226A"/>
    <w:rsid w:val="005229E8"/>
    <w:rsid w:val="005251BC"/>
    <w:rsid w:val="00526393"/>
    <w:rsid w:val="00526AA9"/>
    <w:rsid w:val="005274E7"/>
    <w:rsid w:val="00530C29"/>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3FEF"/>
    <w:rsid w:val="005647E1"/>
    <w:rsid w:val="00564914"/>
    <w:rsid w:val="00565A1A"/>
    <w:rsid w:val="00565B71"/>
    <w:rsid w:val="00566137"/>
    <w:rsid w:val="00567F29"/>
    <w:rsid w:val="00572751"/>
    <w:rsid w:val="00572BFF"/>
    <w:rsid w:val="00573811"/>
    <w:rsid w:val="0057398C"/>
    <w:rsid w:val="005739DA"/>
    <w:rsid w:val="0057453C"/>
    <w:rsid w:val="005756D6"/>
    <w:rsid w:val="005765A9"/>
    <w:rsid w:val="00576F39"/>
    <w:rsid w:val="00577181"/>
    <w:rsid w:val="00577CD4"/>
    <w:rsid w:val="005802AC"/>
    <w:rsid w:val="00580FBD"/>
    <w:rsid w:val="00581044"/>
    <w:rsid w:val="005812BB"/>
    <w:rsid w:val="00581AB8"/>
    <w:rsid w:val="00581F90"/>
    <w:rsid w:val="0058357C"/>
    <w:rsid w:val="00583C36"/>
    <w:rsid w:val="00583C8A"/>
    <w:rsid w:val="005849FF"/>
    <w:rsid w:val="00584BA1"/>
    <w:rsid w:val="00585F43"/>
    <w:rsid w:val="00586181"/>
    <w:rsid w:val="0058671F"/>
    <w:rsid w:val="0058693E"/>
    <w:rsid w:val="00586D75"/>
    <w:rsid w:val="0058753E"/>
    <w:rsid w:val="005908B9"/>
    <w:rsid w:val="005917D8"/>
    <w:rsid w:val="00592371"/>
    <w:rsid w:val="00592A0D"/>
    <w:rsid w:val="00594540"/>
    <w:rsid w:val="00594993"/>
    <w:rsid w:val="0059540C"/>
    <w:rsid w:val="005959F5"/>
    <w:rsid w:val="00595D18"/>
    <w:rsid w:val="00595D7D"/>
    <w:rsid w:val="005976D7"/>
    <w:rsid w:val="005977A3"/>
    <w:rsid w:val="00597CC5"/>
    <w:rsid w:val="005A00BC"/>
    <w:rsid w:val="005A0192"/>
    <w:rsid w:val="005A1F85"/>
    <w:rsid w:val="005A27E2"/>
    <w:rsid w:val="005A35BA"/>
    <w:rsid w:val="005A38BD"/>
    <w:rsid w:val="005A4D27"/>
    <w:rsid w:val="005A5534"/>
    <w:rsid w:val="005A640E"/>
    <w:rsid w:val="005A6545"/>
    <w:rsid w:val="005A6635"/>
    <w:rsid w:val="005A69F8"/>
    <w:rsid w:val="005A7A93"/>
    <w:rsid w:val="005B1AB6"/>
    <w:rsid w:val="005B33D7"/>
    <w:rsid w:val="005B3660"/>
    <w:rsid w:val="005B4014"/>
    <w:rsid w:val="005B4209"/>
    <w:rsid w:val="005B46A7"/>
    <w:rsid w:val="005B5065"/>
    <w:rsid w:val="005B53F6"/>
    <w:rsid w:val="005B5F7E"/>
    <w:rsid w:val="005B626D"/>
    <w:rsid w:val="005B79BF"/>
    <w:rsid w:val="005B7FE6"/>
    <w:rsid w:val="005C033C"/>
    <w:rsid w:val="005C05FA"/>
    <w:rsid w:val="005C0C5F"/>
    <w:rsid w:val="005C1945"/>
    <w:rsid w:val="005C19BB"/>
    <w:rsid w:val="005C1D6F"/>
    <w:rsid w:val="005C1F8C"/>
    <w:rsid w:val="005C37D6"/>
    <w:rsid w:val="005C3C0F"/>
    <w:rsid w:val="005C7FB4"/>
    <w:rsid w:val="005D0A01"/>
    <w:rsid w:val="005D0FF2"/>
    <w:rsid w:val="005D1A91"/>
    <w:rsid w:val="005D1AC9"/>
    <w:rsid w:val="005D2908"/>
    <w:rsid w:val="005D49E7"/>
    <w:rsid w:val="005D518E"/>
    <w:rsid w:val="005D72A6"/>
    <w:rsid w:val="005D78B1"/>
    <w:rsid w:val="005E0C03"/>
    <w:rsid w:val="005E3B5A"/>
    <w:rsid w:val="005E441B"/>
    <w:rsid w:val="005E4531"/>
    <w:rsid w:val="005E4D93"/>
    <w:rsid w:val="005E7DA4"/>
    <w:rsid w:val="005F0ACD"/>
    <w:rsid w:val="005F1588"/>
    <w:rsid w:val="005F1E4D"/>
    <w:rsid w:val="005F3F5C"/>
    <w:rsid w:val="005F491B"/>
    <w:rsid w:val="005F492B"/>
    <w:rsid w:val="005F49DF"/>
    <w:rsid w:val="005F5FD6"/>
    <w:rsid w:val="005F61A2"/>
    <w:rsid w:val="00600CBD"/>
    <w:rsid w:val="00600CC8"/>
    <w:rsid w:val="006010A4"/>
    <w:rsid w:val="006025D3"/>
    <w:rsid w:val="0060348B"/>
    <w:rsid w:val="00604E86"/>
    <w:rsid w:val="006056F2"/>
    <w:rsid w:val="0060604C"/>
    <w:rsid w:val="00606618"/>
    <w:rsid w:val="00606CC5"/>
    <w:rsid w:val="0060759A"/>
    <w:rsid w:val="00607CCF"/>
    <w:rsid w:val="00610315"/>
    <w:rsid w:val="00610CE3"/>
    <w:rsid w:val="00612192"/>
    <w:rsid w:val="006125E3"/>
    <w:rsid w:val="00613591"/>
    <w:rsid w:val="0061469B"/>
    <w:rsid w:val="00615795"/>
    <w:rsid w:val="00615A38"/>
    <w:rsid w:val="006163F2"/>
    <w:rsid w:val="0061729C"/>
    <w:rsid w:val="00617757"/>
    <w:rsid w:val="00617BF0"/>
    <w:rsid w:val="006214E9"/>
    <w:rsid w:val="00622C22"/>
    <w:rsid w:val="00622F3B"/>
    <w:rsid w:val="006230F7"/>
    <w:rsid w:val="006231C3"/>
    <w:rsid w:val="006237D6"/>
    <w:rsid w:val="00626DAF"/>
    <w:rsid w:val="006321C1"/>
    <w:rsid w:val="006326EF"/>
    <w:rsid w:val="00633C1A"/>
    <w:rsid w:val="00634CAB"/>
    <w:rsid w:val="006368DF"/>
    <w:rsid w:val="00636C89"/>
    <w:rsid w:val="00637310"/>
    <w:rsid w:val="00637FB4"/>
    <w:rsid w:val="00637FD5"/>
    <w:rsid w:val="00640383"/>
    <w:rsid w:val="00640646"/>
    <w:rsid w:val="00640F13"/>
    <w:rsid w:val="00640FAA"/>
    <w:rsid w:val="00642780"/>
    <w:rsid w:val="00642A43"/>
    <w:rsid w:val="00642ED8"/>
    <w:rsid w:val="00643172"/>
    <w:rsid w:val="006452E7"/>
    <w:rsid w:val="00647483"/>
    <w:rsid w:val="00647E0B"/>
    <w:rsid w:val="00650729"/>
    <w:rsid w:val="00650CBA"/>
    <w:rsid w:val="00651AE7"/>
    <w:rsid w:val="00651D08"/>
    <w:rsid w:val="00651E3C"/>
    <w:rsid w:val="00652135"/>
    <w:rsid w:val="006525C5"/>
    <w:rsid w:val="006530A1"/>
    <w:rsid w:val="00655872"/>
    <w:rsid w:val="0065606C"/>
    <w:rsid w:val="0065630A"/>
    <w:rsid w:val="00657BB5"/>
    <w:rsid w:val="00657FA2"/>
    <w:rsid w:val="0066034B"/>
    <w:rsid w:val="00660B76"/>
    <w:rsid w:val="00660E69"/>
    <w:rsid w:val="006613F4"/>
    <w:rsid w:val="00661754"/>
    <w:rsid w:val="00661C93"/>
    <w:rsid w:val="00661E5D"/>
    <w:rsid w:val="006630AA"/>
    <w:rsid w:val="00663FE1"/>
    <w:rsid w:val="00664096"/>
    <w:rsid w:val="0066533A"/>
    <w:rsid w:val="00665BEC"/>
    <w:rsid w:val="00665F65"/>
    <w:rsid w:val="00667C77"/>
    <w:rsid w:val="00670B1F"/>
    <w:rsid w:val="00670E6B"/>
    <w:rsid w:val="00671B0D"/>
    <w:rsid w:val="0067219A"/>
    <w:rsid w:val="006727AB"/>
    <w:rsid w:val="00672DEE"/>
    <w:rsid w:val="006732B2"/>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40BD"/>
    <w:rsid w:val="0068645B"/>
    <w:rsid w:val="00687345"/>
    <w:rsid w:val="00690C80"/>
    <w:rsid w:val="00691F13"/>
    <w:rsid w:val="00692B91"/>
    <w:rsid w:val="00696B73"/>
    <w:rsid w:val="006971A3"/>
    <w:rsid w:val="0069743B"/>
    <w:rsid w:val="00697712"/>
    <w:rsid w:val="006A2209"/>
    <w:rsid w:val="006A31DE"/>
    <w:rsid w:val="006A3B3D"/>
    <w:rsid w:val="006A588F"/>
    <w:rsid w:val="006A675F"/>
    <w:rsid w:val="006A6B99"/>
    <w:rsid w:val="006A74B6"/>
    <w:rsid w:val="006A7932"/>
    <w:rsid w:val="006B0F06"/>
    <w:rsid w:val="006B2369"/>
    <w:rsid w:val="006B2F55"/>
    <w:rsid w:val="006B38A8"/>
    <w:rsid w:val="006B5131"/>
    <w:rsid w:val="006B780C"/>
    <w:rsid w:val="006B7BCF"/>
    <w:rsid w:val="006B7DDF"/>
    <w:rsid w:val="006C00BA"/>
    <w:rsid w:val="006C044F"/>
    <w:rsid w:val="006C1015"/>
    <w:rsid w:val="006C1C3A"/>
    <w:rsid w:val="006C2C6F"/>
    <w:rsid w:val="006C30B0"/>
    <w:rsid w:val="006C36A8"/>
    <w:rsid w:val="006C38FE"/>
    <w:rsid w:val="006C459B"/>
    <w:rsid w:val="006C536E"/>
    <w:rsid w:val="006C649C"/>
    <w:rsid w:val="006C65C1"/>
    <w:rsid w:val="006C723A"/>
    <w:rsid w:val="006C78CE"/>
    <w:rsid w:val="006D0017"/>
    <w:rsid w:val="006D1753"/>
    <w:rsid w:val="006D3813"/>
    <w:rsid w:val="006D58B0"/>
    <w:rsid w:val="006D6D20"/>
    <w:rsid w:val="006D7352"/>
    <w:rsid w:val="006E0794"/>
    <w:rsid w:val="006E0B4C"/>
    <w:rsid w:val="006E2B52"/>
    <w:rsid w:val="006E4402"/>
    <w:rsid w:val="006E5189"/>
    <w:rsid w:val="006E5402"/>
    <w:rsid w:val="006E6BD2"/>
    <w:rsid w:val="006E7BD6"/>
    <w:rsid w:val="006F02F0"/>
    <w:rsid w:val="006F16BB"/>
    <w:rsid w:val="006F22D6"/>
    <w:rsid w:val="006F3A02"/>
    <w:rsid w:val="006F458E"/>
    <w:rsid w:val="006F49A5"/>
    <w:rsid w:val="006F590F"/>
    <w:rsid w:val="006F5A56"/>
    <w:rsid w:val="006F65FA"/>
    <w:rsid w:val="006F6A25"/>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07B30"/>
    <w:rsid w:val="0071083C"/>
    <w:rsid w:val="00712D35"/>
    <w:rsid w:val="007133DD"/>
    <w:rsid w:val="00713FED"/>
    <w:rsid w:val="007141C4"/>
    <w:rsid w:val="00714A79"/>
    <w:rsid w:val="0071523F"/>
    <w:rsid w:val="0071593F"/>
    <w:rsid w:val="00716C6B"/>
    <w:rsid w:val="00716ECD"/>
    <w:rsid w:val="00717699"/>
    <w:rsid w:val="0071771E"/>
    <w:rsid w:val="007179D0"/>
    <w:rsid w:val="007200FD"/>
    <w:rsid w:val="0072183F"/>
    <w:rsid w:val="007224FA"/>
    <w:rsid w:val="00722C13"/>
    <w:rsid w:val="007234C9"/>
    <w:rsid w:val="007239D5"/>
    <w:rsid w:val="007245CE"/>
    <w:rsid w:val="00726698"/>
    <w:rsid w:val="00727DA7"/>
    <w:rsid w:val="00730577"/>
    <w:rsid w:val="007305E3"/>
    <w:rsid w:val="00730B1B"/>
    <w:rsid w:val="00731421"/>
    <w:rsid w:val="00733A63"/>
    <w:rsid w:val="007341C1"/>
    <w:rsid w:val="0073420C"/>
    <w:rsid w:val="007344E4"/>
    <w:rsid w:val="00735DF2"/>
    <w:rsid w:val="0073681F"/>
    <w:rsid w:val="00737FF6"/>
    <w:rsid w:val="00740757"/>
    <w:rsid w:val="00741153"/>
    <w:rsid w:val="007414BF"/>
    <w:rsid w:val="00742373"/>
    <w:rsid w:val="00743659"/>
    <w:rsid w:val="007440D0"/>
    <w:rsid w:val="007440D1"/>
    <w:rsid w:val="00744830"/>
    <w:rsid w:val="007457DB"/>
    <w:rsid w:val="00745C47"/>
    <w:rsid w:val="007469B2"/>
    <w:rsid w:val="00747EFC"/>
    <w:rsid w:val="00750FBC"/>
    <w:rsid w:val="00751BA9"/>
    <w:rsid w:val="00751EFA"/>
    <w:rsid w:val="0075282B"/>
    <w:rsid w:val="007541A9"/>
    <w:rsid w:val="007543AE"/>
    <w:rsid w:val="007543E1"/>
    <w:rsid w:val="00754536"/>
    <w:rsid w:val="0075493D"/>
    <w:rsid w:val="0075540D"/>
    <w:rsid w:val="007566C7"/>
    <w:rsid w:val="007575E0"/>
    <w:rsid w:val="00757685"/>
    <w:rsid w:val="007579F7"/>
    <w:rsid w:val="00764576"/>
    <w:rsid w:val="00765044"/>
    <w:rsid w:val="007654E6"/>
    <w:rsid w:val="007656D8"/>
    <w:rsid w:val="00765C9D"/>
    <w:rsid w:val="00771600"/>
    <w:rsid w:val="00772698"/>
    <w:rsid w:val="00774776"/>
    <w:rsid w:val="0077493E"/>
    <w:rsid w:val="00774C58"/>
    <w:rsid w:val="0077502C"/>
    <w:rsid w:val="00775F70"/>
    <w:rsid w:val="0077679F"/>
    <w:rsid w:val="00777760"/>
    <w:rsid w:val="0077791E"/>
    <w:rsid w:val="00777D6E"/>
    <w:rsid w:val="007802B6"/>
    <w:rsid w:val="00781262"/>
    <w:rsid w:val="00781771"/>
    <w:rsid w:val="007819B9"/>
    <w:rsid w:val="0078226B"/>
    <w:rsid w:val="00782728"/>
    <w:rsid w:val="00782ED2"/>
    <w:rsid w:val="00783937"/>
    <w:rsid w:val="00783E6A"/>
    <w:rsid w:val="00784169"/>
    <w:rsid w:val="007848C5"/>
    <w:rsid w:val="00784BD6"/>
    <w:rsid w:val="0078560D"/>
    <w:rsid w:val="0078668F"/>
    <w:rsid w:val="007877EB"/>
    <w:rsid w:val="00791757"/>
    <w:rsid w:val="00792BBB"/>
    <w:rsid w:val="00792E21"/>
    <w:rsid w:val="007935C0"/>
    <w:rsid w:val="00794587"/>
    <w:rsid w:val="00795418"/>
    <w:rsid w:val="00795ABA"/>
    <w:rsid w:val="007962A7"/>
    <w:rsid w:val="00796615"/>
    <w:rsid w:val="00796DA4"/>
    <w:rsid w:val="007A22E8"/>
    <w:rsid w:val="007A3530"/>
    <w:rsid w:val="007A3760"/>
    <w:rsid w:val="007A3862"/>
    <w:rsid w:val="007A3B7E"/>
    <w:rsid w:val="007A477C"/>
    <w:rsid w:val="007A4F76"/>
    <w:rsid w:val="007A557E"/>
    <w:rsid w:val="007A612F"/>
    <w:rsid w:val="007A68C4"/>
    <w:rsid w:val="007A781F"/>
    <w:rsid w:val="007A7EEB"/>
    <w:rsid w:val="007A7F6E"/>
    <w:rsid w:val="007B0135"/>
    <w:rsid w:val="007B19D6"/>
    <w:rsid w:val="007B2798"/>
    <w:rsid w:val="007B37FC"/>
    <w:rsid w:val="007B3D4B"/>
    <w:rsid w:val="007B439D"/>
    <w:rsid w:val="007B69BF"/>
    <w:rsid w:val="007B6E64"/>
    <w:rsid w:val="007B748F"/>
    <w:rsid w:val="007B74F4"/>
    <w:rsid w:val="007C08A5"/>
    <w:rsid w:val="007C288B"/>
    <w:rsid w:val="007C4FD0"/>
    <w:rsid w:val="007C6166"/>
    <w:rsid w:val="007C6DB0"/>
    <w:rsid w:val="007C72A2"/>
    <w:rsid w:val="007C7D4A"/>
    <w:rsid w:val="007D2260"/>
    <w:rsid w:val="007D273C"/>
    <w:rsid w:val="007D3434"/>
    <w:rsid w:val="007D376E"/>
    <w:rsid w:val="007D3E82"/>
    <w:rsid w:val="007D45B9"/>
    <w:rsid w:val="007D5231"/>
    <w:rsid w:val="007D637F"/>
    <w:rsid w:val="007D6B49"/>
    <w:rsid w:val="007D6BD2"/>
    <w:rsid w:val="007D7267"/>
    <w:rsid w:val="007D7FB0"/>
    <w:rsid w:val="007E0BB5"/>
    <w:rsid w:val="007E1625"/>
    <w:rsid w:val="007E186A"/>
    <w:rsid w:val="007E2659"/>
    <w:rsid w:val="007E3654"/>
    <w:rsid w:val="007E434F"/>
    <w:rsid w:val="007E50DA"/>
    <w:rsid w:val="007E52F6"/>
    <w:rsid w:val="007E76B2"/>
    <w:rsid w:val="007E7E9C"/>
    <w:rsid w:val="007E7EAB"/>
    <w:rsid w:val="007F07EB"/>
    <w:rsid w:val="007F2F2C"/>
    <w:rsid w:val="007F3DC9"/>
    <w:rsid w:val="007F4193"/>
    <w:rsid w:val="007F5AD5"/>
    <w:rsid w:val="007F7D0F"/>
    <w:rsid w:val="00800C5A"/>
    <w:rsid w:val="00800E3D"/>
    <w:rsid w:val="00801F3D"/>
    <w:rsid w:val="0080414C"/>
    <w:rsid w:val="00804ECA"/>
    <w:rsid w:val="008055C1"/>
    <w:rsid w:val="00805A15"/>
    <w:rsid w:val="00805CD8"/>
    <w:rsid w:val="00806A6C"/>
    <w:rsid w:val="00812A08"/>
    <w:rsid w:val="00812B5C"/>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6A33"/>
    <w:rsid w:val="0083730C"/>
    <w:rsid w:val="00837BA7"/>
    <w:rsid w:val="00837BC4"/>
    <w:rsid w:val="00837CB8"/>
    <w:rsid w:val="0084051E"/>
    <w:rsid w:val="00842139"/>
    <w:rsid w:val="008439EB"/>
    <w:rsid w:val="00845317"/>
    <w:rsid w:val="00845D61"/>
    <w:rsid w:val="00847F2A"/>
    <w:rsid w:val="008507FA"/>
    <w:rsid w:val="00850B65"/>
    <w:rsid w:val="008513C2"/>
    <w:rsid w:val="00851EBD"/>
    <w:rsid w:val="00852747"/>
    <w:rsid w:val="00852BAC"/>
    <w:rsid w:val="00853273"/>
    <w:rsid w:val="00853FA3"/>
    <w:rsid w:val="008553D5"/>
    <w:rsid w:val="008556E4"/>
    <w:rsid w:val="00855BAB"/>
    <w:rsid w:val="00855DA3"/>
    <w:rsid w:val="00856E7A"/>
    <w:rsid w:val="008606D3"/>
    <w:rsid w:val="008618CC"/>
    <w:rsid w:val="0086256F"/>
    <w:rsid w:val="00863852"/>
    <w:rsid w:val="00864102"/>
    <w:rsid w:val="00864424"/>
    <w:rsid w:val="00864781"/>
    <w:rsid w:val="008660A8"/>
    <w:rsid w:val="00866D7D"/>
    <w:rsid w:val="00870E3B"/>
    <w:rsid w:val="00871C20"/>
    <w:rsid w:val="00871EA9"/>
    <w:rsid w:val="00872078"/>
    <w:rsid w:val="00872F2D"/>
    <w:rsid w:val="00873E1A"/>
    <w:rsid w:val="008756A7"/>
    <w:rsid w:val="008764B4"/>
    <w:rsid w:val="00876AF6"/>
    <w:rsid w:val="00876B9A"/>
    <w:rsid w:val="00877385"/>
    <w:rsid w:val="00877BE0"/>
    <w:rsid w:val="00880FE8"/>
    <w:rsid w:val="00883C28"/>
    <w:rsid w:val="0088408B"/>
    <w:rsid w:val="00885707"/>
    <w:rsid w:val="00885BF4"/>
    <w:rsid w:val="00886343"/>
    <w:rsid w:val="00886D92"/>
    <w:rsid w:val="0088794D"/>
    <w:rsid w:val="008901A4"/>
    <w:rsid w:val="00891CA6"/>
    <w:rsid w:val="008928E9"/>
    <w:rsid w:val="00894FC0"/>
    <w:rsid w:val="00895269"/>
    <w:rsid w:val="00895FA0"/>
    <w:rsid w:val="00896623"/>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9A1"/>
    <w:rsid w:val="008B0D9D"/>
    <w:rsid w:val="008B1835"/>
    <w:rsid w:val="008B1E2C"/>
    <w:rsid w:val="008B3B77"/>
    <w:rsid w:val="008B577B"/>
    <w:rsid w:val="008B5DB1"/>
    <w:rsid w:val="008B6BE7"/>
    <w:rsid w:val="008B74A9"/>
    <w:rsid w:val="008B78EF"/>
    <w:rsid w:val="008B7E73"/>
    <w:rsid w:val="008C07B1"/>
    <w:rsid w:val="008C29A9"/>
    <w:rsid w:val="008C2C09"/>
    <w:rsid w:val="008C36E8"/>
    <w:rsid w:val="008C3BFD"/>
    <w:rsid w:val="008C3C01"/>
    <w:rsid w:val="008C3F87"/>
    <w:rsid w:val="008C495E"/>
    <w:rsid w:val="008C5AC2"/>
    <w:rsid w:val="008C6207"/>
    <w:rsid w:val="008C7D94"/>
    <w:rsid w:val="008D01CF"/>
    <w:rsid w:val="008D0281"/>
    <w:rsid w:val="008D240A"/>
    <w:rsid w:val="008D29ED"/>
    <w:rsid w:val="008D34CA"/>
    <w:rsid w:val="008D4E2C"/>
    <w:rsid w:val="008D4FF6"/>
    <w:rsid w:val="008D5C9C"/>
    <w:rsid w:val="008E0947"/>
    <w:rsid w:val="008E1147"/>
    <w:rsid w:val="008E39C7"/>
    <w:rsid w:val="008E43FF"/>
    <w:rsid w:val="008E52A0"/>
    <w:rsid w:val="008E5E1C"/>
    <w:rsid w:val="008E6BB1"/>
    <w:rsid w:val="008F1D81"/>
    <w:rsid w:val="008F21F1"/>
    <w:rsid w:val="008F2B6D"/>
    <w:rsid w:val="008F41F3"/>
    <w:rsid w:val="008F563F"/>
    <w:rsid w:val="008F597E"/>
    <w:rsid w:val="008F6A12"/>
    <w:rsid w:val="008F6D66"/>
    <w:rsid w:val="008F7182"/>
    <w:rsid w:val="008F7E97"/>
    <w:rsid w:val="008F7F66"/>
    <w:rsid w:val="0090016F"/>
    <w:rsid w:val="00900262"/>
    <w:rsid w:val="0090062C"/>
    <w:rsid w:val="00901D08"/>
    <w:rsid w:val="00901D31"/>
    <w:rsid w:val="00901E0A"/>
    <w:rsid w:val="0090262E"/>
    <w:rsid w:val="00902777"/>
    <w:rsid w:val="00902D96"/>
    <w:rsid w:val="00903400"/>
    <w:rsid w:val="00905198"/>
    <w:rsid w:val="00905C57"/>
    <w:rsid w:val="009126B8"/>
    <w:rsid w:val="00912FB8"/>
    <w:rsid w:val="00913078"/>
    <w:rsid w:val="009132B3"/>
    <w:rsid w:val="00913A83"/>
    <w:rsid w:val="00913CDA"/>
    <w:rsid w:val="00913ECC"/>
    <w:rsid w:val="0091418E"/>
    <w:rsid w:val="009142B3"/>
    <w:rsid w:val="00914619"/>
    <w:rsid w:val="00914EAC"/>
    <w:rsid w:val="00915917"/>
    <w:rsid w:val="00915C97"/>
    <w:rsid w:val="00916162"/>
    <w:rsid w:val="00916F17"/>
    <w:rsid w:val="00917AAC"/>
    <w:rsid w:val="00917E09"/>
    <w:rsid w:val="00917E0C"/>
    <w:rsid w:val="009202B8"/>
    <w:rsid w:val="00920969"/>
    <w:rsid w:val="00920A1E"/>
    <w:rsid w:val="00920B95"/>
    <w:rsid w:val="009211B7"/>
    <w:rsid w:val="009212F3"/>
    <w:rsid w:val="00921829"/>
    <w:rsid w:val="0092223B"/>
    <w:rsid w:val="00922E37"/>
    <w:rsid w:val="009251E5"/>
    <w:rsid w:val="00925F5F"/>
    <w:rsid w:val="009268CD"/>
    <w:rsid w:val="009302CD"/>
    <w:rsid w:val="00930D3E"/>
    <w:rsid w:val="0093314F"/>
    <w:rsid w:val="00934C48"/>
    <w:rsid w:val="00935DD1"/>
    <w:rsid w:val="00937B5B"/>
    <w:rsid w:val="00937FA3"/>
    <w:rsid w:val="009406E3"/>
    <w:rsid w:val="009410B4"/>
    <w:rsid w:val="00942A3A"/>
    <w:rsid w:val="009432CA"/>
    <w:rsid w:val="00944A90"/>
    <w:rsid w:val="0094566D"/>
    <w:rsid w:val="00945BF3"/>
    <w:rsid w:val="00945E7D"/>
    <w:rsid w:val="00946C3F"/>
    <w:rsid w:val="00947BCA"/>
    <w:rsid w:val="00950355"/>
    <w:rsid w:val="0095090D"/>
    <w:rsid w:val="00950AA6"/>
    <w:rsid w:val="00953ABC"/>
    <w:rsid w:val="009545C2"/>
    <w:rsid w:val="009546D8"/>
    <w:rsid w:val="00955704"/>
    <w:rsid w:val="0095671C"/>
    <w:rsid w:val="00960076"/>
    <w:rsid w:val="00960EAB"/>
    <w:rsid w:val="00962606"/>
    <w:rsid w:val="0096260C"/>
    <w:rsid w:val="00962D90"/>
    <w:rsid w:val="00963AF6"/>
    <w:rsid w:val="00964B77"/>
    <w:rsid w:val="00967BA3"/>
    <w:rsid w:val="00967F6F"/>
    <w:rsid w:val="0097049D"/>
    <w:rsid w:val="00970B6A"/>
    <w:rsid w:val="00970DF3"/>
    <w:rsid w:val="00971BD2"/>
    <w:rsid w:val="00972B55"/>
    <w:rsid w:val="00973903"/>
    <w:rsid w:val="00973A43"/>
    <w:rsid w:val="0097584F"/>
    <w:rsid w:val="00975DC6"/>
    <w:rsid w:val="00976921"/>
    <w:rsid w:val="00980214"/>
    <w:rsid w:val="009805F8"/>
    <w:rsid w:val="00980709"/>
    <w:rsid w:val="00981476"/>
    <w:rsid w:val="00982CCA"/>
    <w:rsid w:val="00983A60"/>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2E24"/>
    <w:rsid w:val="009A4C29"/>
    <w:rsid w:val="009A4ED3"/>
    <w:rsid w:val="009A4FB6"/>
    <w:rsid w:val="009A557E"/>
    <w:rsid w:val="009A5AB5"/>
    <w:rsid w:val="009A6A4D"/>
    <w:rsid w:val="009A748B"/>
    <w:rsid w:val="009A7774"/>
    <w:rsid w:val="009B0822"/>
    <w:rsid w:val="009B1A87"/>
    <w:rsid w:val="009B2032"/>
    <w:rsid w:val="009B221D"/>
    <w:rsid w:val="009B24CE"/>
    <w:rsid w:val="009B31F3"/>
    <w:rsid w:val="009B3B67"/>
    <w:rsid w:val="009B3D1D"/>
    <w:rsid w:val="009B3D37"/>
    <w:rsid w:val="009B3DB8"/>
    <w:rsid w:val="009B3FB9"/>
    <w:rsid w:val="009B42E0"/>
    <w:rsid w:val="009B4D19"/>
    <w:rsid w:val="009B62D8"/>
    <w:rsid w:val="009B6335"/>
    <w:rsid w:val="009B6C30"/>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2E4"/>
    <w:rsid w:val="009E3528"/>
    <w:rsid w:val="009E37A4"/>
    <w:rsid w:val="009E507E"/>
    <w:rsid w:val="009E50B5"/>
    <w:rsid w:val="009E516D"/>
    <w:rsid w:val="009E538B"/>
    <w:rsid w:val="009E6E32"/>
    <w:rsid w:val="009E7A2D"/>
    <w:rsid w:val="009E7B41"/>
    <w:rsid w:val="009F0382"/>
    <w:rsid w:val="009F0E46"/>
    <w:rsid w:val="009F1A65"/>
    <w:rsid w:val="009F2168"/>
    <w:rsid w:val="009F44E4"/>
    <w:rsid w:val="009F53EF"/>
    <w:rsid w:val="009F5C8A"/>
    <w:rsid w:val="009F665E"/>
    <w:rsid w:val="009F75C0"/>
    <w:rsid w:val="00A0408C"/>
    <w:rsid w:val="00A04469"/>
    <w:rsid w:val="00A044A9"/>
    <w:rsid w:val="00A05419"/>
    <w:rsid w:val="00A05D6F"/>
    <w:rsid w:val="00A0608C"/>
    <w:rsid w:val="00A062B3"/>
    <w:rsid w:val="00A06E2B"/>
    <w:rsid w:val="00A0770D"/>
    <w:rsid w:val="00A07E47"/>
    <w:rsid w:val="00A10066"/>
    <w:rsid w:val="00A10FF7"/>
    <w:rsid w:val="00A129FB"/>
    <w:rsid w:val="00A132EA"/>
    <w:rsid w:val="00A135A3"/>
    <w:rsid w:val="00A1447D"/>
    <w:rsid w:val="00A14ED3"/>
    <w:rsid w:val="00A15199"/>
    <w:rsid w:val="00A164ED"/>
    <w:rsid w:val="00A166ED"/>
    <w:rsid w:val="00A16D1E"/>
    <w:rsid w:val="00A1747C"/>
    <w:rsid w:val="00A1799A"/>
    <w:rsid w:val="00A20A85"/>
    <w:rsid w:val="00A23032"/>
    <w:rsid w:val="00A23D85"/>
    <w:rsid w:val="00A247D8"/>
    <w:rsid w:val="00A25475"/>
    <w:rsid w:val="00A2587C"/>
    <w:rsid w:val="00A2621C"/>
    <w:rsid w:val="00A27C4A"/>
    <w:rsid w:val="00A30102"/>
    <w:rsid w:val="00A3059D"/>
    <w:rsid w:val="00A30B1A"/>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61F"/>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614"/>
    <w:rsid w:val="00A578B5"/>
    <w:rsid w:val="00A57DBF"/>
    <w:rsid w:val="00A625E2"/>
    <w:rsid w:val="00A6518F"/>
    <w:rsid w:val="00A658A8"/>
    <w:rsid w:val="00A65AF0"/>
    <w:rsid w:val="00A66627"/>
    <w:rsid w:val="00A66F16"/>
    <w:rsid w:val="00A70C42"/>
    <w:rsid w:val="00A710BD"/>
    <w:rsid w:val="00A720A0"/>
    <w:rsid w:val="00A7261F"/>
    <w:rsid w:val="00A7370D"/>
    <w:rsid w:val="00A766D8"/>
    <w:rsid w:val="00A76F8C"/>
    <w:rsid w:val="00A77172"/>
    <w:rsid w:val="00A7717E"/>
    <w:rsid w:val="00A775EE"/>
    <w:rsid w:val="00A778DA"/>
    <w:rsid w:val="00A80782"/>
    <w:rsid w:val="00A80B73"/>
    <w:rsid w:val="00A81CA3"/>
    <w:rsid w:val="00A81DA5"/>
    <w:rsid w:val="00A82133"/>
    <w:rsid w:val="00A8359A"/>
    <w:rsid w:val="00A83C92"/>
    <w:rsid w:val="00A846C8"/>
    <w:rsid w:val="00A84A9E"/>
    <w:rsid w:val="00A860BD"/>
    <w:rsid w:val="00A86401"/>
    <w:rsid w:val="00A8692E"/>
    <w:rsid w:val="00A86EED"/>
    <w:rsid w:val="00A8707E"/>
    <w:rsid w:val="00A87582"/>
    <w:rsid w:val="00A93C95"/>
    <w:rsid w:val="00A94167"/>
    <w:rsid w:val="00A94B53"/>
    <w:rsid w:val="00A958EF"/>
    <w:rsid w:val="00A96E12"/>
    <w:rsid w:val="00A97197"/>
    <w:rsid w:val="00A971AA"/>
    <w:rsid w:val="00A9772B"/>
    <w:rsid w:val="00AA15FD"/>
    <w:rsid w:val="00AA1F71"/>
    <w:rsid w:val="00AA1FE6"/>
    <w:rsid w:val="00AA262A"/>
    <w:rsid w:val="00AA2802"/>
    <w:rsid w:val="00AA42DB"/>
    <w:rsid w:val="00AA440B"/>
    <w:rsid w:val="00AA4762"/>
    <w:rsid w:val="00AA507F"/>
    <w:rsid w:val="00AA5A7A"/>
    <w:rsid w:val="00AA5ABD"/>
    <w:rsid w:val="00AA634A"/>
    <w:rsid w:val="00AA78BB"/>
    <w:rsid w:val="00AB13D6"/>
    <w:rsid w:val="00AB16A2"/>
    <w:rsid w:val="00AB1D3B"/>
    <w:rsid w:val="00AB1F5F"/>
    <w:rsid w:val="00AB2A3F"/>
    <w:rsid w:val="00AB4AE1"/>
    <w:rsid w:val="00AB5351"/>
    <w:rsid w:val="00AB54A2"/>
    <w:rsid w:val="00AB59FA"/>
    <w:rsid w:val="00AB5F36"/>
    <w:rsid w:val="00AB77EE"/>
    <w:rsid w:val="00AC0927"/>
    <w:rsid w:val="00AC1A32"/>
    <w:rsid w:val="00AC2945"/>
    <w:rsid w:val="00AC327B"/>
    <w:rsid w:val="00AC3B49"/>
    <w:rsid w:val="00AC4492"/>
    <w:rsid w:val="00AC4A58"/>
    <w:rsid w:val="00AC5B65"/>
    <w:rsid w:val="00AC6D89"/>
    <w:rsid w:val="00AC72DA"/>
    <w:rsid w:val="00AD0311"/>
    <w:rsid w:val="00AD2515"/>
    <w:rsid w:val="00AD25D3"/>
    <w:rsid w:val="00AD4144"/>
    <w:rsid w:val="00AD48B6"/>
    <w:rsid w:val="00AD4E4E"/>
    <w:rsid w:val="00AD5306"/>
    <w:rsid w:val="00AD72D0"/>
    <w:rsid w:val="00AE0593"/>
    <w:rsid w:val="00AE2081"/>
    <w:rsid w:val="00AE30CE"/>
    <w:rsid w:val="00AE3D67"/>
    <w:rsid w:val="00AE45A9"/>
    <w:rsid w:val="00AE4E50"/>
    <w:rsid w:val="00AE52A6"/>
    <w:rsid w:val="00AE5A80"/>
    <w:rsid w:val="00AE60A5"/>
    <w:rsid w:val="00AE6249"/>
    <w:rsid w:val="00AE68F2"/>
    <w:rsid w:val="00AE742F"/>
    <w:rsid w:val="00AF1D4F"/>
    <w:rsid w:val="00AF35A1"/>
    <w:rsid w:val="00AF377A"/>
    <w:rsid w:val="00AF3E4A"/>
    <w:rsid w:val="00AF5281"/>
    <w:rsid w:val="00AF5E39"/>
    <w:rsid w:val="00AF64A3"/>
    <w:rsid w:val="00AF7D3E"/>
    <w:rsid w:val="00B00E5F"/>
    <w:rsid w:val="00B01A46"/>
    <w:rsid w:val="00B03DC7"/>
    <w:rsid w:val="00B04A3D"/>
    <w:rsid w:val="00B04F3F"/>
    <w:rsid w:val="00B05416"/>
    <w:rsid w:val="00B05622"/>
    <w:rsid w:val="00B05C2B"/>
    <w:rsid w:val="00B05F5F"/>
    <w:rsid w:val="00B07CE8"/>
    <w:rsid w:val="00B07D7C"/>
    <w:rsid w:val="00B07EC7"/>
    <w:rsid w:val="00B109CD"/>
    <w:rsid w:val="00B10B8E"/>
    <w:rsid w:val="00B12B63"/>
    <w:rsid w:val="00B151C6"/>
    <w:rsid w:val="00B15CE6"/>
    <w:rsid w:val="00B15EE0"/>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09FC"/>
    <w:rsid w:val="00B317D4"/>
    <w:rsid w:val="00B3345C"/>
    <w:rsid w:val="00B33869"/>
    <w:rsid w:val="00B351FB"/>
    <w:rsid w:val="00B379E5"/>
    <w:rsid w:val="00B37BF7"/>
    <w:rsid w:val="00B401C4"/>
    <w:rsid w:val="00B41927"/>
    <w:rsid w:val="00B41D72"/>
    <w:rsid w:val="00B4268A"/>
    <w:rsid w:val="00B42BFA"/>
    <w:rsid w:val="00B4364A"/>
    <w:rsid w:val="00B446CF"/>
    <w:rsid w:val="00B4577B"/>
    <w:rsid w:val="00B45C9C"/>
    <w:rsid w:val="00B45DF8"/>
    <w:rsid w:val="00B46CB2"/>
    <w:rsid w:val="00B476AE"/>
    <w:rsid w:val="00B51521"/>
    <w:rsid w:val="00B519A2"/>
    <w:rsid w:val="00B52B51"/>
    <w:rsid w:val="00B53727"/>
    <w:rsid w:val="00B55893"/>
    <w:rsid w:val="00B56B9E"/>
    <w:rsid w:val="00B57940"/>
    <w:rsid w:val="00B57A0F"/>
    <w:rsid w:val="00B60355"/>
    <w:rsid w:val="00B60475"/>
    <w:rsid w:val="00B61296"/>
    <w:rsid w:val="00B61EFA"/>
    <w:rsid w:val="00B626EF"/>
    <w:rsid w:val="00B632FE"/>
    <w:rsid w:val="00B639A8"/>
    <w:rsid w:val="00B63BBA"/>
    <w:rsid w:val="00B64103"/>
    <w:rsid w:val="00B650CB"/>
    <w:rsid w:val="00B666BA"/>
    <w:rsid w:val="00B66AA7"/>
    <w:rsid w:val="00B66E2D"/>
    <w:rsid w:val="00B67284"/>
    <w:rsid w:val="00B676BE"/>
    <w:rsid w:val="00B67813"/>
    <w:rsid w:val="00B67AC5"/>
    <w:rsid w:val="00B70EA7"/>
    <w:rsid w:val="00B7200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4AE2"/>
    <w:rsid w:val="00B851CF"/>
    <w:rsid w:val="00B859D1"/>
    <w:rsid w:val="00B864F5"/>
    <w:rsid w:val="00B87DCC"/>
    <w:rsid w:val="00B90247"/>
    <w:rsid w:val="00B91FBF"/>
    <w:rsid w:val="00B92021"/>
    <w:rsid w:val="00B93540"/>
    <w:rsid w:val="00B9373A"/>
    <w:rsid w:val="00B940BB"/>
    <w:rsid w:val="00B950C9"/>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0468"/>
    <w:rsid w:val="00BB225C"/>
    <w:rsid w:val="00BB2655"/>
    <w:rsid w:val="00BB3799"/>
    <w:rsid w:val="00BB47E4"/>
    <w:rsid w:val="00BB4C2A"/>
    <w:rsid w:val="00BB4C73"/>
    <w:rsid w:val="00BB548C"/>
    <w:rsid w:val="00BB6A29"/>
    <w:rsid w:val="00BB6CAD"/>
    <w:rsid w:val="00BB7470"/>
    <w:rsid w:val="00BB7748"/>
    <w:rsid w:val="00BC06E3"/>
    <w:rsid w:val="00BC1D02"/>
    <w:rsid w:val="00BC1F2F"/>
    <w:rsid w:val="00BC2F77"/>
    <w:rsid w:val="00BC3058"/>
    <w:rsid w:val="00BC3FD4"/>
    <w:rsid w:val="00BC4097"/>
    <w:rsid w:val="00BC4724"/>
    <w:rsid w:val="00BC48F0"/>
    <w:rsid w:val="00BC494F"/>
    <w:rsid w:val="00BC64BA"/>
    <w:rsid w:val="00BC767A"/>
    <w:rsid w:val="00BC7923"/>
    <w:rsid w:val="00BD00BF"/>
    <w:rsid w:val="00BD0166"/>
    <w:rsid w:val="00BD0F82"/>
    <w:rsid w:val="00BD1FF9"/>
    <w:rsid w:val="00BD2276"/>
    <w:rsid w:val="00BD3359"/>
    <w:rsid w:val="00BD3552"/>
    <w:rsid w:val="00BD6459"/>
    <w:rsid w:val="00BD77B3"/>
    <w:rsid w:val="00BE02D3"/>
    <w:rsid w:val="00BE04DA"/>
    <w:rsid w:val="00BE162C"/>
    <w:rsid w:val="00BE338C"/>
    <w:rsid w:val="00BE44FB"/>
    <w:rsid w:val="00BE6FD6"/>
    <w:rsid w:val="00BF0442"/>
    <w:rsid w:val="00BF3ACC"/>
    <w:rsid w:val="00BF4AF2"/>
    <w:rsid w:val="00BF4E2A"/>
    <w:rsid w:val="00BF5D93"/>
    <w:rsid w:val="00BF6804"/>
    <w:rsid w:val="00BF776D"/>
    <w:rsid w:val="00C0039F"/>
    <w:rsid w:val="00C009D5"/>
    <w:rsid w:val="00C00D12"/>
    <w:rsid w:val="00C0345B"/>
    <w:rsid w:val="00C04164"/>
    <w:rsid w:val="00C048A9"/>
    <w:rsid w:val="00C049E7"/>
    <w:rsid w:val="00C04ADD"/>
    <w:rsid w:val="00C04ED2"/>
    <w:rsid w:val="00C0594C"/>
    <w:rsid w:val="00C06F2D"/>
    <w:rsid w:val="00C07074"/>
    <w:rsid w:val="00C072F3"/>
    <w:rsid w:val="00C0740C"/>
    <w:rsid w:val="00C121B2"/>
    <w:rsid w:val="00C15752"/>
    <w:rsid w:val="00C16CBF"/>
    <w:rsid w:val="00C16F4B"/>
    <w:rsid w:val="00C170A5"/>
    <w:rsid w:val="00C1715B"/>
    <w:rsid w:val="00C176F5"/>
    <w:rsid w:val="00C20819"/>
    <w:rsid w:val="00C20E28"/>
    <w:rsid w:val="00C20EB1"/>
    <w:rsid w:val="00C2237F"/>
    <w:rsid w:val="00C224A0"/>
    <w:rsid w:val="00C2409F"/>
    <w:rsid w:val="00C240FB"/>
    <w:rsid w:val="00C27E01"/>
    <w:rsid w:val="00C3070D"/>
    <w:rsid w:val="00C310B6"/>
    <w:rsid w:val="00C31E16"/>
    <w:rsid w:val="00C327D4"/>
    <w:rsid w:val="00C32D64"/>
    <w:rsid w:val="00C33D65"/>
    <w:rsid w:val="00C3436E"/>
    <w:rsid w:val="00C35FEE"/>
    <w:rsid w:val="00C36928"/>
    <w:rsid w:val="00C37744"/>
    <w:rsid w:val="00C40E3D"/>
    <w:rsid w:val="00C41104"/>
    <w:rsid w:val="00C423F9"/>
    <w:rsid w:val="00C437A4"/>
    <w:rsid w:val="00C4486D"/>
    <w:rsid w:val="00C44CA3"/>
    <w:rsid w:val="00C450D7"/>
    <w:rsid w:val="00C47304"/>
    <w:rsid w:val="00C47652"/>
    <w:rsid w:val="00C47841"/>
    <w:rsid w:val="00C50B82"/>
    <w:rsid w:val="00C516A8"/>
    <w:rsid w:val="00C517F6"/>
    <w:rsid w:val="00C5334E"/>
    <w:rsid w:val="00C55476"/>
    <w:rsid w:val="00C55A3A"/>
    <w:rsid w:val="00C578F1"/>
    <w:rsid w:val="00C62949"/>
    <w:rsid w:val="00C629F4"/>
    <w:rsid w:val="00C632D1"/>
    <w:rsid w:val="00C63EE6"/>
    <w:rsid w:val="00C64FFB"/>
    <w:rsid w:val="00C65F14"/>
    <w:rsid w:val="00C6660F"/>
    <w:rsid w:val="00C6765E"/>
    <w:rsid w:val="00C67888"/>
    <w:rsid w:val="00C711FA"/>
    <w:rsid w:val="00C71534"/>
    <w:rsid w:val="00C722B1"/>
    <w:rsid w:val="00C72924"/>
    <w:rsid w:val="00C73582"/>
    <w:rsid w:val="00C73C87"/>
    <w:rsid w:val="00C7416D"/>
    <w:rsid w:val="00C74C70"/>
    <w:rsid w:val="00C77648"/>
    <w:rsid w:val="00C808EF"/>
    <w:rsid w:val="00C8156D"/>
    <w:rsid w:val="00C8205D"/>
    <w:rsid w:val="00C85185"/>
    <w:rsid w:val="00C86129"/>
    <w:rsid w:val="00C872DF"/>
    <w:rsid w:val="00C87DBB"/>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1EA8"/>
    <w:rsid w:val="00CA22D1"/>
    <w:rsid w:val="00CA2766"/>
    <w:rsid w:val="00CA3E42"/>
    <w:rsid w:val="00CA3F10"/>
    <w:rsid w:val="00CA4D11"/>
    <w:rsid w:val="00CA5973"/>
    <w:rsid w:val="00CA613D"/>
    <w:rsid w:val="00CA6A59"/>
    <w:rsid w:val="00CA727C"/>
    <w:rsid w:val="00CA7DE9"/>
    <w:rsid w:val="00CB09A2"/>
    <w:rsid w:val="00CB0ACC"/>
    <w:rsid w:val="00CB14B1"/>
    <w:rsid w:val="00CB2614"/>
    <w:rsid w:val="00CB3DDF"/>
    <w:rsid w:val="00CB4875"/>
    <w:rsid w:val="00CB74D6"/>
    <w:rsid w:val="00CB7629"/>
    <w:rsid w:val="00CB7B33"/>
    <w:rsid w:val="00CC1A19"/>
    <w:rsid w:val="00CC1D57"/>
    <w:rsid w:val="00CC383A"/>
    <w:rsid w:val="00CC4BC1"/>
    <w:rsid w:val="00CC4E2E"/>
    <w:rsid w:val="00CC5563"/>
    <w:rsid w:val="00CC5571"/>
    <w:rsid w:val="00CC62B4"/>
    <w:rsid w:val="00CC6E07"/>
    <w:rsid w:val="00CD0955"/>
    <w:rsid w:val="00CD0EB8"/>
    <w:rsid w:val="00CD16DA"/>
    <w:rsid w:val="00CD1C09"/>
    <w:rsid w:val="00CD1CDA"/>
    <w:rsid w:val="00CD2716"/>
    <w:rsid w:val="00CD283D"/>
    <w:rsid w:val="00CD2B3B"/>
    <w:rsid w:val="00CD34ED"/>
    <w:rsid w:val="00CD3672"/>
    <w:rsid w:val="00CD5696"/>
    <w:rsid w:val="00CE0463"/>
    <w:rsid w:val="00CE0535"/>
    <w:rsid w:val="00CE09F9"/>
    <w:rsid w:val="00CE16F3"/>
    <w:rsid w:val="00CE1F8B"/>
    <w:rsid w:val="00CE2527"/>
    <w:rsid w:val="00CE3B4C"/>
    <w:rsid w:val="00CE3BE0"/>
    <w:rsid w:val="00CE3EF1"/>
    <w:rsid w:val="00CE5A76"/>
    <w:rsid w:val="00CE5B1E"/>
    <w:rsid w:val="00CE6D6B"/>
    <w:rsid w:val="00CE7F53"/>
    <w:rsid w:val="00CF0339"/>
    <w:rsid w:val="00CF0346"/>
    <w:rsid w:val="00CF179D"/>
    <w:rsid w:val="00CF1A71"/>
    <w:rsid w:val="00CF25AE"/>
    <w:rsid w:val="00CF3939"/>
    <w:rsid w:val="00CF4E06"/>
    <w:rsid w:val="00CF564A"/>
    <w:rsid w:val="00CF59DD"/>
    <w:rsid w:val="00CF63D0"/>
    <w:rsid w:val="00CF6514"/>
    <w:rsid w:val="00D00F2D"/>
    <w:rsid w:val="00D05E6F"/>
    <w:rsid w:val="00D06394"/>
    <w:rsid w:val="00D06641"/>
    <w:rsid w:val="00D066B5"/>
    <w:rsid w:val="00D072E4"/>
    <w:rsid w:val="00D07D59"/>
    <w:rsid w:val="00D11769"/>
    <w:rsid w:val="00D11E61"/>
    <w:rsid w:val="00D1261E"/>
    <w:rsid w:val="00D14528"/>
    <w:rsid w:val="00D14866"/>
    <w:rsid w:val="00D14D44"/>
    <w:rsid w:val="00D1517A"/>
    <w:rsid w:val="00D1541F"/>
    <w:rsid w:val="00D1583D"/>
    <w:rsid w:val="00D15CCD"/>
    <w:rsid w:val="00D1746C"/>
    <w:rsid w:val="00D17AD1"/>
    <w:rsid w:val="00D17EF2"/>
    <w:rsid w:val="00D20164"/>
    <w:rsid w:val="00D217CF"/>
    <w:rsid w:val="00D21B71"/>
    <w:rsid w:val="00D23027"/>
    <w:rsid w:val="00D23379"/>
    <w:rsid w:val="00D25C4F"/>
    <w:rsid w:val="00D25E80"/>
    <w:rsid w:val="00D26BCF"/>
    <w:rsid w:val="00D277C5"/>
    <w:rsid w:val="00D27ADF"/>
    <w:rsid w:val="00D30AD7"/>
    <w:rsid w:val="00D30D4F"/>
    <w:rsid w:val="00D31B3E"/>
    <w:rsid w:val="00D32279"/>
    <w:rsid w:val="00D3249D"/>
    <w:rsid w:val="00D32CBE"/>
    <w:rsid w:val="00D32D41"/>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4B9E"/>
    <w:rsid w:val="00D5512A"/>
    <w:rsid w:val="00D55B2C"/>
    <w:rsid w:val="00D5728B"/>
    <w:rsid w:val="00D57C3C"/>
    <w:rsid w:val="00D601F8"/>
    <w:rsid w:val="00D60645"/>
    <w:rsid w:val="00D615A2"/>
    <w:rsid w:val="00D61E8E"/>
    <w:rsid w:val="00D62D9A"/>
    <w:rsid w:val="00D636B2"/>
    <w:rsid w:val="00D64161"/>
    <w:rsid w:val="00D653A4"/>
    <w:rsid w:val="00D6710C"/>
    <w:rsid w:val="00D67366"/>
    <w:rsid w:val="00D6778C"/>
    <w:rsid w:val="00D71702"/>
    <w:rsid w:val="00D747A6"/>
    <w:rsid w:val="00D7487D"/>
    <w:rsid w:val="00D74AB0"/>
    <w:rsid w:val="00D74B71"/>
    <w:rsid w:val="00D752CF"/>
    <w:rsid w:val="00D75C99"/>
    <w:rsid w:val="00D75D4D"/>
    <w:rsid w:val="00D76BDE"/>
    <w:rsid w:val="00D76D40"/>
    <w:rsid w:val="00D77260"/>
    <w:rsid w:val="00D8075A"/>
    <w:rsid w:val="00D80C0F"/>
    <w:rsid w:val="00D810ED"/>
    <w:rsid w:val="00D81AC7"/>
    <w:rsid w:val="00D82A1E"/>
    <w:rsid w:val="00D835B7"/>
    <w:rsid w:val="00D86955"/>
    <w:rsid w:val="00D87C6E"/>
    <w:rsid w:val="00D905D1"/>
    <w:rsid w:val="00D90AC9"/>
    <w:rsid w:val="00D90F1F"/>
    <w:rsid w:val="00D91A14"/>
    <w:rsid w:val="00D91B44"/>
    <w:rsid w:val="00D922DD"/>
    <w:rsid w:val="00D947D3"/>
    <w:rsid w:val="00D956A7"/>
    <w:rsid w:val="00D95DC9"/>
    <w:rsid w:val="00DA0E89"/>
    <w:rsid w:val="00DA1061"/>
    <w:rsid w:val="00DA4357"/>
    <w:rsid w:val="00DA62C5"/>
    <w:rsid w:val="00DA7C3C"/>
    <w:rsid w:val="00DB0E71"/>
    <w:rsid w:val="00DC0F66"/>
    <w:rsid w:val="00DC2269"/>
    <w:rsid w:val="00DC2C8F"/>
    <w:rsid w:val="00DC3908"/>
    <w:rsid w:val="00DC47D5"/>
    <w:rsid w:val="00DC4BB1"/>
    <w:rsid w:val="00DC55B4"/>
    <w:rsid w:val="00DC6CAB"/>
    <w:rsid w:val="00DD008D"/>
    <w:rsid w:val="00DD024D"/>
    <w:rsid w:val="00DD05EE"/>
    <w:rsid w:val="00DD13AE"/>
    <w:rsid w:val="00DD239A"/>
    <w:rsid w:val="00DD2D3D"/>
    <w:rsid w:val="00DD321F"/>
    <w:rsid w:val="00DD3305"/>
    <w:rsid w:val="00DD34FA"/>
    <w:rsid w:val="00DD351F"/>
    <w:rsid w:val="00DD5C94"/>
    <w:rsid w:val="00DD5EE7"/>
    <w:rsid w:val="00DD62A6"/>
    <w:rsid w:val="00DD7A09"/>
    <w:rsid w:val="00DE07B2"/>
    <w:rsid w:val="00DE0A75"/>
    <w:rsid w:val="00DE1819"/>
    <w:rsid w:val="00DE52A4"/>
    <w:rsid w:val="00DE59A2"/>
    <w:rsid w:val="00DE75FB"/>
    <w:rsid w:val="00DF0AA7"/>
    <w:rsid w:val="00DF16A6"/>
    <w:rsid w:val="00DF262D"/>
    <w:rsid w:val="00DF264A"/>
    <w:rsid w:val="00DF2B34"/>
    <w:rsid w:val="00DF2C1B"/>
    <w:rsid w:val="00DF33DE"/>
    <w:rsid w:val="00DF3CA7"/>
    <w:rsid w:val="00DF527A"/>
    <w:rsid w:val="00DF58BA"/>
    <w:rsid w:val="00DF6435"/>
    <w:rsid w:val="00E00FE5"/>
    <w:rsid w:val="00E025C1"/>
    <w:rsid w:val="00E031B4"/>
    <w:rsid w:val="00E03218"/>
    <w:rsid w:val="00E0340F"/>
    <w:rsid w:val="00E03929"/>
    <w:rsid w:val="00E05188"/>
    <w:rsid w:val="00E057AE"/>
    <w:rsid w:val="00E05DC6"/>
    <w:rsid w:val="00E100C7"/>
    <w:rsid w:val="00E12806"/>
    <w:rsid w:val="00E12DA1"/>
    <w:rsid w:val="00E13BFC"/>
    <w:rsid w:val="00E140E3"/>
    <w:rsid w:val="00E165F3"/>
    <w:rsid w:val="00E20722"/>
    <w:rsid w:val="00E20766"/>
    <w:rsid w:val="00E20A31"/>
    <w:rsid w:val="00E20A3B"/>
    <w:rsid w:val="00E20BD3"/>
    <w:rsid w:val="00E20D1F"/>
    <w:rsid w:val="00E220A8"/>
    <w:rsid w:val="00E2263D"/>
    <w:rsid w:val="00E23562"/>
    <w:rsid w:val="00E269D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0F98"/>
    <w:rsid w:val="00E51674"/>
    <w:rsid w:val="00E52326"/>
    <w:rsid w:val="00E52838"/>
    <w:rsid w:val="00E52BFB"/>
    <w:rsid w:val="00E535C4"/>
    <w:rsid w:val="00E53EAA"/>
    <w:rsid w:val="00E53FB5"/>
    <w:rsid w:val="00E541B1"/>
    <w:rsid w:val="00E54D39"/>
    <w:rsid w:val="00E55115"/>
    <w:rsid w:val="00E555E5"/>
    <w:rsid w:val="00E56AC5"/>
    <w:rsid w:val="00E60B10"/>
    <w:rsid w:val="00E60BD1"/>
    <w:rsid w:val="00E60C02"/>
    <w:rsid w:val="00E615C8"/>
    <w:rsid w:val="00E617DC"/>
    <w:rsid w:val="00E61E73"/>
    <w:rsid w:val="00E6243F"/>
    <w:rsid w:val="00E6431D"/>
    <w:rsid w:val="00E6661B"/>
    <w:rsid w:val="00E70B91"/>
    <w:rsid w:val="00E71794"/>
    <w:rsid w:val="00E73169"/>
    <w:rsid w:val="00E73527"/>
    <w:rsid w:val="00E73CE0"/>
    <w:rsid w:val="00E7599B"/>
    <w:rsid w:val="00E763EA"/>
    <w:rsid w:val="00E76D66"/>
    <w:rsid w:val="00E771D1"/>
    <w:rsid w:val="00E772B0"/>
    <w:rsid w:val="00E77504"/>
    <w:rsid w:val="00E80883"/>
    <w:rsid w:val="00E808DB"/>
    <w:rsid w:val="00E81485"/>
    <w:rsid w:val="00E81B90"/>
    <w:rsid w:val="00E81E31"/>
    <w:rsid w:val="00E82CFB"/>
    <w:rsid w:val="00E82EE2"/>
    <w:rsid w:val="00E83675"/>
    <w:rsid w:val="00E851C2"/>
    <w:rsid w:val="00E868CB"/>
    <w:rsid w:val="00E874F2"/>
    <w:rsid w:val="00E879AC"/>
    <w:rsid w:val="00E90317"/>
    <w:rsid w:val="00E9070C"/>
    <w:rsid w:val="00E90B54"/>
    <w:rsid w:val="00E91883"/>
    <w:rsid w:val="00E926D5"/>
    <w:rsid w:val="00E929A1"/>
    <w:rsid w:val="00E92F2A"/>
    <w:rsid w:val="00E937C0"/>
    <w:rsid w:val="00E94023"/>
    <w:rsid w:val="00E943EF"/>
    <w:rsid w:val="00E950E3"/>
    <w:rsid w:val="00E969E4"/>
    <w:rsid w:val="00E96B79"/>
    <w:rsid w:val="00EA0560"/>
    <w:rsid w:val="00EA059C"/>
    <w:rsid w:val="00EA1EF6"/>
    <w:rsid w:val="00EA258B"/>
    <w:rsid w:val="00EA296B"/>
    <w:rsid w:val="00EA3316"/>
    <w:rsid w:val="00EA3C4F"/>
    <w:rsid w:val="00EA3FA5"/>
    <w:rsid w:val="00EA4DCB"/>
    <w:rsid w:val="00EA65C0"/>
    <w:rsid w:val="00EA749C"/>
    <w:rsid w:val="00EB11D1"/>
    <w:rsid w:val="00EB1CDC"/>
    <w:rsid w:val="00EB42EA"/>
    <w:rsid w:val="00EB4A3B"/>
    <w:rsid w:val="00EB4D3C"/>
    <w:rsid w:val="00EB4D77"/>
    <w:rsid w:val="00EB546E"/>
    <w:rsid w:val="00EB5507"/>
    <w:rsid w:val="00EB6850"/>
    <w:rsid w:val="00EB6B2D"/>
    <w:rsid w:val="00EB783D"/>
    <w:rsid w:val="00EB7C34"/>
    <w:rsid w:val="00EC0991"/>
    <w:rsid w:val="00EC29D6"/>
    <w:rsid w:val="00EC3938"/>
    <w:rsid w:val="00EC3EDA"/>
    <w:rsid w:val="00EC4660"/>
    <w:rsid w:val="00EC5181"/>
    <w:rsid w:val="00EC5305"/>
    <w:rsid w:val="00EC5C14"/>
    <w:rsid w:val="00EC6A12"/>
    <w:rsid w:val="00EC6B34"/>
    <w:rsid w:val="00EC730A"/>
    <w:rsid w:val="00EC7DBD"/>
    <w:rsid w:val="00ED123E"/>
    <w:rsid w:val="00ED1AC5"/>
    <w:rsid w:val="00ED1B7E"/>
    <w:rsid w:val="00ED24B8"/>
    <w:rsid w:val="00ED271B"/>
    <w:rsid w:val="00ED2B8C"/>
    <w:rsid w:val="00ED3C00"/>
    <w:rsid w:val="00ED3CAB"/>
    <w:rsid w:val="00ED3FC2"/>
    <w:rsid w:val="00ED4E49"/>
    <w:rsid w:val="00ED7BCD"/>
    <w:rsid w:val="00EE0ECC"/>
    <w:rsid w:val="00EE2B52"/>
    <w:rsid w:val="00EE304A"/>
    <w:rsid w:val="00EE35FF"/>
    <w:rsid w:val="00EE3978"/>
    <w:rsid w:val="00EE40B3"/>
    <w:rsid w:val="00EE461D"/>
    <w:rsid w:val="00EE6501"/>
    <w:rsid w:val="00EE6DC0"/>
    <w:rsid w:val="00EE7397"/>
    <w:rsid w:val="00EF05B0"/>
    <w:rsid w:val="00EF0854"/>
    <w:rsid w:val="00EF0CE0"/>
    <w:rsid w:val="00EF2DDD"/>
    <w:rsid w:val="00EF3B3F"/>
    <w:rsid w:val="00EF3BCC"/>
    <w:rsid w:val="00EF497A"/>
    <w:rsid w:val="00EF4A52"/>
    <w:rsid w:val="00EF4C9E"/>
    <w:rsid w:val="00EF4E74"/>
    <w:rsid w:val="00EF53EE"/>
    <w:rsid w:val="00EF562A"/>
    <w:rsid w:val="00EF5DEC"/>
    <w:rsid w:val="00EF644A"/>
    <w:rsid w:val="00EF6E0E"/>
    <w:rsid w:val="00F00505"/>
    <w:rsid w:val="00F00959"/>
    <w:rsid w:val="00F0118F"/>
    <w:rsid w:val="00F0147E"/>
    <w:rsid w:val="00F01D89"/>
    <w:rsid w:val="00F03ACC"/>
    <w:rsid w:val="00F05034"/>
    <w:rsid w:val="00F057E9"/>
    <w:rsid w:val="00F073BF"/>
    <w:rsid w:val="00F07458"/>
    <w:rsid w:val="00F07C85"/>
    <w:rsid w:val="00F10733"/>
    <w:rsid w:val="00F1138D"/>
    <w:rsid w:val="00F12358"/>
    <w:rsid w:val="00F13522"/>
    <w:rsid w:val="00F14A4F"/>
    <w:rsid w:val="00F14BAA"/>
    <w:rsid w:val="00F150B3"/>
    <w:rsid w:val="00F151C3"/>
    <w:rsid w:val="00F159FD"/>
    <w:rsid w:val="00F169C0"/>
    <w:rsid w:val="00F16CC6"/>
    <w:rsid w:val="00F173F3"/>
    <w:rsid w:val="00F2091B"/>
    <w:rsid w:val="00F2161C"/>
    <w:rsid w:val="00F226AA"/>
    <w:rsid w:val="00F24AA4"/>
    <w:rsid w:val="00F24E74"/>
    <w:rsid w:val="00F251E1"/>
    <w:rsid w:val="00F275AC"/>
    <w:rsid w:val="00F3005A"/>
    <w:rsid w:val="00F307CC"/>
    <w:rsid w:val="00F309FD"/>
    <w:rsid w:val="00F318E9"/>
    <w:rsid w:val="00F31F0B"/>
    <w:rsid w:val="00F32ECB"/>
    <w:rsid w:val="00F33221"/>
    <w:rsid w:val="00F3332E"/>
    <w:rsid w:val="00F34AFA"/>
    <w:rsid w:val="00F360EE"/>
    <w:rsid w:val="00F36EB2"/>
    <w:rsid w:val="00F37A54"/>
    <w:rsid w:val="00F42F25"/>
    <w:rsid w:val="00F43D94"/>
    <w:rsid w:val="00F450F6"/>
    <w:rsid w:val="00F45C5B"/>
    <w:rsid w:val="00F46C06"/>
    <w:rsid w:val="00F50912"/>
    <w:rsid w:val="00F51283"/>
    <w:rsid w:val="00F514F3"/>
    <w:rsid w:val="00F5194F"/>
    <w:rsid w:val="00F5445E"/>
    <w:rsid w:val="00F55C9B"/>
    <w:rsid w:val="00F568E8"/>
    <w:rsid w:val="00F56B79"/>
    <w:rsid w:val="00F56E58"/>
    <w:rsid w:val="00F57989"/>
    <w:rsid w:val="00F60D65"/>
    <w:rsid w:val="00F60EE4"/>
    <w:rsid w:val="00F6112D"/>
    <w:rsid w:val="00F635D5"/>
    <w:rsid w:val="00F63A69"/>
    <w:rsid w:val="00F65D18"/>
    <w:rsid w:val="00F65E28"/>
    <w:rsid w:val="00F65FDF"/>
    <w:rsid w:val="00F663FA"/>
    <w:rsid w:val="00F67677"/>
    <w:rsid w:val="00F679B3"/>
    <w:rsid w:val="00F70177"/>
    <w:rsid w:val="00F709A1"/>
    <w:rsid w:val="00F70F67"/>
    <w:rsid w:val="00F71092"/>
    <w:rsid w:val="00F715F6"/>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63E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7F6"/>
    <w:rsid w:val="00FA4B9B"/>
    <w:rsid w:val="00FA54C4"/>
    <w:rsid w:val="00FA557F"/>
    <w:rsid w:val="00FA5936"/>
    <w:rsid w:val="00FA617B"/>
    <w:rsid w:val="00FA70F0"/>
    <w:rsid w:val="00FB2B93"/>
    <w:rsid w:val="00FB2DBD"/>
    <w:rsid w:val="00FB398A"/>
    <w:rsid w:val="00FB782F"/>
    <w:rsid w:val="00FC038A"/>
    <w:rsid w:val="00FC1A70"/>
    <w:rsid w:val="00FC23D2"/>
    <w:rsid w:val="00FC29A0"/>
    <w:rsid w:val="00FC3BA0"/>
    <w:rsid w:val="00FC3C3D"/>
    <w:rsid w:val="00FC5073"/>
    <w:rsid w:val="00FC5F8D"/>
    <w:rsid w:val="00FC6700"/>
    <w:rsid w:val="00FC6E05"/>
    <w:rsid w:val="00FC7113"/>
    <w:rsid w:val="00FC76FC"/>
    <w:rsid w:val="00FD34DF"/>
    <w:rsid w:val="00FD3940"/>
    <w:rsid w:val="00FD43A5"/>
    <w:rsid w:val="00FD4449"/>
    <w:rsid w:val="00FD44EB"/>
    <w:rsid w:val="00FD49AA"/>
    <w:rsid w:val="00FD4FF8"/>
    <w:rsid w:val="00FD7FC5"/>
    <w:rsid w:val="00FE239F"/>
    <w:rsid w:val="00FE2A35"/>
    <w:rsid w:val="00FE30E8"/>
    <w:rsid w:val="00FE3349"/>
    <w:rsid w:val="00FE559A"/>
    <w:rsid w:val="00FE559C"/>
    <w:rsid w:val="00FE71D8"/>
    <w:rsid w:val="00FE7D0D"/>
    <w:rsid w:val="00FE7E20"/>
    <w:rsid w:val="00FE7E6C"/>
    <w:rsid w:val="00FF12B3"/>
    <w:rsid w:val="00FF1374"/>
    <w:rsid w:val="00FF1BB8"/>
    <w:rsid w:val="00FF27C8"/>
    <w:rsid w:val="00FF356C"/>
    <w:rsid w:val="00FF3AD5"/>
    <w:rsid w:val="00FF4C3F"/>
    <w:rsid w:val="00FF4D0B"/>
    <w:rsid w:val="00FF4E9C"/>
    <w:rsid w:val="00FF6500"/>
    <w:rsid w:val="00FF7054"/>
    <w:rsid w:val="00FF718A"/>
    <w:rsid w:val="00FF7C1F"/>
    <w:rsid w:val="0806C18A"/>
    <w:rsid w:val="1688F42C"/>
    <w:rsid w:val="1939A4EB"/>
    <w:rsid w:val="19AA27F3"/>
    <w:rsid w:val="1A626F1A"/>
    <w:rsid w:val="793083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295D8B45"/>
  <w15:docId w15:val="{557BDBE9-4D31-4A04-9C20-7410F982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table" w:styleId="TableGrid">
    <w:name w:val="Table Grid"/>
    <w:basedOn w:val="TableNormal"/>
    <w:locked/>
    <w:rsid w:val="009B3B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47BC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89721">
      <w:bodyDiv w:val="1"/>
      <w:marLeft w:val="0"/>
      <w:marRight w:val="0"/>
      <w:marTop w:val="0"/>
      <w:marBottom w:val="0"/>
      <w:divBdr>
        <w:top w:val="none" w:sz="0" w:space="0" w:color="auto"/>
        <w:left w:val="none" w:sz="0" w:space="0" w:color="auto"/>
        <w:bottom w:val="none" w:sz="0" w:space="0" w:color="auto"/>
        <w:right w:val="none" w:sz="0" w:space="0" w:color="auto"/>
      </w:divBdr>
    </w:div>
    <w:div w:id="174466927">
      <w:bodyDiv w:val="1"/>
      <w:marLeft w:val="0"/>
      <w:marRight w:val="0"/>
      <w:marTop w:val="0"/>
      <w:marBottom w:val="0"/>
      <w:divBdr>
        <w:top w:val="none" w:sz="0" w:space="0" w:color="auto"/>
        <w:left w:val="none" w:sz="0" w:space="0" w:color="auto"/>
        <w:bottom w:val="none" w:sz="0" w:space="0" w:color="auto"/>
        <w:right w:val="none" w:sz="0" w:space="0" w:color="auto"/>
      </w:divBdr>
    </w:div>
    <w:div w:id="215510228">
      <w:bodyDiv w:val="1"/>
      <w:marLeft w:val="0"/>
      <w:marRight w:val="0"/>
      <w:marTop w:val="0"/>
      <w:marBottom w:val="0"/>
      <w:divBdr>
        <w:top w:val="none" w:sz="0" w:space="0" w:color="auto"/>
        <w:left w:val="none" w:sz="0" w:space="0" w:color="auto"/>
        <w:bottom w:val="none" w:sz="0" w:space="0" w:color="auto"/>
        <w:right w:val="none" w:sz="0" w:space="0" w:color="auto"/>
      </w:divBdr>
    </w:div>
    <w:div w:id="286935842">
      <w:bodyDiv w:val="1"/>
      <w:marLeft w:val="0"/>
      <w:marRight w:val="0"/>
      <w:marTop w:val="0"/>
      <w:marBottom w:val="0"/>
      <w:divBdr>
        <w:top w:val="none" w:sz="0" w:space="0" w:color="auto"/>
        <w:left w:val="none" w:sz="0" w:space="0" w:color="auto"/>
        <w:bottom w:val="none" w:sz="0" w:space="0" w:color="auto"/>
        <w:right w:val="none" w:sz="0" w:space="0" w:color="auto"/>
      </w:divBdr>
    </w:div>
    <w:div w:id="346448480">
      <w:bodyDiv w:val="1"/>
      <w:marLeft w:val="0"/>
      <w:marRight w:val="0"/>
      <w:marTop w:val="0"/>
      <w:marBottom w:val="0"/>
      <w:divBdr>
        <w:top w:val="none" w:sz="0" w:space="0" w:color="auto"/>
        <w:left w:val="none" w:sz="0" w:space="0" w:color="auto"/>
        <w:bottom w:val="none" w:sz="0" w:space="0" w:color="auto"/>
        <w:right w:val="none" w:sz="0" w:space="0" w:color="auto"/>
      </w:divBdr>
    </w:div>
    <w:div w:id="389184673">
      <w:bodyDiv w:val="1"/>
      <w:marLeft w:val="0"/>
      <w:marRight w:val="0"/>
      <w:marTop w:val="0"/>
      <w:marBottom w:val="0"/>
      <w:divBdr>
        <w:top w:val="none" w:sz="0" w:space="0" w:color="auto"/>
        <w:left w:val="none" w:sz="0" w:space="0" w:color="auto"/>
        <w:bottom w:val="none" w:sz="0" w:space="0" w:color="auto"/>
        <w:right w:val="none" w:sz="0" w:space="0" w:color="auto"/>
      </w:divBdr>
    </w:div>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431629520">
      <w:bodyDiv w:val="1"/>
      <w:marLeft w:val="0"/>
      <w:marRight w:val="0"/>
      <w:marTop w:val="0"/>
      <w:marBottom w:val="0"/>
      <w:divBdr>
        <w:top w:val="none" w:sz="0" w:space="0" w:color="auto"/>
        <w:left w:val="none" w:sz="0" w:space="0" w:color="auto"/>
        <w:bottom w:val="none" w:sz="0" w:space="0" w:color="auto"/>
        <w:right w:val="none" w:sz="0" w:space="0" w:color="auto"/>
      </w:divBdr>
    </w:div>
    <w:div w:id="555943576">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645937901">
      <w:bodyDiv w:val="1"/>
      <w:marLeft w:val="0"/>
      <w:marRight w:val="0"/>
      <w:marTop w:val="0"/>
      <w:marBottom w:val="0"/>
      <w:divBdr>
        <w:top w:val="none" w:sz="0" w:space="0" w:color="auto"/>
        <w:left w:val="none" w:sz="0" w:space="0" w:color="auto"/>
        <w:bottom w:val="none" w:sz="0" w:space="0" w:color="auto"/>
        <w:right w:val="none" w:sz="0" w:space="0" w:color="auto"/>
      </w:divBdr>
    </w:div>
    <w:div w:id="696810022">
      <w:bodyDiv w:val="1"/>
      <w:marLeft w:val="0"/>
      <w:marRight w:val="0"/>
      <w:marTop w:val="0"/>
      <w:marBottom w:val="0"/>
      <w:divBdr>
        <w:top w:val="none" w:sz="0" w:space="0" w:color="auto"/>
        <w:left w:val="none" w:sz="0" w:space="0" w:color="auto"/>
        <w:bottom w:val="none" w:sz="0" w:space="0" w:color="auto"/>
        <w:right w:val="none" w:sz="0" w:space="0" w:color="auto"/>
      </w:divBdr>
    </w:div>
    <w:div w:id="806824023">
      <w:bodyDiv w:val="1"/>
      <w:marLeft w:val="0"/>
      <w:marRight w:val="0"/>
      <w:marTop w:val="0"/>
      <w:marBottom w:val="0"/>
      <w:divBdr>
        <w:top w:val="none" w:sz="0" w:space="0" w:color="auto"/>
        <w:left w:val="none" w:sz="0" w:space="0" w:color="auto"/>
        <w:bottom w:val="none" w:sz="0" w:space="0" w:color="auto"/>
        <w:right w:val="none" w:sz="0" w:space="0" w:color="auto"/>
      </w:divBdr>
    </w:div>
    <w:div w:id="815300572">
      <w:bodyDiv w:val="1"/>
      <w:marLeft w:val="0"/>
      <w:marRight w:val="0"/>
      <w:marTop w:val="0"/>
      <w:marBottom w:val="0"/>
      <w:divBdr>
        <w:top w:val="none" w:sz="0" w:space="0" w:color="auto"/>
        <w:left w:val="none" w:sz="0" w:space="0" w:color="auto"/>
        <w:bottom w:val="none" w:sz="0" w:space="0" w:color="auto"/>
        <w:right w:val="none" w:sz="0" w:space="0" w:color="auto"/>
      </w:divBdr>
    </w:div>
    <w:div w:id="845368010">
      <w:bodyDiv w:val="1"/>
      <w:marLeft w:val="0"/>
      <w:marRight w:val="0"/>
      <w:marTop w:val="0"/>
      <w:marBottom w:val="0"/>
      <w:divBdr>
        <w:top w:val="none" w:sz="0" w:space="0" w:color="auto"/>
        <w:left w:val="none" w:sz="0" w:space="0" w:color="auto"/>
        <w:bottom w:val="none" w:sz="0" w:space="0" w:color="auto"/>
        <w:right w:val="none" w:sz="0" w:space="0" w:color="auto"/>
      </w:divBdr>
    </w:div>
    <w:div w:id="848712288">
      <w:bodyDiv w:val="1"/>
      <w:marLeft w:val="0"/>
      <w:marRight w:val="0"/>
      <w:marTop w:val="0"/>
      <w:marBottom w:val="0"/>
      <w:divBdr>
        <w:top w:val="none" w:sz="0" w:space="0" w:color="auto"/>
        <w:left w:val="none" w:sz="0" w:space="0" w:color="auto"/>
        <w:bottom w:val="none" w:sz="0" w:space="0" w:color="auto"/>
        <w:right w:val="none" w:sz="0" w:space="0" w:color="auto"/>
      </w:divBdr>
    </w:div>
    <w:div w:id="868492172">
      <w:bodyDiv w:val="1"/>
      <w:marLeft w:val="0"/>
      <w:marRight w:val="0"/>
      <w:marTop w:val="0"/>
      <w:marBottom w:val="0"/>
      <w:divBdr>
        <w:top w:val="none" w:sz="0" w:space="0" w:color="auto"/>
        <w:left w:val="none" w:sz="0" w:space="0" w:color="auto"/>
        <w:bottom w:val="none" w:sz="0" w:space="0" w:color="auto"/>
        <w:right w:val="none" w:sz="0" w:space="0" w:color="auto"/>
      </w:divBdr>
    </w:div>
    <w:div w:id="888029423">
      <w:bodyDiv w:val="1"/>
      <w:marLeft w:val="0"/>
      <w:marRight w:val="0"/>
      <w:marTop w:val="0"/>
      <w:marBottom w:val="0"/>
      <w:divBdr>
        <w:top w:val="none" w:sz="0" w:space="0" w:color="auto"/>
        <w:left w:val="none" w:sz="0" w:space="0" w:color="auto"/>
        <w:bottom w:val="none" w:sz="0" w:space="0" w:color="auto"/>
        <w:right w:val="none" w:sz="0" w:space="0" w:color="auto"/>
      </w:divBdr>
    </w:div>
    <w:div w:id="990057840">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034424082">
      <w:bodyDiv w:val="1"/>
      <w:marLeft w:val="0"/>
      <w:marRight w:val="0"/>
      <w:marTop w:val="0"/>
      <w:marBottom w:val="0"/>
      <w:divBdr>
        <w:top w:val="none" w:sz="0" w:space="0" w:color="auto"/>
        <w:left w:val="none" w:sz="0" w:space="0" w:color="auto"/>
        <w:bottom w:val="none" w:sz="0" w:space="0" w:color="auto"/>
        <w:right w:val="none" w:sz="0" w:space="0" w:color="auto"/>
      </w:divBdr>
    </w:div>
    <w:div w:id="1134249715">
      <w:bodyDiv w:val="1"/>
      <w:marLeft w:val="0"/>
      <w:marRight w:val="0"/>
      <w:marTop w:val="0"/>
      <w:marBottom w:val="0"/>
      <w:divBdr>
        <w:top w:val="none" w:sz="0" w:space="0" w:color="auto"/>
        <w:left w:val="none" w:sz="0" w:space="0" w:color="auto"/>
        <w:bottom w:val="none" w:sz="0" w:space="0" w:color="auto"/>
        <w:right w:val="none" w:sz="0" w:space="0" w:color="auto"/>
      </w:divBdr>
    </w:div>
    <w:div w:id="1260020591">
      <w:bodyDiv w:val="1"/>
      <w:marLeft w:val="0"/>
      <w:marRight w:val="0"/>
      <w:marTop w:val="0"/>
      <w:marBottom w:val="0"/>
      <w:divBdr>
        <w:top w:val="none" w:sz="0" w:space="0" w:color="auto"/>
        <w:left w:val="none" w:sz="0" w:space="0" w:color="auto"/>
        <w:bottom w:val="none" w:sz="0" w:space="0" w:color="auto"/>
        <w:right w:val="none" w:sz="0" w:space="0" w:color="auto"/>
      </w:divBdr>
    </w:div>
    <w:div w:id="1443845450">
      <w:bodyDiv w:val="1"/>
      <w:marLeft w:val="0"/>
      <w:marRight w:val="0"/>
      <w:marTop w:val="0"/>
      <w:marBottom w:val="0"/>
      <w:divBdr>
        <w:top w:val="none" w:sz="0" w:space="0" w:color="auto"/>
        <w:left w:val="none" w:sz="0" w:space="0" w:color="auto"/>
        <w:bottom w:val="none" w:sz="0" w:space="0" w:color="auto"/>
        <w:right w:val="none" w:sz="0" w:space="0" w:color="auto"/>
      </w:divBdr>
    </w:div>
    <w:div w:id="1452087701">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55040771">
      <w:bodyDiv w:val="1"/>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1624073705">
      <w:bodyDiv w:val="1"/>
      <w:marLeft w:val="0"/>
      <w:marRight w:val="0"/>
      <w:marTop w:val="0"/>
      <w:marBottom w:val="0"/>
      <w:divBdr>
        <w:top w:val="none" w:sz="0" w:space="0" w:color="auto"/>
        <w:left w:val="none" w:sz="0" w:space="0" w:color="auto"/>
        <w:bottom w:val="none" w:sz="0" w:space="0" w:color="auto"/>
        <w:right w:val="none" w:sz="0" w:space="0" w:color="auto"/>
      </w:divBdr>
    </w:div>
    <w:div w:id="1652978537">
      <w:bodyDiv w:val="1"/>
      <w:marLeft w:val="0"/>
      <w:marRight w:val="0"/>
      <w:marTop w:val="0"/>
      <w:marBottom w:val="0"/>
      <w:divBdr>
        <w:top w:val="none" w:sz="0" w:space="0" w:color="auto"/>
        <w:left w:val="none" w:sz="0" w:space="0" w:color="auto"/>
        <w:bottom w:val="none" w:sz="0" w:space="0" w:color="auto"/>
        <w:right w:val="none" w:sz="0" w:space="0" w:color="auto"/>
      </w:divBdr>
    </w:div>
    <w:div w:id="1699044686">
      <w:bodyDiv w:val="1"/>
      <w:marLeft w:val="0"/>
      <w:marRight w:val="0"/>
      <w:marTop w:val="0"/>
      <w:marBottom w:val="0"/>
      <w:divBdr>
        <w:top w:val="none" w:sz="0" w:space="0" w:color="auto"/>
        <w:left w:val="none" w:sz="0" w:space="0" w:color="auto"/>
        <w:bottom w:val="none" w:sz="0" w:space="0" w:color="auto"/>
        <w:right w:val="none" w:sz="0" w:space="0" w:color="auto"/>
      </w:divBdr>
    </w:div>
    <w:div w:id="1768889076">
      <w:bodyDiv w:val="1"/>
      <w:marLeft w:val="0"/>
      <w:marRight w:val="0"/>
      <w:marTop w:val="0"/>
      <w:marBottom w:val="0"/>
      <w:divBdr>
        <w:top w:val="none" w:sz="0" w:space="0" w:color="auto"/>
        <w:left w:val="none" w:sz="0" w:space="0" w:color="auto"/>
        <w:bottom w:val="none" w:sz="0" w:space="0" w:color="auto"/>
        <w:right w:val="none" w:sz="0" w:space="0" w:color="auto"/>
      </w:divBdr>
    </w:div>
    <w:div w:id="1769152368">
      <w:bodyDiv w:val="1"/>
      <w:marLeft w:val="0"/>
      <w:marRight w:val="0"/>
      <w:marTop w:val="0"/>
      <w:marBottom w:val="0"/>
      <w:divBdr>
        <w:top w:val="none" w:sz="0" w:space="0" w:color="auto"/>
        <w:left w:val="none" w:sz="0" w:space="0" w:color="auto"/>
        <w:bottom w:val="none" w:sz="0" w:space="0" w:color="auto"/>
        <w:right w:val="none" w:sz="0" w:space="0" w:color="auto"/>
      </w:divBdr>
    </w:div>
    <w:div w:id="1809516594">
      <w:bodyDiv w:val="1"/>
      <w:marLeft w:val="0"/>
      <w:marRight w:val="0"/>
      <w:marTop w:val="0"/>
      <w:marBottom w:val="0"/>
      <w:divBdr>
        <w:top w:val="none" w:sz="0" w:space="0" w:color="auto"/>
        <w:left w:val="none" w:sz="0" w:space="0" w:color="auto"/>
        <w:bottom w:val="none" w:sz="0" w:space="0" w:color="auto"/>
        <w:right w:val="none" w:sz="0" w:space="0" w:color="auto"/>
      </w:divBdr>
    </w:div>
    <w:div w:id="1821772960">
      <w:bodyDiv w:val="1"/>
      <w:marLeft w:val="0"/>
      <w:marRight w:val="0"/>
      <w:marTop w:val="0"/>
      <w:marBottom w:val="0"/>
      <w:divBdr>
        <w:top w:val="none" w:sz="0" w:space="0" w:color="auto"/>
        <w:left w:val="none" w:sz="0" w:space="0" w:color="auto"/>
        <w:bottom w:val="none" w:sz="0" w:space="0" w:color="auto"/>
        <w:right w:val="none" w:sz="0" w:space="0" w:color="auto"/>
      </w:divBdr>
    </w:div>
    <w:div w:id="1979257467">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 w:id="206459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python.org/dev/peps/pep-0008/"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CE5D6-3CBC-4239-8031-285CE9613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21853</CharactersWithSpaces>
  <SharedDoc>false</SharedDoc>
  <HLinks>
    <vt:vector size="174" baseType="variant">
      <vt:variant>
        <vt:i4>1245245</vt:i4>
      </vt:variant>
      <vt:variant>
        <vt:i4>167</vt:i4>
      </vt:variant>
      <vt:variant>
        <vt:i4>0</vt:i4>
      </vt:variant>
      <vt:variant>
        <vt:i4>5</vt:i4>
      </vt:variant>
      <vt:variant>
        <vt:lpwstr/>
      </vt:variant>
      <vt:variant>
        <vt:lpwstr>_Toc51524295</vt:lpwstr>
      </vt:variant>
      <vt:variant>
        <vt:i4>1179709</vt:i4>
      </vt:variant>
      <vt:variant>
        <vt:i4>161</vt:i4>
      </vt:variant>
      <vt:variant>
        <vt:i4>0</vt:i4>
      </vt:variant>
      <vt:variant>
        <vt:i4>5</vt:i4>
      </vt:variant>
      <vt:variant>
        <vt:lpwstr/>
      </vt:variant>
      <vt:variant>
        <vt:lpwstr>_Toc51524294</vt:lpwstr>
      </vt:variant>
      <vt:variant>
        <vt:i4>1048637</vt:i4>
      </vt:variant>
      <vt:variant>
        <vt:i4>152</vt:i4>
      </vt:variant>
      <vt:variant>
        <vt:i4>0</vt:i4>
      </vt:variant>
      <vt:variant>
        <vt:i4>5</vt:i4>
      </vt:variant>
      <vt:variant>
        <vt:lpwstr/>
      </vt:variant>
      <vt:variant>
        <vt:lpwstr>_Toc51524490</vt:lpwstr>
      </vt:variant>
      <vt:variant>
        <vt:i4>1638460</vt:i4>
      </vt:variant>
      <vt:variant>
        <vt:i4>146</vt:i4>
      </vt:variant>
      <vt:variant>
        <vt:i4>0</vt:i4>
      </vt:variant>
      <vt:variant>
        <vt:i4>5</vt:i4>
      </vt:variant>
      <vt:variant>
        <vt:lpwstr/>
      </vt:variant>
      <vt:variant>
        <vt:lpwstr>_Toc51524489</vt:lpwstr>
      </vt:variant>
      <vt:variant>
        <vt:i4>1572924</vt:i4>
      </vt:variant>
      <vt:variant>
        <vt:i4>140</vt:i4>
      </vt:variant>
      <vt:variant>
        <vt:i4>0</vt:i4>
      </vt:variant>
      <vt:variant>
        <vt:i4>5</vt:i4>
      </vt:variant>
      <vt:variant>
        <vt:lpwstr/>
      </vt:variant>
      <vt:variant>
        <vt:lpwstr>_Toc51524488</vt:lpwstr>
      </vt:variant>
      <vt:variant>
        <vt:i4>1507388</vt:i4>
      </vt:variant>
      <vt:variant>
        <vt:i4>134</vt:i4>
      </vt:variant>
      <vt:variant>
        <vt:i4>0</vt:i4>
      </vt:variant>
      <vt:variant>
        <vt:i4>5</vt:i4>
      </vt:variant>
      <vt:variant>
        <vt:lpwstr/>
      </vt:variant>
      <vt:variant>
        <vt:lpwstr>_Toc51524487</vt:lpwstr>
      </vt:variant>
      <vt:variant>
        <vt:i4>1441852</vt:i4>
      </vt:variant>
      <vt:variant>
        <vt:i4>128</vt:i4>
      </vt:variant>
      <vt:variant>
        <vt:i4>0</vt:i4>
      </vt:variant>
      <vt:variant>
        <vt:i4>5</vt:i4>
      </vt:variant>
      <vt:variant>
        <vt:lpwstr/>
      </vt:variant>
      <vt:variant>
        <vt:lpwstr>_Toc51524486</vt:lpwstr>
      </vt:variant>
      <vt:variant>
        <vt:i4>1376316</vt:i4>
      </vt:variant>
      <vt:variant>
        <vt:i4>122</vt:i4>
      </vt:variant>
      <vt:variant>
        <vt:i4>0</vt:i4>
      </vt:variant>
      <vt:variant>
        <vt:i4>5</vt:i4>
      </vt:variant>
      <vt:variant>
        <vt:lpwstr/>
      </vt:variant>
      <vt:variant>
        <vt:lpwstr>_Toc51524485</vt:lpwstr>
      </vt:variant>
      <vt:variant>
        <vt:i4>1310780</vt:i4>
      </vt:variant>
      <vt:variant>
        <vt:i4>116</vt:i4>
      </vt:variant>
      <vt:variant>
        <vt:i4>0</vt:i4>
      </vt:variant>
      <vt:variant>
        <vt:i4>5</vt:i4>
      </vt:variant>
      <vt:variant>
        <vt:lpwstr/>
      </vt:variant>
      <vt:variant>
        <vt:lpwstr>_Toc51524484</vt:lpwstr>
      </vt:variant>
      <vt:variant>
        <vt:i4>1245244</vt:i4>
      </vt:variant>
      <vt:variant>
        <vt:i4>110</vt:i4>
      </vt:variant>
      <vt:variant>
        <vt:i4>0</vt:i4>
      </vt:variant>
      <vt:variant>
        <vt:i4>5</vt:i4>
      </vt:variant>
      <vt:variant>
        <vt:lpwstr/>
      </vt:variant>
      <vt:variant>
        <vt:lpwstr>_Toc51524483</vt:lpwstr>
      </vt:variant>
      <vt:variant>
        <vt:i4>1179708</vt:i4>
      </vt:variant>
      <vt:variant>
        <vt:i4>104</vt:i4>
      </vt:variant>
      <vt:variant>
        <vt:i4>0</vt:i4>
      </vt:variant>
      <vt:variant>
        <vt:i4>5</vt:i4>
      </vt:variant>
      <vt:variant>
        <vt:lpwstr/>
      </vt:variant>
      <vt:variant>
        <vt:lpwstr>_Toc51524482</vt:lpwstr>
      </vt:variant>
      <vt:variant>
        <vt:i4>1114172</vt:i4>
      </vt:variant>
      <vt:variant>
        <vt:i4>98</vt:i4>
      </vt:variant>
      <vt:variant>
        <vt:i4>0</vt:i4>
      </vt:variant>
      <vt:variant>
        <vt:i4>5</vt:i4>
      </vt:variant>
      <vt:variant>
        <vt:lpwstr/>
      </vt:variant>
      <vt:variant>
        <vt:lpwstr>_Toc51524481</vt:lpwstr>
      </vt:variant>
      <vt:variant>
        <vt:i4>1048636</vt:i4>
      </vt:variant>
      <vt:variant>
        <vt:i4>92</vt:i4>
      </vt:variant>
      <vt:variant>
        <vt:i4>0</vt:i4>
      </vt:variant>
      <vt:variant>
        <vt:i4>5</vt:i4>
      </vt:variant>
      <vt:variant>
        <vt:lpwstr/>
      </vt:variant>
      <vt:variant>
        <vt:lpwstr>_Toc51524480</vt:lpwstr>
      </vt:variant>
      <vt:variant>
        <vt:i4>1638451</vt:i4>
      </vt:variant>
      <vt:variant>
        <vt:i4>86</vt:i4>
      </vt:variant>
      <vt:variant>
        <vt:i4>0</vt:i4>
      </vt:variant>
      <vt:variant>
        <vt:i4>5</vt:i4>
      </vt:variant>
      <vt:variant>
        <vt:lpwstr/>
      </vt:variant>
      <vt:variant>
        <vt:lpwstr>_Toc51524479</vt:lpwstr>
      </vt:variant>
      <vt:variant>
        <vt:i4>1572915</vt:i4>
      </vt:variant>
      <vt:variant>
        <vt:i4>80</vt:i4>
      </vt:variant>
      <vt:variant>
        <vt:i4>0</vt:i4>
      </vt:variant>
      <vt:variant>
        <vt:i4>5</vt:i4>
      </vt:variant>
      <vt:variant>
        <vt:lpwstr/>
      </vt:variant>
      <vt:variant>
        <vt:lpwstr>_Toc51524478</vt:lpwstr>
      </vt:variant>
      <vt:variant>
        <vt:i4>1507379</vt:i4>
      </vt:variant>
      <vt:variant>
        <vt:i4>74</vt:i4>
      </vt:variant>
      <vt:variant>
        <vt:i4>0</vt:i4>
      </vt:variant>
      <vt:variant>
        <vt:i4>5</vt:i4>
      </vt:variant>
      <vt:variant>
        <vt:lpwstr/>
      </vt:variant>
      <vt:variant>
        <vt:lpwstr>_Toc51524477</vt:lpwstr>
      </vt:variant>
      <vt:variant>
        <vt:i4>1441843</vt:i4>
      </vt:variant>
      <vt:variant>
        <vt:i4>68</vt:i4>
      </vt:variant>
      <vt:variant>
        <vt:i4>0</vt:i4>
      </vt:variant>
      <vt:variant>
        <vt:i4>5</vt:i4>
      </vt:variant>
      <vt:variant>
        <vt:lpwstr/>
      </vt:variant>
      <vt:variant>
        <vt:lpwstr>_Toc51524476</vt:lpwstr>
      </vt:variant>
      <vt:variant>
        <vt:i4>1376307</vt:i4>
      </vt:variant>
      <vt:variant>
        <vt:i4>62</vt:i4>
      </vt:variant>
      <vt:variant>
        <vt:i4>0</vt:i4>
      </vt:variant>
      <vt:variant>
        <vt:i4>5</vt:i4>
      </vt:variant>
      <vt:variant>
        <vt:lpwstr/>
      </vt:variant>
      <vt:variant>
        <vt:lpwstr>_Toc51524475</vt:lpwstr>
      </vt:variant>
      <vt:variant>
        <vt:i4>1310771</vt:i4>
      </vt:variant>
      <vt:variant>
        <vt:i4>56</vt:i4>
      </vt:variant>
      <vt:variant>
        <vt:i4>0</vt:i4>
      </vt:variant>
      <vt:variant>
        <vt:i4>5</vt:i4>
      </vt:variant>
      <vt:variant>
        <vt:lpwstr/>
      </vt:variant>
      <vt:variant>
        <vt:lpwstr>_Toc51524474</vt:lpwstr>
      </vt:variant>
      <vt:variant>
        <vt:i4>1245235</vt:i4>
      </vt:variant>
      <vt:variant>
        <vt:i4>50</vt:i4>
      </vt:variant>
      <vt:variant>
        <vt:i4>0</vt:i4>
      </vt:variant>
      <vt:variant>
        <vt:i4>5</vt:i4>
      </vt:variant>
      <vt:variant>
        <vt:lpwstr/>
      </vt:variant>
      <vt:variant>
        <vt:lpwstr>_Toc51524473</vt:lpwstr>
      </vt:variant>
      <vt:variant>
        <vt:i4>1179699</vt:i4>
      </vt:variant>
      <vt:variant>
        <vt:i4>44</vt:i4>
      </vt:variant>
      <vt:variant>
        <vt:i4>0</vt:i4>
      </vt:variant>
      <vt:variant>
        <vt:i4>5</vt:i4>
      </vt:variant>
      <vt:variant>
        <vt:lpwstr/>
      </vt:variant>
      <vt:variant>
        <vt:lpwstr>_Toc51524472</vt:lpwstr>
      </vt:variant>
      <vt:variant>
        <vt:i4>1114163</vt:i4>
      </vt:variant>
      <vt:variant>
        <vt:i4>38</vt:i4>
      </vt:variant>
      <vt:variant>
        <vt:i4>0</vt:i4>
      </vt:variant>
      <vt:variant>
        <vt:i4>5</vt:i4>
      </vt:variant>
      <vt:variant>
        <vt:lpwstr/>
      </vt:variant>
      <vt:variant>
        <vt:lpwstr>_Toc51524471</vt:lpwstr>
      </vt:variant>
      <vt:variant>
        <vt:i4>1048627</vt:i4>
      </vt:variant>
      <vt:variant>
        <vt:i4>32</vt:i4>
      </vt:variant>
      <vt:variant>
        <vt:i4>0</vt:i4>
      </vt:variant>
      <vt:variant>
        <vt:i4>5</vt:i4>
      </vt:variant>
      <vt:variant>
        <vt:lpwstr/>
      </vt:variant>
      <vt:variant>
        <vt:lpwstr>_Toc51524470</vt:lpwstr>
      </vt:variant>
      <vt:variant>
        <vt:i4>1638450</vt:i4>
      </vt:variant>
      <vt:variant>
        <vt:i4>26</vt:i4>
      </vt:variant>
      <vt:variant>
        <vt:i4>0</vt:i4>
      </vt:variant>
      <vt:variant>
        <vt:i4>5</vt:i4>
      </vt:variant>
      <vt:variant>
        <vt:lpwstr/>
      </vt:variant>
      <vt:variant>
        <vt:lpwstr>_Toc51524469</vt:lpwstr>
      </vt:variant>
      <vt:variant>
        <vt:i4>1572914</vt:i4>
      </vt:variant>
      <vt:variant>
        <vt:i4>20</vt:i4>
      </vt:variant>
      <vt:variant>
        <vt:i4>0</vt:i4>
      </vt:variant>
      <vt:variant>
        <vt:i4>5</vt:i4>
      </vt:variant>
      <vt:variant>
        <vt:lpwstr/>
      </vt:variant>
      <vt:variant>
        <vt:lpwstr>_Toc51524468</vt:lpwstr>
      </vt:variant>
      <vt:variant>
        <vt:i4>1507378</vt:i4>
      </vt:variant>
      <vt:variant>
        <vt:i4>14</vt:i4>
      </vt:variant>
      <vt:variant>
        <vt:i4>0</vt:i4>
      </vt:variant>
      <vt:variant>
        <vt:i4>5</vt:i4>
      </vt:variant>
      <vt:variant>
        <vt:lpwstr/>
      </vt:variant>
      <vt:variant>
        <vt:lpwstr>_Toc51524467</vt:lpwstr>
      </vt:variant>
      <vt:variant>
        <vt:i4>1441842</vt:i4>
      </vt:variant>
      <vt:variant>
        <vt:i4>8</vt:i4>
      </vt:variant>
      <vt:variant>
        <vt:i4>0</vt:i4>
      </vt:variant>
      <vt:variant>
        <vt:i4>5</vt:i4>
      </vt:variant>
      <vt:variant>
        <vt:lpwstr/>
      </vt:variant>
      <vt:variant>
        <vt:lpwstr>_Toc51524466</vt:lpwstr>
      </vt:variant>
      <vt:variant>
        <vt:i4>1376306</vt:i4>
      </vt:variant>
      <vt:variant>
        <vt:i4>2</vt:i4>
      </vt:variant>
      <vt:variant>
        <vt:i4>0</vt:i4>
      </vt:variant>
      <vt:variant>
        <vt:i4>5</vt:i4>
      </vt:variant>
      <vt:variant>
        <vt:lpwstr/>
      </vt:variant>
      <vt:variant>
        <vt:lpwstr>_Toc51524465</vt:lpwstr>
      </vt:variant>
      <vt:variant>
        <vt:i4>4325380</vt:i4>
      </vt:variant>
      <vt:variant>
        <vt:i4>0</vt:i4>
      </vt:variant>
      <vt:variant>
        <vt:i4>0</vt:i4>
      </vt:variant>
      <vt:variant>
        <vt:i4>5</vt:i4>
      </vt:variant>
      <vt:variant>
        <vt:lpwstr>https://www.python.org/dev/peps/pep-0008/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Gilman, Jason A</cp:lastModifiedBy>
  <cp:revision>2</cp:revision>
  <cp:lastPrinted>2020-09-21T01:04:00Z</cp:lastPrinted>
  <dcterms:created xsi:type="dcterms:W3CDTF">2020-11-09T04:55:00Z</dcterms:created>
  <dcterms:modified xsi:type="dcterms:W3CDTF">2020-11-09T04:55:00Z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