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33BC" w14:textId="77777777" w:rsidR="00EA14F1" w:rsidRDefault="00EA14F1" w:rsidP="00EA14F1">
      <w:pPr>
        <w:jc w:val="center"/>
        <w:rPr>
          <w:b/>
          <w:bCs/>
          <w:sz w:val="36"/>
          <w:szCs w:val="36"/>
        </w:rPr>
      </w:pPr>
    </w:p>
    <w:p w14:paraId="5EB90D35" w14:textId="77777777" w:rsidR="00EA14F1" w:rsidRDefault="00EA14F1" w:rsidP="00EA14F1">
      <w:pPr>
        <w:jc w:val="center"/>
        <w:rPr>
          <w:b/>
          <w:bCs/>
          <w:sz w:val="36"/>
          <w:szCs w:val="36"/>
        </w:rPr>
      </w:pPr>
    </w:p>
    <w:p w14:paraId="3CEB8D1E" w14:textId="77777777" w:rsidR="00EA14F1" w:rsidRDefault="00EA14F1" w:rsidP="00EA14F1">
      <w:pPr>
        <w:jc w:val="center"/>
        <w:rPr>
          <w:b/>
          <w:bCs/>
          <w:sz w:val="36"/>
          <w:szCs w:val="36"/>
        </w:rPr>
      </w:pPr>
    </w:p>
    <w:p w14:paraId="72ECCD31" w14:textId="77777777" w:rsidR="00EA14F1" w:rsidRDefault="00EA14F1" w:rsidP="00EA14F1">
      <w:pPr>
        <w:jc w:val="center"/>
        <w:rPr>
          <w:b/>
          <w:bCs/>
          <w:sz w:val="36"/>
          <w:szCs w:val="36"/>
        </w:rPr>
      </w:pPr>
    </w:p>
    <w:p w14:paraId="7631C2DA" w14:textId="77777777" w:rsidR="00EA14F1" w:rsidRDefault="00EA14F1" w:rsidP="00EA14F1">
      <w:pPr>
        <w:jc w:val="center"/>
        <w:rPr>
          <w:b/>
          <w:bCs/>
          <w:sz w:val="36"/>
          <w:szCs w:val="36"/>
        </w:rPr>
      </w:pPr>
    </w:p>
    <w:p w14:paraId="08AB7F6B" w14:textId="77777777" w:rsidR="00EA14F1" w:rsidRDefault="00EA14F1" w:rsidP="00EA14F1">
      <w:pPr>
        <w:jc w:val="center"/>
        <w:rPr>
          <w:b/>
          <w:bCs/>
          <w:sz w:val="36"/>
          <w:szCs w:val="36"/>
        </w:rPr>
      </w:pPr>
    </w:p>
    <w:p w14:paraId="634F7CD9" w14:textId="77777777" w:rsidR="00EA14F1" w:rsidRDefault="00EA14F1" w:rsidP="00EA14F1">
      <w:pPr>
        <w:jc w:val="center"/>
        <w:rPr>
          <w:b/>
          <w:bCs/>
          <w:sz w:val="36"/>
          <w:szCs w:val="36"/>
        </w:rPr>
      </w:pPr>
    </w:p>
    <w:p w14:paraId="75AC275A" w14:textId="3643D502" w:rsidR="009161E3" w:rsidRPr="005D2A5B" w:rsidRDefault="00AB196C" w:rsidP="00EA14F1">
      <w:pPr>
        <w:jc w:val="center"/>
        <w:rPr>
          <w:b/>
          <w:bCs/>
          <w:sz w:val="36"/>
          <w:szCs w:val="36"/>
        </w:rPr>
      </w:pPr>
      <w:r w:rsidRPr="00832127">
        <w:rPr>
          <w:b/>
          <w:bCs/>
          <w:sz w:val="36"/>
          <w:szCs w:val="36"/>
        </w:rPr>
        <w:t>Project One – Jason Goodman</w:t>
      </w:r>
    </w:p>
    <w:p w14:paraId="14D77600" w14:textId="77777777" w:rsidR="00EA14F1" w:rsidRDefault="00EA14F1" w:rsidP="00EA14F1">
      <w:pPr>
        <w:spacing w:after="160" w:line="278" w:lineRule="auto"/>
        <w:rPr>
          <w:b/>
          <w:bCs/>
        </w:rPr>
      </w:pPr>
    </w:p>
    <w:p w14:paraId="4E241E20" w14:textId="77777777" w:rsidR="00EA14F1" w:rsidRDefault="00EA14F1" w:rsidP="00EA14F1">
      <w:pPr>
        <w:spacing w:after="160" w:line="278" w:lineRule="auto"/>
        <w:rPr>
          <w:b/>
          <w:bCs/>
        </w:rPr>
      </w:pPr>
    </w:p>
    <w:p w14:paraId="75C6630E" w14:textId="77777777" w:rsidR="00EA14F1" w:rsidRDefault="00EA14F1" w:rsidP="00EA14F1">
      <w:pPr>
        <w:spacing w:after="160" w:line="278" w:lineRule="auto"/>
        <w:rPr>
          <w:b/>
          <w:bCs/>
        </w:rPr>
      </w:pPr>
    </w:p>
    <w:p w14:paraId="22B64669" w14:textId="5AA48D1C" w:rsidR="00AB196C" w:rsidRPr="003C6C0A" w:rsidRDefault="00AB196C" w:rsidP="00EA14F1">
      <w:pPr>
        <w:spacing w:after="160" w:line="278" w:lineRule="auto"/>
        <w:rPr>
          <w:b/>
          <w:bCs/>
        </w:rPr>
      </w:pPr>
      <w:r w:rsidRPr="00AB196C">
        <w:rPr>
          <w:b/>
          <w:bCs/>
        </w:rPr>
        <w:t>Business Objective</w:t>
      </w:r>
      <w:r w:rsidRPr="00AB196C">
        <w:br/>
        <w:t xml:space="preserve">To </w:t>
      </w:r>
      <w:r w:rsidR="003C6C0A" w:rsidRPr="00AB196C">
        <w:t>analyse</w:t>
      </w:r>
      <w:r w:rsidRPr="00AB196C">
        <w:t xml:space="preserve"> trends in patient care by examining patient flow patterns and associated operational costs.</w:t>
      </w:r>
    </w:p>
    <w:p w14:paraId="75AEA53B" w14:textId="77777777" w:rsidR="003C6C0A" w:rsidRPr="00AB196C" w:rsidRDefault="003C6C0A" w:rsidP="00EA14F1">
      <w:pPr>
        <w:spacing w:after="160" w:line="278" w:lineRule="auto"/>
      </w:pPr>
    </w:p>
    <w:p w14:paraId="45B7F1DA" w14:textId="77777777" w:rsidR="00AB196C" w:rsidRPr="00AB196C" w:rsidRDefault="00AB196C" w:rsidP="00EA14F1">
      <w:pPr>
        <w:spacing w:after="160" w:line="278" w:lineRule="auto"/>
      </w:pPr>
      <w:r w:rsidRPr="00AB196C">
        <w:rPr>
          <w:b/>
          <w:bCs/>
        </w:rPr>
        <w:t>Proposed Plan of Action</w:t>
      </w:r>
    </w:p>
    <w:p w14:paraId="3CC60B84" w14:textId="77777777" w:rsidR="00AB196C" w:rsidRPr="00AB196C" w:rsidRDefault="00AB196C" w:rsidP="00EA14F1">
      <w:pPr>
        <w:numPr>
          <w:ilvl w:val="0"/>
          <w:numId w:val="2"/>
        </w:numPr>
        <w:spacing w:after="160" w:line="278" w:lineRule="auto"/>
      </w:pPr>
      <w:r w:rsidRPr="00AB196C">
        <w:t>Evaluate the cost of each treatment and the corresponding average to identify strong revenue streams and areas requiring improvement.</w:t>
      </w:r>
    </w:p>
    <w:p w14:paraId="14B4A032" w14:textId="77777777" w:rsidR="00AB196C" w:rsidRPr="00AB196C" w:rsidRDefault="00AB196C" w:rsidP="00EA14F1">
      <w:pPr>
        <w:numPr>
          <w:ilvl w:val="0"/>
          <w:numId w:val="2"/>
        </w:numPr>
        <w:spacing w:after="160" w:line="278" w:lineRule="auto"/>
      </w:pPr>
      <w:r w:rsidRPr="00AB196C">
        <w:t>Break down income sources to understand patient payment methods and determine opportunities to optimize overall cost efficiency.</w:t>
      </w:r>
    </w:p>
    <w:p w14:paraId="70725E73" w14:textId="58540F41" w:rsidR="00AB196C" w:rsidRDefault="00AB196C" w:rsidP="00EA14F1">
      <w:pPr>
        <w:numPr>
          <w:ilvl w:val="0"/>
          <w:numId w:val="2"/>
        </w:numPr>
        <w:spacing w:after="160" w:line="278" w:lineRule="auto"/>
      </w:pPr>
      <w:r w:rsidRPr="00AB196C">
        <w:t>Identify patients with high treatment volumes to gain clearer insights into patient care needs and service utilization.</w:t>
      </w:r>
    </w:p>
    <w:p w14:paraId="26885F87" w14:textId="77777777" w:rsidR="00EA14F1" w:rsidRDefault="00EA14F1" w:rsidP="00EA14F1">
      <w:pPr>
        <w:spacing w:after="160" w:line="278" w:lineRule="auto"/>
      </w:pPr>
    </w:p>
    <w:p w14:paraId="2D83603E" w14:textId="77777777" w:rsidR="00EA14F1" w:rsidRDefault="00EA14F1" w:rsidP="00EA14F1">
      <w:pPr>
        <w:spacing w:after="160" w:line="278" w:lineRule="auto"/>
      </w:pPr>
    </w:p>
    <w:p w14:paraId="3DC4C999" w14:textId="58C58B71" w:rsidR="00C729DF" w:rsidRPr="00EA14F1" w:rsidRDefault="00EA14F1" w:rsidP="00EA14F1">
      <w:pPr>
        <w:spacing w:after="160" w:line="278" w:lineRule="auto"/>
      </w:pPr>
      <w:r>
        <w:rPr>
          <w:noProof/>
          <w:lang w:val="en-US"/>
          <w14:ligatures w14:val="standardContextual"/>
        </w:rPr>
        <w:lastRenderedPageBreak/>
        <w:drawing>
          <wp:anchor distT="0" distB="0" distL="114300" distR="114300" simplePos="0" relativeHeight="251663360" behindDoc="1" locked="0" layoutInCell="1" allowOverlap="1" wp14:anchorId="19117AF4" wp14:editId="47547EAE">
            <wp:simplePos x="0" y="0"/>
            <wp:positionH relativeFrom="page">
              <wp:posOffset>320040</wp:posOffset>
            </wp:positionH>
            <wp:positionV relativeFrom="paragraph">
              <wp:posOffset>0</wp:posOffset>
            </wp:positionV>
            <wp:extent cx="7094220" cy="8999220"/>
            <wp:effectExtent l="0" t="0" r="0" b="0"/>
            <wp:wrapTight wrapText="bothSides">
              <wp:wrapPolygon edited="0">
                <wp:start x="0" y="0"/>
                <wp:lineTo x="0" y="21536"/>
                <wp:lineTo x="21519" y="21536"/>
                <wp:lineTo x="21519" y="0"/>
                <wp:lineTo x="0" y="0"/>
              </wp:wrapPolygon>
            </wp:wrapTight>
            <wp:docPr id="207707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2964" name="Picture 20770729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94220" cy="8999220"/>
                    </a:xfrm>
                    <a:prstGeom prst="rect">
                      <a:avLst/>
                    </a:prstGeom>
                  </pic:spPr>
                </pic:pic>
              </a:graphicData>
            </a:graphic>
            <wp14:sizeRelH relativeFrom="margin">
              <wp14:pctWidth>0</wp14:pctWidth>
            </wp14:sizeRelH>
            <wp14:sizeRelV relativeFrom="margin">
              <wp14:pctHeight>0</wp14:pctHeight>
            </wp14:sizeRelV>
          </wp:anchor>
        </w:drawing>
      </w:r>
    </w:p>
    <w:p w14:paraId="180F3B23" w14:textId="77777777" w:rsidR="00EA14F1" w:rsidRDefault="00EA14F1">
      <w:pPr>
        <w:rPr>
          <w:lang w:val="en-US"/>
        </w:rPr>
      </w:pPr>
    </w:p>
    <w:p w14:paraId="4D5493AC" w14:textId="77777777" w:rsidR="00832127" w:rsidRPr="003C6C0A" w:rsidRDefault="00832127" w:rsidP="00832127">
      <w:pPr>
        <w:spacing w:after="160" w:line="278" w:lineRule="auto"/>
        <w:ind w:left="360"/>
        <w:rPr>
          <w:b/>
          <w:bCs/>
          <w:sz w:val="28"/>
          <w:szCs w:val="28"/>
        </w:rPr>
      </w:pPr>
      <w:r w:rsidRPr="003C6C0A">
        <w:rPr>
          <w:b/>
          <w:bCs/>
          <w:sz w:val="28"/>
          <w:szCs w:val="28"/>
        </w:rPr>
        <w:t>Evaluate the cost of each treatment and the corresponding average to identify strong revenue streams and areas requiring improvement.</w:t>
      </w:r>
    </w:p>
    <w:p w14:paraId="3074085D" w14:textId="77777777" w:rsidR="00832127" w:rsidRDefault="00832127">
      <w:pPr>
        <w:rPr>
          <w:lang w:val="en-US"/>
        </w:rPr>
      </w:pPr>
    </w:p>
    <w:p w14:paraId="6FFD8D4B" w14:textId="77777777" w:rsidR="00832127" w:rsidRPr="003C6C0A" w:rsidRDefault="00832127" w:rsidP="00832127">
      <w:pPr>
        <w:spacing w:line="300" w:lineRule="atLeast"/>
      </w:pPr>
      <w:r w:rsidRPr="003C6C0A">
        <w:t>Initial analysis of the treatment data indicates that MRI procedures represent the highest</w:t>
      </w:r>
      <w:r w:rsidRPr="003C6C0A">
        <w:noBreakHyphen/>
        <w:t>earning revenue stream, with an average cost exceeding £3,200 per scan across the network</w:t>
      </w:r>
    </w:p>
    <w:p w14:paraId="17961CE2" w14:textId="77777777" w:rsidR="00832127" w:rsidRDefault="00832127">
      <w:pPr>
        <w:rPr>
          <w:lang w:val="en-US"/>
        </w:rPr>
      </w:pPr>
    </w:p>
    <w:p w14:paraId="15EF03F8" w14:textId="437B98A3" w:rsidR="00C90244" w:rsidRPr="00E00CAE" w:rsidRDefault="00E00CAE">
      <w:pPr>
        <w:rPr>
          <w:b/>
          <w:bCs/>
          <w:lang w:val="en-US"/>
        </w:rPr>
      </w:pPr>
      <w:r w:rsidRPr="00E00CAE">
        <w:rPr>
          <w:b/>
          <w:bCs/>
          <w:noProof/>
        </w:rPr>
        <w:drawing>
          <wp:anchor distT="0" distB="0" distL="114300" distR="114300" simplePos="0" relativeHeight="251658240" behindDoc="1" locked="0" layoutInCell="1" allowOverlap="1" wp14:anchorId="6F1B490C" wp14:editId="12889C8D">
            <wp:simplePos x="0" y="0"/>
            <wp:positionH relativeFrom="margin">
              <wp:posOffset>2270760</wp:posOffset>
            </wp:positionH>
            <wp:positionV relativeFrom="paragraph">
              <wp:posOffset>41910</wp:posOffset>
            </wp:positionV>
            <wp:extent cx="4084320" cy="2659380"/>
            <wp:effectExtent l="0" t="0" r="11430" b="7620"/>
            <wp:wrapTight wrapText="bothSides">
              <wp:wrapPolygon edited="0">
                <wp:start x="0" y="0"/>
                <wp:lineTo x="0" y="21507"/>
                <wp:lineTo x="21560" y="21507"/>
                <wp:lineTo x="21560" y="0"/>
                <wp:lineTo x="0" y="0"/>
              </wp:wrapPolygon>
            </wp:wrapTight>
            <wp:docPr id="1696720264" name="Chart 1">
              <a:extLst xmlns:a="http://schemas.openxmlformats.org/drawingml/2006/main">
                <a:ext uri="{FF2B5EF4-FFF2-40B4-BE49-F238E27FC236}">
                  <a16:creationId xmlns:a16="http://schemas.microsoft.com/office/drawing/2014/main" id="{8721C93A-6F59-3488-80FA-7797CA2AE7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32ABEB42" w14:textId="6C7AF0FA" w:rsidR="00E00CAE" w:rsidRPr="00E00CAE" w:rsidRDefault="00E00CAE" w:rsidP="00C90244">
      <w:pPr>
        <w:spacing w:after="160" w:line="278" w:lineRule="auto"/>
        <w:rPr>
          <w:b/>
          <w:bCs/>
          <w:sz w:val="20"/>
          <w:szCs w:val="20"/>
        </w:rPr>
      </w:pPr>
      <w:r w:rsidRPr="00E00CAE">
        <w:rPr>
          <w:b/>
          <w:bCs/>
          <w:sz w:val="20"/>
          <w:szCs w:val="20"/>
        </w:rPr>
        <w:t>SQL QUERY</w:t>
      </w:r>
    </w:p>
    <w:p w14:paraId="7EABAA1C" w14:textId="1062A04A" w:rsidR="00C90244" w:rsidRPr="00A63C5C" w:rsidRDefault="00C90244" w:rsidP="00C90244">
      <w:pPr>
        <w:spacing w:after="160" w:line="278" w:lineRule="auto"/>
        <w:rPr>
          <w:sz w:val="20"/>
          <w:szCs w:val="20"/>
        </w:rPr>
      </w:pPr>
      <w:r w:rsidRPr="00A63C5C">
        <w:rPr>
          <w:sz w:val="20"/>
          <w:szCs w:val="20"/>
        </w:rPr>
        <w:t xml:space="preserve">SELECT </w:t>
      </w:r>
      <w:proofErr w:type="spellStart"/>
      <w:r w:rsidRPr="00A63C5C">
        <w:rPr>
          <w:sz w:val="20"/>
          <w:szCs w:val="20"/>
        </w:rPr>
        <w:t>t.treatment_type</w:t>
      </w:r>
      <w:proofErr w:type="spellEnd"/>
      <w:r w:rsidRPr="00A63C5C">
        <w:rPr>
          <w:sz w:val="20"/>
          <w:szCs w:val="20"/>
        </w:rPr>
        <w:t>,</w:t>
      </w:r>
    </w:p>
    <w:p w14:paraId="1AA9DF66" w14:textId="77777777" w:rsidR="00C90244" w:rsidRPr="00A63C5C" w:rsidRDefault="00C90244" w:rsidP="00C90244">
      <w:pPr>
        <w:spacing w:after="160" w:line="278" w:lineRule="auto"/>
        <w:rPr>
          <w:sz w:val="20"/>
          <w:szCs w:val="20"/>
        </w:rPr>
      </w:pPr>
      <w:r w:rsidRPr="00A63C5C">
        <w:rPr>
          <w:sz w:val="20"/>
          <w:szCs w:val="20"/>
        </w:rPr>
        <w:t xml:space="preserve">  ROUND (AVG(Amount),2) as </w:t>
      </w:r>
      <w:proofErr w:type="spellStart"/>
      <w:r w:rsidRPr="00A63C5C">
        <w:rPr>
          <w:sz w:val="20"/>
          <w:szCs w:val="20"/>
        </w:rPr>
        <w:t>Average_amount</w:t>
      </w:r>
      <w:proofErr w:type="spellEnd"/>
    </w:p>
    <w:p w14:paraId="01EBFCD6" w14:textId="5EB99CEB" w:rsidR="00C90244" w:rsidRPr="00A63C5C" w:rsidRDefault="00C90244" w:rsidP="00C90244">
      <w:pPr>
        <w:spacing w:after="160" w:line="278" w:lineRule="auto"/>
        <w:rPr>
          <w:sz w:val="20"/>
          <w:szCs w:val="20"/>
        </w:rPr>
      </w:pPr>
      <w:r w:rsidRPr="00A63C5C">
        <w:rPr>
          <w:sz w:val="20"/>
          <w:szCs w:val="20"/>
        </w:rPr>
        <w:t>FROM magnetic-planet-484509-d6.hospital_management.billing as b</w:t>
      </w:r>
    </w:p>
    <w:p w14:paraId="554F5ABC" w14:textId="77777777" w:rsidR="00C90244" w:rsidRPr="00A63C5C" w:rsidRDefault="00C90244" w:rsidP="00C90244">
      <w:pPr>
        <w:spacing w:after="160" w:line="278" w:lineRule="auto"/>
        <w:rPr>
          <w:sz w:val="20"/>
          <w:szCs w:val="20"/>
        </w:rPr>
      </w:pPr>
      <w:r w:rsidRPr="00A63C5C">
        <w:rPr>
          <w:sz w:val="20"/>
          <w:szCs w:val="20"/>
        </w:rPr>
        <w:t>JOIN magnetic-planet-484509-d6.hospital_management.treatments as t</w:t>
      </w:r>
    </w:p>
    <w:p w14:paraId="6058B298" w14:textId="49ACF561" w:rsidR="00C90244" w:rsidRPr="00A63C5C" w:rsidRDefault="00C90244" w:rsidP="00C90244">
      <w:pPr>
        <w:spacing w:after="160" w:line="278" w:lineRule="auto"/>
        <w:rPr>
          <w:sz w:val="20"/>
          <w:szCs w:val="20"/>
        </w:rPr>
      </w:pPr>
      <w:r w:rsidRPr="00A63C5C">
        <w:rPr>
          <w:sz w:val="20"/>
          <w:szCs w:val="20"/>
        </w:rPr>
        <w:t xml:space="preserve">ON </w:t>
      </w:r>
      <w:proofErr w:type="spellStart"/>
      <w:r w:rsidRPr="00A63C5C">
        <w:rPr>
          <w:sz w:val="20"/>
          <w:szCs w:val="20"/>
        </w:rPr>
        <w:t>b.treatment_id</w:t>
      </w:r>
      <w:proofErr w:type="spellEnd"/>
      <w:r w:rsidRPr="00A63C5C">
        <w:rPr>
          <w:sz w:val="20"/>
          <w:szCs w:val="20"/>
        </w:rPr>
        <w:t xml:space="preserve"> = </w:t>
      </w:r>
      <w:proofErr w:type="spellStart"/>
      <w:r w:rsidRPr="00A63C5C">
        <w:rPr>
          <w:sz w:val="20"/>
          <w:szCs w:val="20"/>
        </w:rPr>
        <w:t>t.treatment_id</w:t>
      </w:r>
      <w:proofErr w:type="spellEnd"/>
    </w:p>
    <w:p w14:paraId="45C848F6" w14:textId="77777777" w:rsidR="00C90244" w:rsidRPr="00A63C5C" w:rsidRDefault="00C90244" w:rsidP="00C90244">
      <w:pPr>
        <w:spacing w:after="160" w:line="278" w:lineRule="auto"/>
        <w:rPr>
          <w:sz w:val="20"/>
          <w:szCs w:val="20"/>
        </w:rPr>
      </w:pPr>
      <w:r w:rsidRPr="00A63C5C">
        <w:rPr>
          <w:sz w:val="20"/>
          <w:szCs w:val="20"/>
        </w:rPr>
        <w:t xml:space="preserve">GROUP BY </w:t>
      </w:r>
      <w:proofErr w:type="spellStart"/>
      <w:r w:rsidRPr="00A63C5C">
        <w:rPr>
          <w:sz w:val="20"/>
          <w:szCs w:val="20"/>
        </w:rPr>
        <w:t>treatment_type</w:t>
      </w:r>
      <w:proofErr w:type="spellEnd"/>
    </w:p>
    <w:p w14:paraId="2FA3D3BE" w14:textId="77777777" w:rsidR="00C90244" w:rsidRPr="00A63C5C" w:rsidRDefault="00C90244" w:rsidP="00C90244">
      <w:pPr>
        <w:spacing w:after="160" w:line="278" w:lineRule="auto"/>
        <w:rPr>
          <w:sz w:val="20"/>
          <w:szCs w:val="20"/>
        </w:rPr>
      </w:pPr>
      <w:r w:rsidRPr="00A63C5C">
        <w:rPr>
          <w:sz w:val="20"/>
          <w:szCs w:val="20"/>
        </w:rPr>
        <w:t xml:space="preserve">ORDER BY </w:t>
      </w:r>
      <w:proofErr w:type="spellStart"/>
      <w:r w:rsidRPr="00A63C5C">
        <w:rPr>
          <w:sz w:val="20"/>
          <w:szCs w:val="20"/>
        </w:rPr>
        <w:t>average_amount</w:t>
      </w:r>
      <w:proofErr w:type="spellEnd"/>
      <w:r w:rsidRPr="00A63C5C">
        <w:rPr>
          <w:sz w:val="20"/>
          <w:szCs w:val="20"/>
        </w:rPr>
        <w:t>;</w:t>
      </w:r>
    </w:p>
    <w:p w14:paraId="50AC6F1F" w14:textId="77777777" w:rsidR="00C90244" w:rsidRDefault="00C90244">
      <w:pPr>
        <w:rPr>
          <w:lang w:val="en-US"/>
        </w:rPr>
      </w:pPr>
    </w:p>
    <w:p w14:paraId="5B6BA1B6" w14:textId="77777777" w:rsidR="00E00CAE" w:rsidRDefault="00E00CAE">
      <w:pPr>
        <w:rPr>
          <w:lang w:val="en-US"/>
        </w:rPr>
      </w:pPr>
    </w:p>
    <w:p w14:paraId="6477BA77" w14:textId="77777777" w:rsidR="00E00CAE" w:rsidRDefault="00E00CAE" w:rsidP="00E00CAE">
      <w:pPr>
        <w:rPr>
          <w:lang w:val="en-US"/>
        </w:rPr>
      </w:pPr>
    </w:p>
    <w:p w14:paraId="1417BA3D" w14:textId="77777777" w:rsidR="00E00CAE" w:rsidRPr="00E00CAE" w:rsidRDefault="00E00CAE" w:rsidP="00E00CAE">
      <w:r w:rsidRPr="00E00CAE">
        <w:t>However, when reviewing the full range of MRI scan costs from highest to lowest, a significant variance is evident, with prices spanning from £662.72 to £4,966.18. This suggests that there may be opportunities to increase revenue by addressing the lower</w:t>
      </w:r>
      <w:r w:rsidRPr="00E00CAE">
        <w:noBreakHyphen/>
        <w:t>cost MRI cases and bringing them more in line with the higher end of the range, thereby elevating the overall average cost of MRI procedures.</w:t>
      </w:r>
    </w:p>
    <w:p w14:paraId="4C9753D4" w14:textId="77777777" w:rsidR="00E00CAE" w:rsidRDefault="00E00CAE">
      <w:pPr>
        <w:rPr>
          <w:lang w:val="en-US"/>
        </w:rPr>
      </w:pPr>
    </w:p>
    <w:p w14:paraId="4444A345" w14:textId="77777777" w:rsidR="00196BC5" w:rsidRDefault="00196BC5">
      <w:pPr>
        <w:rPr>
          <w:lang w:val="en-US"/>
        </w:rPr>
      </w:pPr>
    </w:p>
    <w:p w14:paraId="44CC39EA" w14:textId="77777777" w:rsidR="00196BC5" w:rsidRPr="00E00CAE" w:rsidRDefault="00196BC5">
      <w:pPr>
        <w:rPr>
          <w:b/>
          <w:bCs/>
          <w:lang w:val="en-US"/>
        </w:rPr>
      </w:pPr>
    </w:p>
    <w:p w14:paraId="0E20F21E" w14:textId="2BBCFEAE" w:rsidR="00E00CAE" w:rsidRPr="00E00CAE" w:rsidRDefault="00E00CAE" w:rsidP="00196BC5">
      <w:pPr>
        <w:spacing w:after="160" w:line="278" w:lineRule="auto"/>
        <w:rPr>
          <w:b/>
          <w:bCs/>
          <w:sz w:val="20"/>
          <w:szCs w:val="20"/>
        </w:rPr>
      </w:pPr>
      <w:r>
        <w:rPr>
          <w:noProof/>
        </w:rPr>
        <w:lastRenderedPageBreak/>
        <w:drawing>
          <wp:anchor distT="0" distB="0" distL="114300" distR="114300" simplePos="0" relativeHeight="251659264" behindDoc="1" locked="0" layoutInCell="1" allowOverlap="1" wp14:anchorId="28A593E0" wp14:editId="363DD006">
            <wp:simplePos x="0" y="0"/>
            <wp:positionH relativeFrom="margin">
              <wp:posOffset>2125980</wp:posOffset>
            </wp:positionH>
            <wp:positionV relativeFrom="paragraph">
              <wp:posOffset>48895</wp:posOffset>
            </wp:positionV>
            <wp:extent cx="4335780" cy="2347595"/>
            <wp:effectExtent l="0" t="0" r="7620" b="14605"/>
            <wp:wrapTight wrapText="bothSides">
              <wp:wrapPolygon edited="0">
                <wp:start x="0" y="0"/>
                <wp:lineTo x="0" y="21559"/>
                <wp:lineTo x="21543" y="21559"/>
                <wp:lineTo x="21543" y="0"/>
                <wp:lineTo x="0" y="0"/>
              </wp:wrapPolygon>
            </wp:wrapTight>
            <wp:docPr id="1756622225" name="Chart 1">
              <a:extLst xmlns:a="http://schemas.openxmlformats.org/drawingml/2006/main">
                <a:ext uri="{FF2B5EF4-FFF2-40B4-BE49-F238E27FC236}">
                  <a16:creationId xmlns:a16="http://schemas.microsoft.com/office/drawing/2014/main" id="{8DCC0756-7857-D850-CD75-4312E5251C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Pr="00E00CAE">
        <w:rPr>
          <w:b/>
          <w:bCs/>
          <w:sz w:val="20"/>
          <w:szCs w:val="20"/>
        </w:rPr>
        <w:t>SQL QUERY</w:t>
      </w:r>
    </w:p>
    <w:p w14:paraId="77BE5183" w14:textId="14AC2967" w:rsidR="00196BC5" w:rsidRPr="00A63C5C" w:rsidRDefault="00196BC5" w:rsidP="00196BC5">
      <w:pPr>
        <w:spacing w:after="160" w:line="278" w:lineRule="auto"/>
        <w:rPr>
          <w:sz w:val="20"/>
          <w:szCs w:val="20"/>
        </w:rPr>
      </w:pPr>
      <w:r w:rsidRPr="00A63C5C">
        <w:rPr>
          <w:sz w:val="20"/>
          <w:szCs w:val="20"/>
        </w:rPr>
        <w:t xml:space="preserve">SELECT </w:t>
      </w:r>
      <w:proofErr w:type="spellStart"/>
      <w:r w:rsidRPr="00A63C5C">
        <w:rPr>
          <w:sz w:val="20"/>
          <w:szCs w:val="20"/>
        </w:rPr>
        <w:t>t.treatment_type</w:t>
      </w:r>
      <w:proofErr w:type="spellEnd"/>
      <w:r w:rsidRPr="00A63C5C">
        <w:rPr>
          <w:sz w:val="20"/>
          <w:szCs w:val="20"/>
        </w:rPr>
        <w:t xml:space="preserve">, </w:t>
      </w:r>
      <w:proofErr w:type="spellStart"/>
      <w:r w:rsidRPr="00A63C5C">
        <w:rPr>
          <w:sz w:val="20"/>
          <w:szCs w:val="20"/>
        </w:rPr>
        <w:t>b.amount</w:t>
      </w:r>
      <w:proofErr w:type="spellEnd"/>
    </w:p>
    <w:p w14:paraId="5B49FB16" w14:textId="0EA9EF54" w:rsidR="00196BC5" w:rsidRPr="00A63C5C" w:rsidRDefault="00196BC5" w:rsidP="00196BC5">
      <w:pPr>
        <w:spacing w:after="160" w:line="278" w:lineRule="auto"/>
        <w:rPr>
          <w:sz w:val="20"/>
          <w:szCs w:val="20"/>
        </w:rPr>
      </w:pPr>
      <w:r w:rsidRPr="00A63C5C">
        <w:rPr>
          <w:sz w:val="20"/>
          <w:szCs w:val="20"/>
        </w:rPr>
        <w:t>FROM magnetic-planet-484509-d6.hospital_management.treatments as t</w:t>
      </w:r>
    </w:p>
    <w:p w14:paraId="4032556E" w14:textId="0EFFA2CC" w:rsidR="00196BC5" w:rsidRPr="00A63C5C" w:rsidRDefault="00196BC5" w:rsidP="00196BC5">
      <w:pPr>
        <w:spacing w:after="160" w:line="278" w:lineRule="auto"/>
        <w:rPr>
          <w:sz w:val="20"/>
          <w:szCs w:val="20"/>
        </w:rPr>
      </w:pPr>
      <w:r w:rsidRPr="00A63C5C">
        <w:rPr>
          <w:sz w:val="20"/>
          <w:szCs w:val="20"/>
        </w:rPr>
        <w:t>JOIN magnetic-planet-484509-d6.hospital_management.billing as b</w:t>
      </w:r>
    </w:p>
    <w:p w14:paraId="66044004" w14:textId="384FB2AB" w:rsidR="00196BC5" w:rsidRPr="00A63C5C" w:rsidRDefault="00196BC5" w:rsidP="00196BC5">
      <w:pPr>
        <w:spacing w:after="160" w:line="278" w:lineRule="auto"/>
        <w:rPr>
          <w:sz w:val="20"/>
          <w:szCs w:val="20"/>
        </w:rPr>
      </w:pPr>
      <w:r w:rsidRPr="00A63C5C">
        <w:rPr>
          <w:sz w:val="20"/>
          <w:szCs w:val="20"/>
        </w:rPr>
        <w:t xml:space="preserve">ON </w:t>
      </w:r>
      <w:proofErr w:type="spellStart"/>
      <w:r w:rsidRPr="00A63C5C">
        <w:rPr>
          <w:sz w:val="20"/>
          <w:szCs w:val="20"/>
        </w:rPr>
        <w:t>t.treatment_id</w:t>
      </w:r>
      <w:proofErr w:type="spellEnd"/>
      <w:r w:rsidRPr="00A63C5C">
        <w:rPr>
          <w:sz w:val="20"/>
          <w:szCs w:val="20"/>
        </w:rPr>
        <w:t xml:space="preserve"> = </w:t>
      </w:r>
      <w:proofErr w:type="spellStart"/>
      <w:r w:rsidRPr="00A63C5C">
        <w:rPr>
          <w:sz w:val="20"/>
          <w:szCs w:val="20"/>
        </w:rPr>
        <w:t>b.treatment_id</w:t>
      </w:r>
      <w:proofErr w:type="spellEnd"/>
    </w:p>
    <w:p w14:paraId="4C18B83D" w14:textId="5A0BAF82" w:rsidR="00196BC5" w:rsidRPr="00A63C5C" w:rsidRDefault="00196BC5" w:rsidP="00196BC5">
      <w:pPr>
        <w:spacing w:after="160" w:line="278" w:lineRule="auto"/>
        <w:rPr>
          <w:sz w:val="20"/>
          <w:szCs w:val="20"/>
        </w:rPr>
      </w:pPr>
      <w:r w:rsidRPr="00A63C5C">
        <w:rPr>
          <w:sz w:val="20"/>
          <w:szCs w:val="20"/>
        </w:rPr>
        <w:t xml:space="preserve">WHERE </w:t>
      </w:r>
      <w:proofErr w:type="spellStart"/>
      <w:r w:rsidRPr="00A63C5C">
        <w:rPr>
          <w:sz w:val="20"/>
          <w:szCs w:val="20"/>
        </w:rPr>
        <w:t>t.treatment_type</w:t>
      </w:r>
      <w:proofErr w:type="spellEnd"/>
      <w:r w:rsidRPr="00A63C5C">
        <w:rPr>
          <w:sz w:val="20"/>
          <w:szCs w:val="20"/>
        </w:rPr>
        <w:t xml:space="preserve"> ='MRI'</w:t>
      </w:r>
    </w:p>
    <w:p w14:paraId="6B60CD61" w14:textId="77777777" w:rsidR="00196BC5" w:rsidRPr="00A63C5C" w:rsidRDefault="00196BC5" w:rsidP="00196BC5">
      <w:pPr>
        <w:spacing w:after="160" w:line="278" w:lineRule="auto"/>
        <w:rPr>
          <w:sz w:val="20"/>
          <w:szCs w:val="20"/>
        </w:rPr>
      </w:pPr>
      <w:r w:rsidRPr="00A63C5C">
        <w:rPr>
          <w:sz w:val="20"/>
          <w:szCs w:val="20"/>
        </w:rPr>
        <w:t>ORDER BY amount DESC;</w:t>
      </w:r>
    </w:p>
    <w:p w14:paraId="04B12395" w14:textId="1A136300" w:rsidR="00345086" w:rsidRDefault="00345086" w:rsidP="00345086">
      <w:pPr>
        <w:spacing w:after="160" w:line="278" w:lineRule="auto"/>
        <w:ind w:left="360"/>
        <w:jc w:val="center"/>
        <w:rPr>
          <w:b/>
          <w:bCs/>
          <w:sz w:val="28"/>
          <w:szCs w:val="28"/>
        </w:rPr>
      </w:pPr>
      <w:r w:rsidRPr="00345086">
        <w:rPr>
          <w:b/>
          <w:bCs/>
          <w:sz w:val="28"/>
          <w:szCs w:val="28"/>
        </w:rPr>
        <w:t>Break down income sources to understand patient payment methods and determine opportunities to optimize overall cost efficiency</w:t>
      </w:r>
    </w:p>
    <w:p w14:paraId="79166B0C" w14:textId="77777777" w:rsidR="00345086" w:rsidRDefault="00345086" w:rsidP="00345086">
      <w:pPr>
        <w:spacing w:after="160" w:line="278" w:lineRule="auto"/>
        <w:ind w:left="360"/>
        <w:jc w:val="center"/>
        <w:rPr>
          <w:b/>
          <w:bCs/>
          <w:sz w:val="28"/>
          <w:szCs w:val="28"/>
        </w:rPr>
      </w:pPr>
    </w:p>
    <w:p w14:paraId="5787A75B" w14:textId="3B0A0481" w:rsidR="00345086" w:rsidRPr="00345086" w:rsidRDefault="00345086" w:rsidP="00345086">
      <w:pPr>
        <w:spacing w:after="160" w:line="278" w:lineRule="auto"/>
        <w:ind w:left="360"/>
      </w:pPr>
      <w:r w:rsidRPr="00345086">
        <w:t>Key Points</w:t>
      </w:r>
    </w:p>
    <w:p w14:paraId="0A2C4127" w14:textId="77777777" w:rsidR="00345086" w:rsidRPr="00345086" w:rsidRDefault="00345086" w:rsidP="00345086">
      <w:pPr>
        <w:numPr>
          <w:ilvl w:val="0"/>
          <w:numId w:val="3"/>
        </w:numPr>
        <w:spacing w:after="160" w:line="278" w:lineRule="auto"/>
      </w:pPr>
      <w:r w:rsidRPr="00345086">
        <w:t>Credit cards are the dominant payment source, generating more income than both insurance and cash.</w:t>
      </w:r>
    </w:p>
    <w:p w14:paraId="5ECC28A4" w14:textId="77777777" w:rsidR="00345086" w:rsidRPr="00345086" w:rsidRDefault="00345086" w:rsidP="00345086">
      <w:pPr>
        <w:numPr>
          <w:ilvl w:val="0"/>
          <w:numId w:val="3"/>
        </w:numPr>
        <w:spacing w:after="160" w:line="278" w:lineRule="auto"/>
      </w:pPr>
      <w:r w:rsidRPr="00345086">
        <w:t>This raises concerns about patient financial behaviour, as reliance on credit cards may increase personal debt.</w:t>
      </w:r>
    </w:p>
    <w:p w14:paraId="5940139D" w14:textId="77777777" w:rsidR="00345086" w:rsidRPr="00345086" w:rsidRDefault="00345086" w:rsidP="00345086">
      <w:pPr>
        <w:numPr>
          <w:ilvl w:val="0"/>
          <w:numId w:val="3"/>
        </w:numPr>
        <w:spacing w:after="160" w:line="278" w:lineRule="auto"/>
      </w:pPr>
      <w:r w:rsidRPr="00345086">
        <w:t>Encouraging patients to use insurance where possible or pay with cash when feasible could reduce their long</w:t>
      </w:r>
      <w:r w:rsidRPr="00345086">
        <w:noBreakHyphen/>
        <w:t>term financial burden.</w:t>
      </w:r>
    </w:p>
    <w:p w14:paraId="0A3D476E" w14:textId="77777777" w:rsidR="00345086" w:rsidRPr="00345086" w:rsidRDefault="00345086" w:rsidP="00345086">
      <w:pPr>
        <w:numPr>
          <w:ilvl w:val="0"/>
          <w:numId w:val="3"/>
        </w:numPr>
        <w:spacing w:after="160" w:line="278" w:lineRule="auto"/>
      </w:pPr>
      <w:r w:rsidRPr="00345086">
        <w:t>Promoting healthier payment choices can strengthen trust and improve patient relationships.</w:t>
      </w:r>
    </w:p>
    <w:p w14:paraId="6BE9EED2" w14:textId="77777777" w:rsidR="00345086" w:rsidRPr="00345086" w:rsidRDefault="00345086" w:rsidP="00345086">
      <w:pPr>
        <w:numPr>
          <w:ilvl w:val="0"/>
          <w:numId w:val="3"/>
        </w:numPr>
        <w:spacing w:after="160" w:line="278" w:lineRule="auto"/>
      </w:pPr>
      <w:r w:rsidRPr="00345086">
        <w:t>Increased trust and transparency may enhance the organisation’s reputation, supporting long</w:t>
      </w:r>
      <w:r w:rsidRPr="00345086">
        <w:noBreakHyphen/>
        <w:t>term revenue growth.</w:t>
      </w:r>
    </w:p>
    <w:p w14:paraId="15EACA7E" w14:textId="77777777" w:rsidR="00345086" w:rsidRPr="00345086" w:rsidRDefault="00345086" w:rsidP="00345086">
      <w:pPr>
        <w:spacing w:after="160" w:line="278" w:lineRule="auto"/>
        <w:ind w:left="360"/>
        <w:rPr>
          <w:b/>
          <w:bCs/>
          <w:sz w:val="28"/>
          <w:szCs w:val="28"/>
        </w:rPr>
      </w:pPr>
    </w:p>
    <w:p w14:paraId="68240BFF" w14:textId="7EA1D633" w:rsidR="00196BC5" w:rsidRDefault="00196BC5">
      <w:pPr>
        <w:rPr>
          <w:lang w:val="en-US"/>
        </w:rPr>
      </w:pPr>
    </w:p>
    <w:p w14:paraId="244B5A7B" w14:textId="02C13E54" w:rsidR="00E37E84" w:rsidRDefault="00E37E84">
      <w:pPr>
        <w:rPr>
          <w:lang w:val="en-US"/>
        </w:rPr>
      </w:pPr>
    </w:p>
    <w:p w14:paraId="5D4BC092" w14:textId="77777777" w:rsidR="00E37E84" w:rsidRDefault="00E37E84">
      <w:pPr>
        <w:rPr>
          <w:lang w:val="en-US"/>
        </w:rPr>
      </w:pPr>
    </w:p>
    <w:p w14:paraId="7024B9C6" w14:textId="5BC8B1D1" w:rsidR="00345086" w:rsidRDefault="007378AC">
      <w:pPr>
        <w:rPr>
          <w:lang w:val="en-US"/>
        </w:rPr>
      </w:pPr>
      <w:r>
        <w:rPr>
          <w:noProof/>
        </w:rPr>
        <w:lastRenderedPageBreak/>
        <w:drawing>
          <wp:inline distT="0" distB="0" distL="0" distR="0" wp14:anchorId="3D5A7817" wp14:editId="638D3601">
            <wp:extent cx="4808220" cy="3017520"/>
            <wp:effectExtent l="0" t="0" r="11430" b="11430"/>
            <wp:docPr id="1336151397" name="Chart 1">
              <a:extLst xmlns:a="http://schemas.openxmlformats.org/drawingml/2006/main">
                <a:ext uri="{FF2B5EF4-FFF2-40B4-BE49-F238E27FC236}">
                  <a16:creationId xmlns:a16="http://schemas.microsoft.com/office/drawing/2014/main" id="{45F2A1BD-7276-2934-6E7F-95C6422B8F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4D19D8E" w14:textId="77777777" w:rsidR="00345086" w:rsidRDefault="00345086">
      <w:pPr>
        <w:rPr>
          <w:lang w:val="en-US"/>
        </w:rPr>
      </w:pPr>
    </w:p>
    <w:p w14:paraId="2FAABA07" w14:textId="77777777" w:rsidR="00345086" w:rsidRDefault="00345086">
      <w:pPr>
        <w:rPr>
          <w:lang w:val="en-US"/>
        </w:rPr>
      </w:pPr>
    </w:p>
    <w:p w14:paraId="532026C3" w14:textId="77777777" w:rsidR="00EA14F1" w:rsidRDefault="00EA14F1" w:rsidP="00A1403B"/>
    <w:p w14:paraId="12DA3FB6" w14:textId="77777777" w:rsidR="00EA14F1" w:rsidRDefault="00EA14F1" w:rsidP="00A1403B"/>
    <w:p w14:paraId="5A77171C" w14:textId="77777777" w:rsidR="00EA14F1" w:rsidRDefault="00EA14F1" w:rsidP="00A1403B"/>
    <w:p w14:paraId="607FC3C2" w14:textId="59CAF71E" w:rsidR="00A1403B" w:rsidRPr="00A1403B" w:rsidRDefault="00A1403B" w:rsidP="00A1403B">
      <w:r w:rsidRPr="00A1403B">
        <w:t>This is further supported by the analysis of failed payments, which shows that insurance payments are the most reliable and have the lowest failure rate. In contrast, cash payments account for the highest proportion of failed transactions, indicating that many patients may be placing themselves under additional financial strain in an effort to cover treatment costs</w:t>
      </w:r>
      <w:r>
        <w:t>.</w:t>
      </w:r>
    </w:p>
    <w:p w14:paraId="3C9C6B18" w14:textId="0ED20813" w:rsidR="00A1403B" w:rsidRDefault="00A1403B" w:rsidP="007378AC">
      <w:pPr>
        <w:rPr>
          <w:lang w:val="en-US"/>
        </w:rPr>
      </w:pPr>
      <w:r>
        <w:rPr>
          <w:noProof/>
        </w:rPr>
        <w:drawing>
          <wp:anchor distT="0" distB="0" distL="114300" distR="114300" simplePos="0" relativeHeight="251660288" behindDoc="1" locked="0" layoutInCell="1" allowOverlap="1" wp14:anchorId="62ECD7D9" wp14:editId="75B47D9A">
            <wp:simplePos x="0" y="0"/>
            <wp:positionH relativeFrom="column">
              <wp:posOffset>1805940</wp:posOffset>
            </wp:positionH>
            <wp:positionV relativeFrom="paragraph">
              <wp:posOffset>0</wp:posOffset>
            </wp:positionV>
            <wp:extent cx="4404360" cy="2404110"/>
            <wp:effectExtent l="0" t="0" r="15240" b="15240"/>
            <wp:wrapTight wrapText="bothSides">
              <wp:wrapPolygon edited="0">
                <wp:start x="0" y="0"/>
                <wp:lineTo x="0" y="21566"/>
                <wp:lineTo x="21581" y="21566"/>
                <wp:lineTo x="21581" y="0"/>
                <wp:lineTo x="0" y="0"/>
              </wp:wrapPolygon>
            </wp:wrapTight>
            <wp:docPr id="204048501" name="Chart 1">
              <a:extLst xmlns:a="http://schemas.openxmlformats.org/drawingml/2006/main">
                <a:ext uri="{FF2B5EF4-FFF2-40B4-BE49-F238E27FC236}">
                  <a16:creationId xmlns:a16="http://schemas.microsoft.com/office/drawing/2014/main" id="{8B7C9B12-106F-08F2-C859-020BDD71D2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36E61F81" w14:textId="77777777" w:rsidR="00A1403B" w:rsidRPr="00A1403B" w:rsidRDefault="00A1403B" w:rsidP="007378AC">
      <w:pPr>
        <w:spacing w:after="160" w:line="278" w:lineRule="auto"/>
        <w:rPr>
          <w:b/>
          <w:bCs/>
          <w:sz w:val="20"/>
          <w:szCs w:val="20"/>
        </w:rPr>
      </w:pPr>
      <w:r w:rsidRPr="00A1403B">
        <w:rPr>
          <w:b/>
          <w:bCs/>
          <w:sz w:val="20"/>
          <w:szCs w:val="20"/>
        </w:rPr>
        <w:t>SQL QUERY</w:t>
      </w:r>
    </w:p>
    <w:p w14:paraId="7CAEE499" w14:textId="13797E11" w:rsidR="007378AC" w:rsidRPr="00E254EB" w:rsidRDefault="007378AC" w:rsidP="007378AC">
      <w:pPr>
        <w:spacing w:after="160" w:line="278" w:lineRule="auto"/>
        <w:rPr>
          <w:sz w:val="20"/>
          <w:szCs w:val="20"/>
        </w:rPr>
      </w:pPr>
      <w:r w:rsidRPr="00E254EB">
        <w:rPr>
          <w:sz w:val="20"/>
          <w:szCs w:val="20"/>
        </w:rPr>
        <w:t xml:space="preserve">SELECT </w:t>
      </w:r>
      <w:proofErr w:type="spellStart"/>
      <w:r w:rsidRPr="00E254EB">
        <w:rPr>
          <w:sz w:val="20"/>
          <w:szCs w:val="20"/>
        </w:rPr>
        <w:t>payment_method,ROUND</w:t>
      </w:r>
      <w:proofErr w:type="spellEnd"/>
      <w:r w:rsidRPr="00E254EB">
        <w:rPr>
          <w:sz w:val="20"/>
          <w:szCs w:val="20"/>
        </w:rPr>
        <w:t xml:space="preserve"> (SUM(amount),2) as </w:t>
      </w:r>
      <w:proofErr w:type="spellStart"/>
      <w:r w:rsidRPr="00E254EB">
        <w:rPr>
          <w:sz w:val="20"/>
          <w:szCs w:val="20"/>
        </w:rPr>
        <w:t>total_sum</w:t>
      </w:r>
      <w:proofErr w:type="spellEnd"/>
    </w:p>
    <w:p w14:paraId="5C84BE7C" w14:textId="77777777" w:rsidR="007378AC" w:rsidRPr="00E254EB" w:rsidRDefault="007378AC" w:rsidP="007378AC">
      <w:pPr>
        <w:spacing w:after="160" w:line="278" w:lineRule="auto"/>
        <w:rPr>
          <w:sz w:val="20"/>
          <w:szCs w:val="20"/>
        </w:rPr>
      </w:pPr>
      <w:r w:rsidRPr="00E254EB">
        <w:rPr>
          <w:sz w:val="20"/>
          <w:szCs w:val="20"/>
        </w:rPr>
        <w:t>FROM magnetic-planet-484509-d6.hospital_management.billing</w:t>
      </w:r>
    </w:p>
    <w:p w14:paraId="6B8C9374" w14:textId="77777777" w:rsidR="007378AC" w:rsidRPr="00E254EB" w:rsidRDefault="007378AC" w:rsidP="007378AC">
      <w:pPr>
        <w:spacing w:after="160" w:line="278" w:lineRule="auto"/>
        <w:rPr>
          <w:sz w:val="20"/>
          <w:szCs w:val="20"/>
        </w:rPr>
      </w:pPr>
      <w:r w:rsidRPr="00E254EB">
        <w:rPr>
          <w:sz w:val="20"/>
          <w:szCs w:val="20"/>
        </w:rPr>
        <w:t xml:space="preserve">WHERE </w:t>
      </w:r>
      <w:proofErr w:type="spellStart"/>
      <w:r w:rsidRPr="00E254EB">
        <w:rPr>
          <w:sz w:val="20"/>
          <w:szCs w:val="20"/>
        </w:rPr>
        <w:t>payment_status</w:t>
      </w:r>
      <w:proofErr w:type="spellEnd"/>
      <w:r w:rsidRPr="00E254EB">
        <w:rPr>
          <w:sz w:val="20"/>
          <w:szCs w:val="20"/>
        </w:rPr>
        <w:t xml:space="preserve"> = 'Failed'</w:t>
      </w:r>
    </w:p>
    <w:p w14:paraId="0B01C560" w14:textId="77777777" w:rsidR="007378AC" w:rsidRPr="00E254EB" w:rsidRDefault="007378AC" w:rsidP="007378AC">
      <w:pPr>
        <w:spacing w:after="160" w:line="278" w:lineRule="auto"/>
        <w:rPr>
          <w:sz w:val="20"/>
          <w:szCs w:val="20"/>
        </w:rPr>
      </w:pPr>
      <w:r w:rsidRPr="00E254EB">
        <w:rPr>
          <w:sz w:val="20"/>
          <w:szCs w:val="20"/>
        </w:rPr>
        <w:t xml:space="preserve">GROUP BY </w:t>
      </w:r>
      <w:proofErr w:type="spellStart"/>
      <w:r w:rsidRPr="00E254EB">
        <w:rPr>
          <w:sz w:val="20"/>
          <w:szCs w:val="20"/>
        </w:rPr>
        <w:t>payment_method</w:t>
      </w:r>
      <w:proofErr w:type="spellEnd"/>
    </w:p>
    <w:p w14:paraId="5DFDADA5" w14:textId="77777777" w:rsidR="007378AC" w:rsidRPr="00E254EB" w:rsidRDefault="007378AC" w:rsidP="007378AC">
      <w:pPr>
        <w:rPr>
          <w:sz w:val="20"/>
          <w:szCs w:val="20"/>
        </w:rPr>
      </w:pPr>
      <w:r w:rsidRPr="00E254EB">
        <w:rPr>
          <w:sz w:val="20"/>
          <w:szCs w:val="20"/>
        </w:rPr>
        <w:t xml:space="preserve">ORDER BY </w:t>
      </w:r>
      <w:proofErr w:type="spellStart"/>
      <w:r w:rsidRPr="00E254EB">
        <w:rPr>
          <w:sz w:val="20"/>
          <w:szCs w:val="20"/>
        </w:rPr>
        <w:t>total_sum</w:t>
      </w:r>
      <w:proofErr w:type="spellEnd"/>
      <w:r w:rsidRPr="00E254EB">
        <w:rPr>
          <w:sz w:val="20"/>
          <w:szCs w:val="20"/>
        </w:rPr>
        <w:t xml:space="preserve"> DESC;</w:t>
      </w:r>
    </w:p>
    <w:p w14:paraId="1E7051AB" w14:textId="5F42D83A" w:rsidR="00345086" w:rsidRDefault="00345086">
      <w:pPr>
        <w:rPr>
          <w:lang w:val="en-US"/>
        </w:rPr>
      </w:pPr>
    </w:p>
    <w:p w14:paraId="6D4F71DC" w14:textId="77777777" w:rsidR="00345086" w:rsidRDefault="00345086">
      <w:pPr>
        <w:rPr>
          <w:lang w:val="en-US"/>
        </w:rPr>
      </w:pPr>
    </w:p>
    <w:p w14:paraId="12427DC3" w14:textId="488E1BEC" w:rsidR="00345086" w:rsidRDefault="00345086">
      <w:pPr>
        <w:rPr>
          <w:lang w:val="en-US"/>
        </w:rPr>
      </w:pPr>
    </w:p>
    <w:p w14:paraId="294CE2AD" w14:textId="55A6897F" w:rsidR="007B3B1B" w:rsidRDefault="007B3B1B" w:rsidP="007B3B1B">
      <w:r w:rsidRPr="007B3B1B">
        <w:t>Overall, more than one</w:t>
      </w:r>
      <w:r w:rsidRPr="007B3B1B">
        <w:noBreakHyphen/>
        <w:t>third of all payments result in failure, and further analysis shows that over two</w:t>
      </w:r>
      <w:r w:rsidRPr="007B3B1B">
        <w:noBreakHyphen/>
        <w:t>thirds of these failed transactions are associated with credit card or cash payments</w:t>
      </w:r>
    </w:p>
    <w:p w14:paraId="1449325A" w14:textId="77777777" w:rsidR="00EA14F1" w:rsidRDefault="00EA14F1" w:rsidP="007B3B1B"/>
    <w:p w14:paraId="632FD508" w14:textId="25BE6584" w:rsidR="007B3B1B" w:rsidRDefault="007B3B1B" w:rsidP="007B3B1B">
      <w:r>
        <w:rPr>
          <w:noProof/>
        </w:rPr>
        <w:lastRenderedPageBreak/>
        <w:drawing>
          <wp:anchor distT="0" distB="0" distL="114300" distR="114300" simplePos="0" relativeHeight="251661312" behindDoc="1" locked="0" layoutInCell="1" allowOverlap="1" wp14:anchorId="08A7FBA3" wp14:editId="3510AB76">
            <wp:simplePos x="0" y="0"/>
            <wp:positionH relativeFrom="page">
              <wp:posOffset>320040</wp:posOffset>
            </wp:positionH>
            <wp:positionV relativeFrom="paragraph">
              <wp:posOffset>155575</wp:posOffset>
            </wp:positionV>
            <wp:extent cx="3733800" cy="2320290"/>
            <wp:effectExtent l="0" t="0" r="0" b="3810"/>
            <wp:wrapTight wrapText="bothSides">
              <wp:wrapPolygon edited="0">
                <wp:start x="0" y="0"/>
                <wp:lineTo x="0" y="21458"/>
                <wp:lineTo x="21490" y="21458"/>
                <wp:lineTo x="21490" y="0"/>
                <wp:lineTo x="0" y="0"/>
              </wp:wrapPolygon>
            </wp:wrapTight>
            <wp:docPr id="1485759291" name="Chart 1">
              <a:extLst xmlns:a="http://schemas.openxmlformats.org/drawingml/2006/main">
                <a:ext uri="{FF2B5EF4-FFF2-40B4-BE49-F238E27FC236}">
                  <a16:creationId xmlns:a16="http://schemas.microsoft.com/office/drawing/2014/main" id="{2FBC8D4A-F379-09A6-99AB-5C36C076E4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anchor>
        </w:drawing>
      </w:r>
    </w:p>
    <w:p w14:paraId="71C22188" w14:textId="4C6E2D1E" w:rsidR="007B3B1B" w:rsidRDefault="007B3B1B" w:rsidP="007B3B1B">
      <w:pPr>
        <w:rPr>
          <w:lang w:val="en-US"/>
        </w:rPr>
      </w:pPr>
    </w:p>
    <w:p w14:paraId="689B0225" w14:textId="77777777" w:rsidR="007B3B1B" w:rsidRPr="007B3B1B" w:rsidRDefault="007B3B1B" w:rsidP="007B3B1B">
      <w:pPr>
        <w:spacing w:after="160" w:line="278" w:lineRule="auto"/>
        <w:rPr>
          <w:b/>
          <w:bCs/>
          <w:sz w:val="20"/>
          <w:szCs w:val="20"/>
        </w:rPr>
      </w:pPr>
      <w:r w:rsidRPr="007B3B1B">
        <w:rPr>
          <w:b/>
          <w:bCs/>
          <w:sz w:val="20"/>
          <w:szCs w:val="20"/>
        </w:rPr>
        <w:t>SQL QUERY</w:t>
      </w:r>
    </w:p>
    <w:p w14:paraId="3F8D4C40" w14:textId="00452E4E" w:rsidR="007B3B1B" w:rsidRPr="000A3501" w:rsidRDefault="007B3B1B" w:rsidP="007B3B1B">
      <w:pPr>
        <w:spacing w:after="160" w:line="278" w:lineRule="auto"/>
        <w:rPr>
          <w:sz w:val="20"/>
          <w:szCs w:val="20"/>
        </w:rPr>
      </w:pPr>
      <w:r w:rsidRPr="000A3501">
        <w:rPr>
          <w:sz w:val="20"/>
          <w:szCs w:val="20"/>
        </w:rPr>
        <w:t xml:space="preserve">SELECT </w:t>
      </w:r>
      <w:proofErr w:type="spellStart"/>
      <w:r w:rsidRPr="000A3501">
        <w:rPr>
          <w:sz w:val="20"/>
          <w:szCs w:val="20"/>
        </w:rPr>
        <w:t>payment_status,ROUND</w:t>
      </w:r>
      <w:proofErr w:type="spellEnd"/>
      <w:r w:rsidRPr="000A3501">
        <w:rPr>
          <w:sz w:val="20"/>
          <w:szCs w:val="20"/>
        </w:rPr>
        <w:t xml:space="preserve"> (SUM(amount),2) as </w:t>
      </w:r>
      <w:proofErr w:type="spellStart"/>
      <w:r w:rsidRPr="000A3501">
        <w:rPr>
          <w:sz w:val="20"/>
          <w:szCs w:val="20"/>
        </w:rPr>
        <w:t>total_sum</w:t>
      </w:r>
      <w:proofErr w:type="spellEnd"/>
    </w:p>
    <w:p w14:paraId="2AB3182E" w14:textId="77777777" w:rsidR="007B3B1B" w:rsidRPr="000A3501" w:rsidRDefault="007B3B1B" w:rsidP="007B3B1B">
      <w:pPr>
        <w:spacing w:after="160" w:line="278" w:lineRule="auto"/>
        <w:rPr>
          <w:sz w:val="20"/>
          <w:szCs w:val="20"/>
        </w:rPr>
      </w:pPr>
      <w:r w:rsidRPr="000A3501">
        <w:rPr>
          <w:sz w:val="20"/>
          <w:szCs w:val="20"/>
        </w:rPr>
        <w:t>FROM magnetic-planet-484509-d6.hospital_management.billing</w:t>
      </w:r>
    </w:p>
    <w:p w14:paraId="33B369E3" w14:textId="77777777" w:rsidR="007B3B1B" w:rsidRPr="000A3501" w:rsidRDefault="007B3B1B" w:rsidP="007B3B1B">
      <w:pPr>
        <w:spacing w:after="160" w:line="278" w:lineRule="auto"/>
        <w:rPr>
          <w:sz w:val="20"/>
          <w:szCs w:val="20"/>
        </w:rPr>
      </w:pPr>
      <w:r w:rsidRPr="000A3501">
        <w:rPr>
          <w:sz w:val="20"/>
          <w:szCs w:val="20"/>
        </w:rPr>
        <w:t xml:space="preserve">GROUP BY </w:t>
      </w:r>
      <w:proofErr w:type="spellStart"/>
      <w:r w:rsidRPr="000A3501">
        <w:rPr>
          <w:sz w:val="20"/>
          <w:szCs w:val="20"/>
        </w:rPr>
        <w:t>payment_status</w:t>
      </w:r>
      <w:proofErr w:type="spellEnd"/>
    </w:p>
    <w:p w14:paraId="04F206C1" w14:textId="77777777" w:rsidR="007B3B1B" w:rsidRPr="000A3501" w:rsidRDefault="007B3B1B" w:rsidP="007B3B1B">
      <w:pPr>
        <w:spacing w:after="160" w:line="278" w:lineRule="auto"/>
        <w:rPr>
          <w:sz w:val="20"/>
          <w:szCs w:val="20"/>
        </w:rPr>
      </w:pPr>
      <w:r w:rsidRPr="000A3501">
        <w:rPr>
          <w:sz w:val="20"/>
          <w:szCs w:val="20"/>
        </w:rPr>
        <w:t xml:space="preserve">ORDER BY </w:t>
      </w:r>
      <w:proofErr w:type="spellStart"/>
      <w:r w:rsidRPr="000A3501">
        <w:rPr>
          <w:sz w:val="20"/>
          <w:szCs w:val="20"/>
        </w:rPr>
        <w:t>total_sum</w:t>
      </w:r>
      <w:proofErr w:type="spellEnd"/>
      <w:r w:rsidRPr="000A3501">
        <w:rPr>
          <w:sz w:val="20"/>
          <w:szCs w:val="20"/>
        </w:rPr>
        <w:t xml:space="preserve"> DESC;</w:t>
      </w:r>
    </w:p>
    <w:p w14:paraId="24648153" w14:textId="77777777" w:rsidR="007B3B1B" w:rsidRPr="007B3B1B" w:rsidRDefault="007B3B1B" w:rsidP="007B3B1B"/>
    <w:p w14:paraId="64375ACF" w14:textId="77777777" w:rsidR="00345086" w:rsidRDefault="00345086">
      <w:pPr>
        <w:rPr>
          <w:lang w:val="en-US"/>
        </w:rPr>
      </w:pPr>
    </w:p>
    <w:p w14:paraId="31DA48F8" w14:textId="599F3CF9" w:rsidR="00345086" w:rsidRDefault="00345086">
      <w:pPr>
        <w:rPr>
          <w:lang w:val="en-US"/>
        </w:rPr>
      </w:pPr>
    </w:p>
    <w:p w14:paraId="681C9240" w14:textId="77777777" w:rsidR="00345086" w:rsidRDefault="00345086">
      <w:pPr>
        <w:rPr>
          <w:lang w:val="en-US"/>
        </w:rPr>
      </w:pPr>
    </w:p>
    <w:p w14:paraId="0E01B2D4" w14:textId="77777777" w:rsidR="00345086" w:rsidRDefault="00345086">
      <w:pPr>
        <w:rPr>
          <w:lang w:val="en-US"/>
        </w:rPr>
      </w:pPr>
    </w:p>
    <w:p w14:paraId="23379D8A" w14:textId="77777777" w:rsidR="00345086" w:rsidRDefault="00345086">
      <w:pPr>
        <w:rPr>
          <w:lang w:val="en-US"/>
        </w:rPr>
      </w:pPr>
    </w:p>
    <w:p w14:paraId="47B5C0DF" w14:textId="77777777" w:rsidR="00345086" w:rsidRDefault="00345086">
      <w:pPr>
        <w:rPr>
          <w:lang w:val="en-US"/>
        </w:rPr>
      </w:pPr>
    </w:p>
    <w:p w14:paraId="16E0E15A" w14:textId="77777777" w:rsidR="00345086" w:rsidRDefault="00345086">
      <w:pPr>
        <w:rPr>
          <w:lang w:val="en-US"/>
        </w:rPr>
      </w:pPr>
    </w:p>
    <w:p w14:paraId="32F43C31" w14:textId="77777777" w:rsidR="00345086" w:rsidRDefault="00345086">
      <w:pPr>
        <w:rPr>
          <w:lang w:val="en-US"/>
        </w:rPr>
      </w:pPr>
    </w:p>
    <w:p w14:paraId="049CE79A" w14:textId="77777777" w:rsidR="00345086" w:rsidRDefault="00345086">
      <w:pPr>
        <w:rPr>
          <w:lang w:val="en-US"/>
        </w:rPr>
      </w:pPr>
    </w:p>
    <w:p w14:paraId="15A1E810" w14:textId="77777777" w:rsidR="00345086" w:rsidRDefault="00345086">
      <w:pPr>
        <w:rPr>
          <w:lang w:val="en-US"/>
        </w:rPr>
      </w:pPr>
    </w:p>
    <w:p w14:paraId="4D48FC2B" w14:textId="77777777" w:rsidR="00345086" w:rsidRDefault="00345086">
      <w:pPr>
        <w:rPr>
          <w:lang w:val="en-US"/>
        </w:rPr>
      </w:pPr>
    </w:p>
    <w:p w14:paraId="6628F2AC" w14:textId="77777777" w:rsidR="00345086" w:rsidRDefault="00345086">
      <w:pPr>
        <w:rPr>
          <w:lang w:val="en-US"/>
        </w:rPr>
      </w:pPr>
    </w:p>
    <w:p w14:paraId="0DEC4108" w14:textId="77777777" w:rsidR="00E37E84" w:rsidRDefault="00E37E84">
      <w:pPr>
        <w:rPr>
          <w:lang w:val="en-US"/>
        </w:rPr>
      </w:pPr>
    </w:p>
    <w:p w14:paraId="012A6185" w14:textId="77777777" w:rsidR="00991DDB" w:rsidRDefault="00991DDB">
      <w:pPr>
        <w:rPr>
          <w:lang w:val="en-US"/>
        </w:rPr>
      </w:pPr>
    </w:p>
    <w:p w14:paraId="7F1B8B9E" w14:textId="77777777" w:rsidR="00991DDB" w:rsidRDefault="00991DDB">
      <w:pPr>
        <w:rPr>
          <w:lang w:val="en-US"/>
        </w:rPr>
      </w:pPr>
    </w:p>
    <w:p w14:paraId="7045FFEE" w14:textId="21C13480" w:rsidR="00991DDB" w:rsidRPr="00991DDB" w:rsidRDefault="00991DDB" w:rsidP="00991DDB">
      <w:pPr>
        <w:spacing w:after="160" w:line="278" w:lineRule="auto"/>
        <w:ind w:left="360"/>
        <w:jc w:val="center"/>
        <w:rPr>
          <w:b/>
          <w:bCs/>
          <w:sz w:val="28"/>
          <w:szCs w:val="28"/>
        </w:rPr>
      </w:pPr>
      <w:r w:rsidRPr="00991DDB">
        <w:rPr>
          <w:b/>
          <w:bCs/>
          <w:sz w:val="28"/>
          <w:szCs w:val="28"/>
        </w:rPr>
        <w:t>Identify patients with high treatment volumes to gain clearer insights into patient care needs and service utilization</w:t>
      </w:r>
    </w:p>
    <w:p w14:paraId="411339BB" w14:textId="77777777" w:rsidR="00991DDB" w:rsidRDefault="00991DDB">
      <w:pPr>
        <w:rPr>
          <w:lang w:val="en-US"/>
        </w:rPr>
      </w:pPr>
    </w:p>
    <w:p w14:paraId="570B86FA" w14:textId="77777777" w:rsidR="00991DDB" w:rsidRDefault="00991DDB">
      <w:pPr>
        <w:rPr>
          <w:lang w:val="en-US"/>
        </w:rPr>
      </w:pPr>
    </w:p>
    <w:p w14:paraId="09F392C8" w14:textId="63FD70E8" w:rsidR="00A00EF4" w:rsidRDefault="00A00EF4" w:rsidP="00A00EF4">
      <w:pPr>
        <w:rPr>
          <w:lang w:val="en-US"/>
        </w:rPr>
      </w:pPr>
      <w:r>
        <w:rPr>
          <w:lang w:val="en-US"/>
        </w:rPr>
        <w:t xml:space="preserve">After Checking the appointments by month, we can see that April, Jan and Feb are our highest 3 for footfall of appointments. Considering that this is </w:t>
      </w:r>
      <w:r>
        <w:rPr>
          <w:lang w:val="en-US"/>
        </w:rPr>
        <w:t>two thirds</w:t>
      </w:r>
      <w:r>
        <w:rPr>
          <w:lang w:val="en-US"/>
        </w:rPr>
        <w:t xml:space="preserve"> of Q1 as our busiest time of the year. </w:t>
      </w:r>
    </w:p>
    <w:p w14:paraId="6052B0F6" w14:textId="77777777" w:rsidR="00A00EF4" w:rsidRDefault="00A00EF4" w:rsidP="00A00EF4">
      <w:pPr>
        <w:rPr>
          <w:lang w:val="en-US"/>
        </w:rPr>
      </w:pPr>
    </w:p>
    <w:p w14:paraId="5F5BB0F2" w14:textId="77777777" w:rsidR="00A00EF4" w:rsidRDefault="00A00EF4" w:rsidP="00A00EF4">
      <w:pPr>
        <w:rPr>
          <w:lang w:val="en-US"/>
        </w:rPr>
      </w:pPr>
      <w:r>
        <w:rPr>
          <w:lang w:val="en-US"/>
        </w:rPr>
        <w:t>Suggesting that for hospital efficiency, this would point to staffing levels need to adapt throughout the year to keep labor costs at a minimum</w:t>
      </w:r>
    </w:p>
    <w:p w14:paraId="52F4A6E8" w14:textId="77777777" w:rsidR="00A00EF4" w:rsidRDefault="00A00EF4" w:rsidP="00400673">
      <w:pPr>
        <w:spacing w:after="160" w:line="278" w:lineRule="auto"/>
        <w:rPr>
          <w:sz w:val="20"/>
          <w:szCs w:val="20"/>
        </w:rPr>
      </w:pPr>
    </w:p>
    <w:p w14:paraId="2A840FC2" w14:textId="77777777" w:rsidR="00A00EF4" w:rsidRDefault="00A00EF4" w:rsidP="00400673">
      <w:pPr>
        <w:spacing w:after="160" w:line="278" w:lineRule="auto"/>
        <w:rPr>
          <w:sz w:val="20"/>
          <w:szCs w:val="20"/>
        </w:rPr>
      </w:pPr>
    </w:p>
    <w:p w14:paraId="42CB475C" w14:textId="380B93EC" w:rsidR="00A00EF4" w:rsidRDefault="00A00EF4" w:rsidP="00400673">
      <w:pPr>
        <w:spacing w:after="160" w:line="278" w:lineRule="auto"/>
        <w:rPr>
          <w:sz w:val="20"/>
          <w:szCs w:val="20"/>
        </w:rPr>
      </w:pPr>
      <w:r>
        <w:rPr>
          <w:noProof/>
        </w:rPr>
        <w:lastRenderedPageBreak/>
        <w:drawing>
          <wp:anchor distT="0" distB="0" distL="114300" distR="114300" simplePos="0" relativeHeight="251662336" behindDoc="1" locked="0" layoutInCell="1" allowOverlap="1" wp14:anchorId="3F520407" wp14:editId="1A17E5CC">
            <wp:simplePos x="0" y="0"/>
            <wp:positionH relativeFrom="column">
              <wp:posOffset>2377440</wp:posOffset>
            </wp:positionH>
            <wp:positionV relativeFrom="paragraph">
              <wp:posOffset>10795</wp:posOffset>
            </wp:positionV>
            <wp:extent cx="4145280" cy="3261360"/>
            <wp:effectExtent l="0" t="0" r="7620" b="15240"/>
            <wp:wrapTight wrapText="bothSides">
              <wp:wrapPolygon edited="0">
                <wp:start x="0" y="0"/>
                <wp:lineTo x="0" y="21575"/>
                <wp:lineTo x="21540" y="21575"/>
                <wp:lineTo x="21540" y="0"/>
                <wp:lineTo x="0" y="0"/>
              </wp:wrapPolygon>
            </wp:wrapTight>
            <wp:docPr id="1795948454" name="Chart 1">
              <a:extLst xmlns:a="http://schemas.openxmlformats.org/drawingml/2006/main">
                <a:ext uri="{FF2B5EF4-FFF2-40B4-BE49-F238E27FC236}">
                  <a16:creationId xmlns:a16="http://schemas.microsoft.com/office/drawing/2014/main" id="{2CBE5F43-BA65-C13D-4320-F7EA0E1A5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anchor>
        </w:drawing>
      </w:r>
    </w:p>
    <w:p w14:paraId="39E02196" w14:textId="77777777" w:rsidR="00A00EF4" w:rsidRPr="00A00EF4" w:rsidRDefault="00A00EF4" w:rsidP="00400673">
      <w:pPr>
        <w:spacing w:after="160" w:line="278" w:lineRule="auto"/>
        <w:rPr>
          <w:b/>
          <w:bCs/>
          <w:sz w:val="20"/>
          <w:szCs w:val="20"/>
        </w:rPr>
      </w:pPr>
      <w:r w:rsidRPr="00A00EF4">
        <w:rPr>
          <w:b/>
          <w:bCs/>
          <w:sz w:val="20"/>
          <w:szCs w:val="20"/>
        </w:rPr>
        <w:t>SQL QUERY</w:t>
      </w:r>
    </w:p>
    <w:p w14:paraId="47BE42D5" w14:textId="01767E83" w:rsidR="00400673" w:rsidRPr="00400673" w:rsidRDefault="00400673" w:rsidP="00400673">
      <w:pPr>
        <w:spacing w:after="160" w:line="278" w:lineRule="auto"/>
        <w:rPr>
          <w:sz w:val="20"/>
          <w:szCs w:val="20"/>
        </w:rPr>
      </w:pPr>
      <w:r w:rsidRPr="00400673">
        <w:rPr>
          <w:sz w:val="20"/>
          <w:szCs w:val="20"/>
        </w:rPr>
        <w:t>SELECT</w:t>
      </w:r>
    </w:p>
    <w:p w14:paraId="6916AEE2" w14:textId="77777777" w:rsidR="00400673" w:rsidRPr="00400673" w:rsidRDefault="00400673" w:rsidP="00400673">
      <w:pPr>
        <w:spacing w:after="160" w:line="278" w:lineRule="auto"/>
        <w:rPr>
          <w:sz w:val="20"/>
          <w:szCs w:val="20"/>
        </w:rPr>
      </w:pPr>
      <w:r w:rsidRPr="00400673">
        <w:rPr>
          <w:sz w:val="20"/>
          <w:szCs w:val="20"/>
        </w:rPr>
        <w:t xml:space="preserve">FORMAT_DATE ('%b', </w:t>
      </w:r>
      <w:proofErr w:type="spellStart"/>
      <w:r w:rsidRPr="00400673">
        <w:rPr>
          <w:sz w:val="20"/>
          <w:szCs w:val="20"/>
        </w:rPr>
        <w:t>appointment_date</w:t>
      </w:r>
      <w:proofErr w:type="spellEnd"/>
      <w:r w:rsidRPr="00400673">
        <w:rPr>
          <w:sz w:val="20"/>
          <w:szCs w:val="20"/>
        </w:rPr>
        <w:t xml:space="preserve">) as </w:t>
      </w:r>
      <w:proofErr w:type="spellStart"/>
      <w:r w:rsidRPr="00400673">
        <w:rPr>
          <w:sz w:val="20"/>
          <w:szCs w:val="20"/>
        </w:rPr>
        <w:t>month_name</w:t>
      </w:r>
      <w:proofErr w:type="spellEnd"/>
      <w:r w:rsidRPr="00400673">
        <w:rPr>
          <w:sz w:val="20"/>
          <w:szCs w:val="20"/>
        </w:rPr>
        <w:t>, COUNT (*) as appointments</w:t>
      </w:r>
    </w:p>
    <w:p w14:paraId="263FF536" w14:textId="77777777" w:rsidR="00400673" w:rsidRPr="00400673" w:rsidRDefault="00400673" w:rsidP="00400673">
      <w:pPr>
        <w:spacing w:after="160" w:line="278" w:lineRule="auto"/>
        <w:rPr>
          <w:sz w:val="20"/>
          <w:szCs w:val="20"/>
        </w:rPr>
      </w:pPr>
      <w:r w:rsidRPr="00400673">
        <w:rPr>
          <w:sz w:val="20"/>
          <w:szCs w:val="20"/>
        </w:rPr>
        <w:t>FROM magnetic-planet-484509-d6.hospital_management.appointments</w:t>
      </w:r>
    </w:p>
    <w:p w14:paraId="7EAEDBAD" w14:textId="77777777" w:rsidR="00400673" w:rsidRPr="00400673" w:rsidRDefault="00400673" w:rsidP="00400673">
      <w:pPr>
        <w:spacing w:after="160" w:line="278" w:lineRule="auto"/>
        <w:rPr>
          <w:sz w:val="20"/>
          <w:szCs w:val="20"/>
        </w:rPr>
      </w:pPr>
      <w:r w:rsidRPr="00400673">
        <w:rPr>
          <w:sz w:val="20"/>
          <w:szCs w:val="20"/>
        </w:rPr>
        <w:t xml:space="preserve">GROUP BY </w:t>
      </w:r>
      <w:proofErr w:type="spellStart"/>
      <w:r w:rsidRPr="00400673">
        <w:rPr>
          <w:sz w:val="20"/>
          <w:szCs w:val="20"/>
        </w:rPr>
        <w:t>month_name</w:t>
      </w:r>
      <w:proofErr w:type="spellEnd"/>
    </w:p>
    <w:p w14:paraId="152E6B7E" w14:textId="64D5FDA4" w:rsidR="00400673" w:rsidRPr="00400673" w:rsidRDefault="00400673" w:rsidP="00400673">
      <w:pPr>
        <w:spacing w:after="160" w:line="278" w:lineRule="auto"/>
        <w:rPr>
          <w:sz w:val="20"/>
          <w:szCs w:val="20"/>
        </w:rPr>
      </w:pPr>
      <w:r w:rsidRPr="00400673">
        <w:rPr>
          <w:sz w:val="20"/>
          <w:szCs w:val="20"/>
        </w:rPr>
        <w:t>ORDER BY appointments DESC;</w:t>
      </w:r>
    </w:p>
    <w:p w14:paraId="5A3881E0" w14:textId="77777777" w:rsidR="00B25A7F" w:rsidRDefault="00B25A7F">
      <w:pPr>
        <w:rPr>
          <w:lang w:val="en-US"/>
        </w:rPr>
      </w:pPr>
    </w:p>
    <w:p w14:paraId="5495678D" w14:textId="616D4561" w:rsidR="000B0AD7" w:rsidRDefault="000B0AD7">
      <w:pPr>
        <w:rPr>
          <w:lang w:val="en-US"/>
        </w:rPr>
      </w:pPr>
    </w:p>
    <w:p w14:paraId="13E22461" w14:textId="77777777" w:rsidR="000B0AD7" w:rsidRDefault="000B0AD7">
      <w:pPr>
        <w:rPr>
          <w:lang w:val="en-US"/>
        </w:rPr>
      </w:pPr>
    </w:p>
    <w:p w14:paraId="418CC41B" w14:textId="77777777" w:rsidR="000A3501" w:rsidRDefault="000A3501">
      <w:pPr>
        <w:rPr>
          <w:lang w:val="en-US"/>
        </w:rPr>
      </w:pPr>
    </w:p>
    <w:p w14:paraId="145DF183" w14:textId="77777777" w:rsidR="000A3501" w:rsidRDefault="000A3501">
      <w:pPr>
        <w:rPr>
          <w:lang w:val="en-US"/>
        </w:rPr>
      </w:pPr>
    </w:p>
    <w:p w14:paraId="6B016D80" w14:textId="77777777" w:rsidR="000A3501" w:rsidRDefault="000A3501">
      <w:pPr>
        <w:rPr>
          <w:lang w:val="en-US"/>
        </w:rPr>
      </w:pPr>
    </w:p>
    <w:p w14:paraId="7EF85CE6" w14:textId="77777777" w:rsidR="00866EFF" w:rsidRDefault="00866EFF" w:rsidP="001864F6">
      <w:pPr>
        <w:jc w:val="center"/>
        <w:rPr>
          <w:b/>
          <w:bCs/>
          <w:sz w:val="28"/>
          <w:szCs w:val="28"/>
        </w:rPr>
      </w:pPr>
    </w:p>
    <w:p w14:paraId="3971418B" w14:textId="77777777" w:rsidR="00866EFF" w:rsidRDefault="00866EFF" w:rsidP="001864F6">
      <w:pPr>
        <w:jc w:val="center"/>
        <w:rPr>
          <w:b/>
          <w:bCs/>
          <w:sz w:val="28"/>
          <w:szCs w:val="28"/>
        </w:rPr>
      </w:pPr>
    </w:p>
    <w:p w14:paraId="007BD532" w14:textId="1910ED6E" w:rsidR="00825653" w:rsidRPr="00825653" w:rsidRDefault="00825653" w:rsidP="001864F6">
      <w:pPr>
        <w:jc w:val="center"/>
        <w:rPr>
          <w:b/>
          <w:bCs/>
          <w:sz w:val="28"/>
          <w:szCs w:val="28"/>
        </w:rPr>
      </w:pPr>
      <w:r w:rsidRPr="00825653">
        <w:rPr>
          <w:b/>
          <w:bCs/>
          <w:sz w:val="28"/>
          <w:szCs w:val="28"/>
        </w:rPr>
        <w:t>Conclusion</w:t>
      </w:r>
    </w:p>
    <w:p w14:paraId="0FCEDDC9" w14:textId="77777777" w:rsidR="00825653" w:rsidRPr="00825653" w:rsidRDefault="00825653" w:rsidP="00825653">
      <w:pPr>
        <w:rPr>
          <w:b/>
          <w:bCs/>
        </w:rPr>
      </w:pPr>
    </w:p>
    <w:p w14:paraId="29AE93C5" w14:textId="77777777" w:rsidR="00825653" w:rsidRDefault="00825653" w:rsidP="00825653">
      <w:r w:rsidRPr="00825653">
        <w:t>The analysis of treatment costs, payment behaviours, and appointment patterns provides several valuable insights into both operational efficiency and potential revenue optimisation. MRI procedures remain the organisation’s strongest revenue stream, yet the wide variation in pricing indicates a clear opportunity to improve consistency and increase overall profitability by addressing lower</w:t>
      </w:r>
      <w:r w:rsidRPr="00825653">
        <w:noBreakHyphen/>
        <w:t>priced cases.</w:t>
      </w:r>
    </w:p>
    <w:p w14:paraId="5D7C85A1" w14:textId="77777777" w:rsidR="00825653" w:rsidRPr="00825653" w:rsidRDefault="00825653" w:rsidP="00825653"/>
    <w:p w14:paraId="2967A44F" w14:textId="77777777" w:rsidR="00825653" w:rsidRDefault="00825653" w:rsidP="00825653">
      <w:r w:rsidRPr="00825653">
        <w:t>The review of payment methods highlights a reliance on credit card transactions, which not only contributes disproportionately to failed payments but may also place patients under unnecessary financial strain. Encouraging greater use of insurance and cash payments—where appropriate—could reduce patient debt, improve financial outcomes, and foster stronger trust and long</w:t>
      </w:r>
      <w:r w:rsidRPr="00825653">
        <w:noBreakHyphen/>
        <w:t>term relationships with those we serve. These changes, while indirectly related to revenue, can enhance the organisation’s reputation as a patient</w:t>
      </w:r>
      <w:r w:rsidRPr="00825653">
        <w:noBreakHyphen/>
        <w:t>centred and financially conscious healthcare provider.</w:t>
      </w:r>
    </w:p>
    <w:p w14:paraId="0906343D" w14:textId="77777777" w:rsidR="00825653" w:rsidRPr="00825653" w:rsidRDefault="00825653" w:rsidP="00825653"/>
    <w:p w14:paraId="081736CB" w14:textId="77777777" w:rsidR="00825653" w:rsidRDefault="00825653" w:rsidP="00825653">
      <w:r w:rsidRPr="00825653">
        <w:t>Additionally, the analysis of appointment volumes demonstrates that the first quarter, particularly April, January, and February, represents the busiest period of the year. Adjusting staffing levels to reflect these seasonal patterns would allow the organisation to manage resources more effectively, improving operational efficiency while minimising unnecessary labour costs.</w:t>
      </w:r>
    </w:p>
    <w:p w14:paraId="21FC12A9" w14:textId="77777777" w:rsidR="00F97728" w:rsidRPr="00825653" w:rsidRDefault="00F97728" w:rsidP="00825653"/>
    <w:p w14:paraId="7D9DBB88" w14:textId="77777777" w:rsidR="00825653" w:rsidRPr="00825653" w:rsidRDefault="00825653" w:rsidP="00825653">
      <w:r w:rsidRPr="00825653">
        <w:t>Overall, these insights present clear opportunities to optimise revenue, strengthen patient engagement, and improve operational performance across the organisation. If addressed strategically, they can contribute to long</w:t>
      </w:r>
      <w:r w:rsidRPr="00825653">
        <w:noBreakHyphen/>
        <w:t>term financial stability and enhanced patient satisfaction.</w:t>
      </w:r>
    </w:p>
    <w:p w14:paraId="2933DD87" w14:textId="77777777" w:rsidR="00825653" w:rsidRPr="00024F04" w:rsidRDefault="00825653">
      <w:pPr>
        <w:rPr>
          <w:lang w:val="en-US"/>
        </w:rPr>
      </w:pPr>
    </w:p>
    <w:sectPr w:rsidR="00825653" w:rsidRPr="00024F04">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75F6" w14:textId="77777777" w:rsidR="00EE4DA4" w:rsidRDefault="00EE4DA4" w:rsidP="00627B0F">
      <w:r>
        <w:separator/>
      </w:r>
    </w:p>
  </w:endnote>
  <w:endnote w:type="continuationSeparator" w:id="0">
    <w:p w14:paraId="5DD2A5FE" w14:textId="77777777" w:rsidR="00EE4DA4" w:rsidRDefault="00EE4DA4" w:rsidP="00627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310757"/>
      <w:docPartObj>
        <w:docPartGallery w:val="Page Numbers (Bottom of Page)"/>
        <w:docPartUnique/>
      </w:docPartObj>
    </w:sdtPr>
    <w:sdtEndPr>
      <w:rPr>
        <w:noProof/>
      </w:rPr>
    </w:sdtEndPr>
    <w:sdtContent>
      <w:p w14:paraId="7F53A274" w14:textId="77777777" w:rsidR="00627B0F" w:rsidRDefault="00627B0F">
        <w:pPr>
          <w:pStyle w:val="Footer"/>
          <w:jc w:val="center"/>
        </w:pPr>
      </w:p>
      <w:p w14:paraId="60EB9066" w14:textId="3665ED76" w:rsidR="00627B0F" w:rsidRDefault="00627B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C95A1" w14:textId="77777777" w:rsidR="00627B0F" w:rsidRDefault="00627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3F802" w14:textId="77777777" w:rsidR="00EE4DA4" w:rsidRDefault="00EE4DA4" w:rsidP="00627B0F">
      <w:r>
        <w:separator/>
      </w:r>
    </w:p>
  </w:footnote>
  <w:footnote w:type="continuationSeparator" w:id="0">
    <w:p w14:paraId="290A2C45" w14:textId="77777777" w:rsidR="00EE4DA4" w:rsidRDefault="00EE4DA4" w:rsidP="00627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564C9"/>
    <w:multiLevelType w:val="multilevel"/>
    <w:tmpl w:val="7BE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16DBB"/>
    <w:multiLevelType w:val="hybridMultilevel"/>
    <w:tmpl w:val="C03E9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DD3EFD"/>
    <w:multiLevelType w:val="multilevel"/>
    <w:tmpl w:val="7D6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500535">
    <w:abstractNumId w:val="1"/>
  </w:num>
  <w:num w:numId="2" w16cid:durableId="1242370517">
    <w:abstractNumId w:val="0"/>
  </w:num>
  <w:num w:numId="3" w16cid:durableId="1574775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F04"/>
    <w:rsid w:val="00007E93"/>
    <w:rsid w:val="00024F04"/>
    <w:rsid w:val="000A3501"/>
    <w:rsid w:val="000B0AD7"/>
    <w:rsid w:val="00106D46"/>
    <w:rsid w:val="001156F0"/>
    <w:rsid w:val="001864F6"/>
    <w:rsid w:val="00196BC5"/>
    <w:rsid w:val="00341C5A"/>
    <w:rsid w:val="00344B5B"/>
    <w:rsid w:val="00345086"/>
    <w:rsid w:val="003C6C0A"/>
    <w:rsid w:val="00400673"/>
    <w:rsid w:val="004116AE"/>
    <w:rsid w:val="004C48C5"/>
    <w:rsid w:val="005710D8"/>
    <w:rsid w:val="005760A2"/>
    <w:rsid w:val="00591B85"/>
    <w:rsid w:val="005C3F7C"/>
    <w:rsid w:val="005D2A5B"/>
    <w:rsid w:val="00617A16"/>
    <w:rsid w:val="00627B0F"/>
    <w:rsid w:val="007378AC"/>
    <w:rsid w:val="007B3B1B"/>
    <w:rsid w:val="007D7492"/>
    <w:rsid w:val="00803AD0"/>
    <w:rsid w:val="00825653"/>
    <w:rsid w:val="00832127"/>
    <w:rsid w:val="00841D3A"/>
    <w:rsid w:val="00866EFF"/>
    <w:rsid w:val="00867F32"/>
    <w:rsid w:val="0087223D"/>
    <w:rsid w:val="008D4F3A"/>
    <w:rsid w:val="009161E3"/>
    <w:rsid w:val="00987033"/>
    <w:rsid w:val="00991DDB"/>
    <w:rsid w:val="009C47C8"/>
    <w:rsid w:val="009E4C6E"/>
    <w:rsid w:val="00A00EF4"/>
    <w:rsid w:val="00A1403B"/>
    <w:rsid w:val="00A63C5C"/>
    <w:rsid w:val="00AA21CB"/>
    <w:rsid w:val="00AB196C"/>
    <w:rsid w:val="00B25A7F"/>
    <w:rsid w:val="00BA7B90"/>
    <w:rsid w:val="00BB5C47"/>
    <w:rsid w:val="00BE2043"/>
    <w:rsid w:val="00C055F4"/>
    <w:rsid w:val="00C729DF"/>
    <w:rsid w:val="00C90244"/>
    <w:rsid w:val="00D53C8D"/>
    <w:rsid w:val="00DB3117"/>
    <w:rsid w:val="00DD244C"/>
    <w:rsid w:val="00E00CAE"/>
    <w:rsid w:val="00E254EB"/>
    <w:rsid w:val="00E37E84"/>
    <w:rsid w:val="00E774AD"/>
    <w:rsid w:val="00EA14F1"/>
    <w:rsid w:val="00EB62AB"/>
    <w:rsid w:val="00EE4DA4"/>
    <w:rsid w:val="00F97728"/>
    <w:rsid w:val="00FD40F5"/>
    <w:rsid w:val="00FE6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BB0B"/>
  <w15:chartTrackingRefBased/>
  <w15:docId w15:val="{EC252A05-BD6F-4D32-B960-C5BB4AC6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03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24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F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F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F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F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F04"/>
    <w:rPr>
      <w:rFonts w:eastAsiaTheme="majorEastAsia" w:cstheme="majorBidi"/>
      <w:color w:val="272727" w:themeColor="text1" w:themeTint="D8"/>
    </w:rPr>
  </w:style>
  <w:style w:type="paragraph" w:styleId="Title">
    <w:name w:val="Title"/>
    <w:basedOn w:val="Normal"/>
    <w:next w:val="Normal"/>
    <w:link w:val="TitleChar"/>
    <w:uiPriority w:val="10"/>
    <w:qFormat/>
    <w:rsid w:val="00024F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F04"/>
    <w:pPr>
      <w:spacing w:before="160"/>
      <w:jc w:val="center"/>
    </w:pPr>
    <w:rPr>
      <w:i/>
      <w:iCs/>
      <w:color w:val="404040" w:themeColor="text1" w:themeTint="BF"/>
    </w:rPr>
  </w:style>
  <w:style w:type="character" w:customStyle="1" w:styleId="QuoteChar">
    <w:name w:val="Quote Char"/>
    <w:basedOn w:val="DefaultParagraphFont"/>
    <w:link w:val="Quote"/>
    <w:uiPriority w:val="29"/>
    <w:rsid w:val="00024F04"/>
    <w:rPr>
      <w:i/>
      <w:iCs/>
      <w:color w:val="404040" w:themeColor="text1" w:themeTint="BF"/>
    </w:rPr>
  </w:style>
  <w:style w:type="paragraph" w:styleId="ListParagraph">
    <w:name w:val="List Paragraph"/>
    <w:basedOn w:val="Normal"/>
    <w:uiPriority w:val="34"/>
    <w:qFormat/>
    <w:rsid w:val="00024F04"/>
    <w:pPr>
      <w:ind w:left="720"/>
      <w:contextualSpacing/>
    </w:pPr>
  </w:style>
  <w:style w:type="character" w:styleId="IntenseEmphasis">
    <w:name w:val="Intense Emphasis"/>
    <w:basedOn w:val="DefaultParagraphFont"/>
    <w:uiPriority w:val="21"/>
    <w:qFormat/>
    <w:rsid w:val="00024F04"/>
    <w:rPr>
      <w:i/>
      <w:iCs/>
      <w:color w:val="0F4761" w:themeColor="accent1" w:themeShade="BF"/>
    </w:rPr>
  </w:style>
  <w:style w:type="paragraph" w:styleId="IntenseQuote">
    <w:name w:val="Intense Quote"/>
    <w:basedOn w:val="Normal"/>
    <w:next w:val="Normal"/>
    <w:link w:val="IntenseQuoteChar"/>
    <w:uiPriority w:val="30"/>
    <w:qFormat/>
    <w:rsid w:val="00024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F04"/>
    <w:rPr>
      <w:i/>
      <w:iCs/>
      <w:color w:val="0F4761" w:themeColor="accent1" w:themeShade="BF"/>
    </w:rPr>
  </w:style>
  <w:style w:type="character" w:styleId="IntenseReference">
    <w:name w:val="Intense Reference"/>
    <w:basedOn w:val="DefaultParagraphFont"/>
    <w:uiPriority w:val="32"/>
    <w:qFormat/>
    <w:rsid w:val="00024F04"/>
    <w:rPr>
      <w:b/>
      <w:bCs/>
      <w:smallCaps/>
      <w:color w:val="0F4761" w:themeColor="accent1" w:themeShade="BF"/>
      <w:spacing w:val="5"/>
    </w:rPr>
  </w:style>
  <w:style w:type="paragraph" w:styleId="Header">
    <w:name w:val="header"/>
    <w:basedOn w:val="Normal"/>
    <w:link w:val="HeaderChar"/>
    <w:uiPriority w:val="99"/>
    <w:unhideWhenUsed/>
    <w:rsid w:val="00627B0F"/>
    <w:pPr>
      <w:tabs>
        <w:tab w:val="center" w:pos="4513"/>
        <w:tab w:val="right" w:pos="9026"/>
      </w:tabs>
    </w:pPr>
  </w:style>
  <w:style w:type="character" w:customStyle="1" w:styleId="HeaderChar">
    <w:name w:val="Header Char"/>
    <w:basedOn w:val="DefaultParagraphFont"/>
    <w:link w:val="Header"/>
    <w:uiPriority w:val="99"/>
    <w:rsid w:val="00627B0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627B0F"/>
    <w:pPr>
      <w:tabs>
        <w:tab w:val="center" w:pos="4513"/>
        <w:tab w:val="right" w:pos="9026"/>
      </w:tabs>
    </w:pPr>
  </w:style>
  <w:style w:type="character" w:customStyle="1" w:styleId="FooterChar">
    <w:name w:val="Footer Char"/>
    <w:basedOn w:val="DefaultParagraphFont"/>
    <w:link w:val="Footer"/>
    <w:uiPriority w:val="99"/>
    <w:rsid w:val="00627B0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4c0b32c40fbd820/Documents/Project%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4c0b32c40fbd820/Documents/Project%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44c0b32c40fbd820/Documents/Project%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44c0b32c40fbd820/Documents/Project%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44c0b32c40fbd820/Documents/Project%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44c0b32c40fbd820/Documents/Project%20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a:t>
            </a:r>
            <a:r>
              <a:rPr lang="en-US" baseline="0"/>
              <a:t> Treatment Costs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Sheet2!$E$4</c:f>
              <c:strCache>
                <c:ptCount val="1"/>
                <c:pt idx="0">
                  <c:v>Average_amount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Sheet2!$D$5:$D$9</c:f>
              <c:strCache>
                <c:ptCount val="5"/>
                <c:pt idx="0">
                  <c:v>ECG</c:v>
                </c:pt>
                <c:pt idx="1">
                  <c:v>Chemotherapy</c:v>
                </c:pt>
                <c:pt idx="2">
                  <c:v>X-Ray</c:v>
                </c:pt>
                <c:pt idx="3">
                  <c:v>Physiotherapy</c:v>
                </c:pt>
                <c:pt idx="4">
                  <c:v>MRI</c:v>
                </c:pt>
              </c:strCache>
            </c:strRef>
          </c:cat>
          <c:val>
            <c:numRef>
              <c:f>Sheet2!$E$5:$E$9</c:f>
              <c:numCache>
                <c:formatCode>_-[$£-809]* #,##0.00_-;\-[$£-809]* #,##0.00_-;_-[$£-809]* "-"??_-;_-@_-</c:formatCode>
                <c:ptCount val="5"/>
                <c:pt idx="0">
                  <c:v>2532.2199999999998</c:v>
                </c:pt>
                <c:pt idx="1">
                  <c:v>2629.71</c:v>
                </c:pt>
                <c:pt idx="2">
                  <c:v>2698.87</c:v>
                </c:pt>
                <c:pt idx="3">
                  <c:v>2761.61</c:v>
                </c:pt>
                <c:pt idx="4">
                  <c:v>3224.95</c:v>
                </c:pt>
              </c:numCache>
            </c:numRef>
          </c:val>
          <c:extLst>
            <c:ext xmlns:c16="http://schemas.microsoft.com/office/drawing/2014/chart" uri="{C3380CC4-5D6E-409C-BE32-E72D297353CC}">
              <c16:uniqueId val="{00000000-4962-4C9E-AD26-EFD14F807A04}"/>
            </c:ext>
          </c:extLst>
        </c:ser>
        <c:dLbls>
          <c:showLegendKey val="0"/>
          <c:showVal val="0"/>
          <c:showCatName val="0"/>
          <c:showSerName val="0"/>
          <c:showPercent val="0"/>
          <c:showBubbleSize val="0"/>
        </c:dLbls>
        <c:gapWidth val="219"/>
        <c:overlap val="-27"/>
        <c:axId val="1335114415"/>
        <c:axId val="1335107695"/>
      </c:barChart>
      <c:catAx>
        <c:axId val="1335114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5107695"/>
        <c:crosses val="autoZero"/>
        <c:auto val="1"/>
        <c:lblAlgn val="ctr"/>
        <c:lblOffset val="100"/>
        <c:noMultiLvlLbl val="0"/>
      </c:catAx>
      <c:valAx>
        <c:axId val="1335107695"/>
        <c:scaling>
          <c:orientation val="minMax"/>
        </c:scaling>
        <c:delete val="0"/>
        <c:axPos val="l"/>
        <c:majorGridlines>
          <c:spPr>
            <a:ln w="9525" cap="flat" cmpd="sng" algn="ctr">
              <a:solidFill>
                <a:schemeClr val="tx1">
                  <a:lumMod val="15000"/>
                  <a:lumOff val="85000"/>
                </a:schemeClr>
              </a:solidFill>
              <a:round/>
            </a:ln>
            <a:effectLst/>
          </c:spPr>
        </c:majorGridlines>
        <c:numFmt formatCode="_-[$£-809]* #,##0.00_-;\-[$£-809]* #,##0.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51144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MRI Scan</a:t>
            </a:r>
            <a:r>
              <a:rPr lang="en-GB" baseline="0"/>
              <a:t> costs high to low</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dLbls>
            <c:dLbl>
              <c:idx val="0"/>
              <c:layout>
                <c:manualLayout>
                  <c:x val="2.9291154071470416E-2"/>
                  <c:y val="-4.327833378414933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DA0-4353-9407-5584E84F4D99}"/>
                </c:ext>
              </c:extLst>
            </c:dLbl>
            <c:dLbl>
              <c:idx val="35"/>
              <c:layout>
                <c:manualLayout>
                  <c:x val="-1.0739965757204915E-16"/>
                  <c:y val="-8.6556667568298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DA0-4353-9407-5584E84F4D9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Sheet3!$E$9:$E$44</c:f>
              <c:strCache>
                <c:ptCount val="36"/>
                <c:pt idx="0">
                  <c:v>MRI</c:v>
                </c:pt>
                <c:pt idx="1">
                  <c:v>MRI</c:v>
                </c:pt>
                <c:pt idx="2">
                  <c:v>MRI</c:v>
                </c:pt>
                <c:pt idx="3">
                  <c:v>MRI</c:v>
                </c:pt>
                <c:pt idx="4">
                  <c:v>MRI</c:v>
                </c:pt>
                <c:pt idx="5">
                  <c:v>MRI</c:v>
                </c:pt>
                <c:pt idx="6">
                  <c:v>MRI</c:v>
                </c:pt>
                <c:pt idx="7">
                  <c:v>MRI</c:v>
                </c:pt>
                <c:pt idx="8">
                  <c:v>MRI</c:v>
                </c:pt>
                <c:pt idx="9">
                  <c:v>MRI</c:v>
                </c:pt>
                <c:pt idx="10">
                  <c:v>MRI</c:v>
                </c:pt>
                <c:pt idx="11">
                  <c:v>MRI</c:v>
                </c:pt>
                <c:pt idx="12">
                  <c:v>MRI</c:v>
                </c:pt>
                <c:pt idx="13">
                  <c:v>MRI</c:v>
                </c:pt>
                <c:pt idx="14">
                  <c:v>MRI</c:v>
                </c:pt>
                <c:pt idx="15">
                  <c:v>MRI</c:v>
                </c:pt>
                <c:pt idx="16">
                  <c:v>MRI</c:v>
                </c:pt>
                <c:pt idx="17">
                  <c:v>MRI</c:v>
                </c:pt>
                <c:pt idx="18">
                  <c:v>MRI</c:v>
                </c:pt>
                <c:pt idx="19">
                  <c:v>MRI</c:v>
                </c:pt>
                <c:pt idx="20">
                  <c:v>MRI</c:v>
                </c:pt>
                <c:pt idx="21">
                  <c:v>MRI</c:v>
                </c:pt>
                <c:pt idx="22">
                  <c:v>MRI</c:v>
                </c:pt>
                <c:pt idx="23">
                  <c:v>MRI</c:v>
                </c:pt>
                <c:pt idx="24">
                  <c:v>MRI</c:v>
                </c:pt>
                <c:pt idx="25">
                  <c:v>MRI</c:v>
                </c:pt>
                <c:pt idx="26">
                  <c:v>MRI</c:v>
                </c:pt>
                <c:pt idx="27">
                  <c:v>MRI</c:v>
                </c:pt>
                <c:pt idx="28">
                  <c:v>MRI</c:v>
                </c:pt>
                <c:pt idx="29">
                  <c:v>MRI</c:v>
                </c:pt>
                <c:pt idx="30">
                  <c:v>MRI</c:v>
                </c:pt>
                <c:pt idx="31">
                  <c:v>MRI</c:v>
                </c:pt>
                <c:pt idx="32">
                  <c:v>MRI</c:v>
                </c:pt>
                <c:pt idx="33">
                  <c:v>MRI</c:v>
                </c:pt>
                <c:pt idx="34">
                  <c:v>MRI</c:v>
                </c:pt>
                <c:pt idx="35">
                  <c:v>MRI</c:v>
                </c:pt>
              </c:strCache>
            </c:strRef>
          </c:cat>
          <c:val>
            <c:numRef>
              <c:f>Sheet3!$F$9:$F$44</c:f>
              <c:numCache>
                <c:formatCode>_("£"* #,##0.00_);_("£"* \(#,##0.00\);_("£"* "-"??_);_(@_)</c:formatCode>
                <c:ptCount val="36"/>
                <c:pt idx="0">
                  <c:v>4966.18</c:v>
                </c:pt>
                <c:pt idx="1">
                  <c:v>4799.8599999999997</c:v>
                </c:pt>
                <c:pt idx="2">
                  <c:v>4716.3100000000004</c:v>
                </c:pt>
                <c:pt idx="3">
                  <c:v>4704.96</c:v>
                </c:pt>
                <c:pt idx="4">
                  <c:v>4671.66</c:v>
                </c:pt>
                <c:pt idx="5">
                  <c:v>4460.3599999999997</c:v>
                </c:pt>
                <c:pt idx="6">
                  <c:v>4379.07</c:v>
                </c:pt>
                <c:pt idx="7">
                  <c:v>4217.3</c:v>
                </c:pt>
                <c:pt idx="8">
                  <c:v>4186.3500000000004</c:v>
                </c:pt>
                <c:pt idx="9">
                  <c:v>4158.4399999999996</c:v>
                </c:pt>
                <c:pt idx="10">
                  <c:v>4126.97</c:v>
                </c:pt>
                <c:pt idx="11">
                  <c:v>4126.66</c:v>
                </c:pt>
                <c:pt idx="12">
                  <c:v>4101.6000000000004</c:v>
                </c:pt>
                <c:pt idx="13">
                  <c:v>3941.64</c:v>
                </c:pt>
                <c:pt idx="14">
                  <c:v>3787.93</c:v>
                </c:pt>
                <c:pt idx="15">
                  <c:v>3731.55</c:v>
                </c:pt>
                <c:pt idx="16">
                  <c:v>3605.02</c:v>
                </c:pt>
                <c:pt idx="17">
                  <c:v>3565.03</c:v>
                </c:pt>
                <c:pt idx="18">
                  <c:v>3388.87</c:v>
                </c:pt>
                <c:pt idx="19">
                  <c:v>3306.14</c:v>
                </c:pt>
                <c:pt idx="20">
                  <c:v>3246.5</c:v>
                </c:pt>
                <c:pt idx="21">
                  <c:v>3231.92</c:v>
                </c:pt>
                <c:pt idx="22">
                  <c:v>2930.05</c:v>
                </c:pt>
                <c:pt idx="23">
                  <c:v>2686.42</c:v>
                </c:pt>
                <c:pt idx="24">
                  <c:v>2593.4299999999998</c:v>
                </c:pt>
                <c:pt idx="25">
                  <c:v>2526.67</c:v>
                </c:pt>
                <c:pt idx="26">
                  <c:v>2406.8200000000002</c:v>
                </c:pt>
                <c:pt idx="27">
                  <c:v>2296.92</c:v>
                </c:pt>
                <c:pt idx="28">
                  <c:v>2153.9</c:v>
                </c:pt>
                <c:pt idx="29">
                  <c:v>1864.08</c:v>
                </c:pt>
                <c:pt idx="30">
                  <c:v>1655.49</c:v>
                </c:pt>
                <c:pt idx="31">
                  <c:v>1654.53</c:v>
                </c:pt>
                <c:pt idx="32">
                  <c:v>1256.06</c:v>
                </c:pt>
                <c:pt idx="33">
                  <c:v>1096.3599999999999</c:v>
                </c:pt>
                <c:pt idx="34">
                  <c:v>894.39</c:v>
                </c:pt>
                <c:pt idx="35">
                  <c:v>662.72</c:v>
                </c:pt>
              </c:numCache>
            </c:numRef>
          </c:val>
          <c:extLst>
            <c:ext xmlns:c16="http://schemas.microsoft.com/office/drawing/2014/chart" uri="{C3380CC4-5D6E-409C-BE32-E72D297353CC}">
              <c16:uniqueId val="{00000002-ADA0-4353-9407-5584E84F4D99}"/>
            </c:ext>
          </c:extLst>
        </c:ser>
        <c:dLbls>
          <c:showLegendKey val="0"/>
          <c:showVal val="0"/>
          <c:showCatName val="0"/>
          <c:showSerName val="0"/>
          <c:showPercent val="0"/>
          <c:showBubbleSize val="0"/>
        </c:dLbls>
        <c:gapWidth val="219"/>
        <c:overlap val="-27"/>
        <c:axId val="1407289423"/>
        <c:axId val="1407289903"/>
      </c:barChart>
      <c:catAx>
        <c:axId val="1407289423"/>
        <c:scaling>
          <c:orientation val="minMax"/>
        </c:scaling>
        <c:delete val="1"/>
        <c:axPos val="b"/>
        <c:numFmt formatCode="General" sourceLinked="1"/>
        <c:majorTickMark val="none"/>
        <c:minorTickMark val="none"/>
        <c:tickLblPos val="nextTo"/>
        <c:crossAx val="1407289903"/>
        <c:crosses val="autoZero"/>
        <c:auto val="1"/>
        <c:lblAlgn val="ctr"/>
        <c:lblOffset val="100"/>
        <c:noMultiLvlLbl val="0"/>
      </c:catAx>
      <c:valAx>
        <c:axId val="1407289903"/>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2894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Payment</a:t>
            </a:r>
            <a:r>
              <a:rPr lang="en-GB" baseline="0"/>
              <a:t> Method Total Amount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Sheet5!$A$1:$A$3</c:f>
              <c:strCache>
                <c:ptCount val="3"/>
                <c:pt idx="0">
                  <c:v> Credit Card </c:v>
                </c:pt>
                <c:pt idx="1">
                  <c:v> Insurance </c:v>
                </c:pt>
                <c:pt idx="2">
                  <c:v> Cash </c:v>
                </c:pt>
              </c:strCache>
            </c:strRef>
          </c:cat>
          <c:val>
            <c:numRef>
              <c:f>Sheet5!$B$1:$B$3</c:f>
              <c:numCache>
                <c:formatCode>_("£"* #,##0.00_);_("£"* \(#,##0.00\);_("£"* "-"??_);_(@_)</c:formatCode>
                <c:ptCount val="3"/>
                <c:pt idx="0">
                  <c:v>201382.43</c:v>
                </c:pt>
                <c:pt idx="1">
                  <c:v>182160.28</c:v>
                </c:pt>
                <c:pt idx="2">
                  <c:v>167707.14000000001</c:v>
                </c:pt>
              </c:numCache>
            </c:numRef>
          </c:val>
          <c:extLst>
            <c:ext xmlns:c16="http://schemas.microsoft.com/office/drawing/2014/chart" uri="{C3380CC4-5D6E-409C-BE32-E72D297353CC}">
              <c16:uniqueId val="{00000000-D1EB-4B97-8ABB-CADC22AF55F2}"/>
            </c:ext>
          </c:extLst>
        </c:ser>
        <c:dLbls>
          <c:showLegendKey val="0"/>
          <c:showVal val="0"/>
          <c:showCatName val="0"/>
          <c:showSerName val="0"/>
          <c:showPercent val="0"/>
          <c:showBubbleSize val="0"/>
        </c:dLbls>
        <c:gapWidth val="150"/>
        <c:overlap val="100"/>
        <c:axId val="1274573231"/>
        <c:axId val="1274575151"/>
      </c:barChart>
      <c:catAx>
        <c:axId val="1274573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4575151"/>
        <c:crosses val="autoZero"/>
        <c:auto val="1"/>
        <c:lblAlgn val="ctr"/>
        <c:lblOffset val="100"/>
        <c:noMultiLvlLbl val="0"/>
      </c:catAx>
      <c:valAx>
        <c:axId val="1274575151"/>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4573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Failed payments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Sheet6!$B$1</c:f>
              <c:strCache>
                <c:ptCount val="1"/>
                <c:pt idx="0">
                  <c:v> total_sum </c:v>
                </c:pt>
              </c:strCache>
            </c:strRef>
          </c:tx>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Sheet6!$A$2:$A$4</c:f>
              <c:strCache>
                <c:ptCount val="3"/>
                <c:pt idx="0">
                  <c:v> Cash </c:v>
                </c:pt>
                <c:pt idx="1">
                  <c:v> Credit Card </c:v>
                </c:pt>
                <c:pt idx="2">
                  <c:v> Insurance </c:v>
                </c:pt>
              </c:strCache>
            </c:strRef>
          </c:cat>
          <c:val>
            <c:numRef>
              <c:f>Sheet6!$B$2:$B$4</c:f>
              <c:numCache>
                <c:formatCode>_("£"* #,##0.00_);_("£"* \(#,##0.00\);_("£"* "-"??_);_(@_)</c:formatCode>
                <c:ptCount val="3"/>
                <c:pt idx="0">
                  <c:v>65649.75</c:v>
                </c:pt>
                <c:pt idx="1">
                  <c:v>64965.87</c:v>
                </c:pt>
                <c:pt idx="2">
                  <c:v>62597.32</c:v>
                </c:pt>
              </c:numCache>
            </c:numRef>
          </c:val>
          <c:extLst>
            <c:ext xmlns:c16="http://schemas.microsoft.com/office/drawing/2014/chart" uri="{C3380CC4-5D6E-409C-BE32-E72D297353CC}">
              <c16:uniqueId val="{00000000-D9AA-4CA4-B2A4-3170B53E9935}"/>
            </c:ext>
          </c:extLst>
        </c:ser>
        <c:dLbls>
          <c:showLegendKey val="0"/>
          <c:showVal val="0"/>
          <c:showCatName val="0"/>
          <c:showSerName val="0"/>
          <c:showPercent val="0"/>
          <c:showBubbleSize val="0"/>
        </c:dLbls>
        <c:gapWidth val="219"/>
        <c:overlap val="-27"/>
        <c:axId val="1343586783"/>
        <c:axId val="1343588703"/>
      </c:barChart>
      <c:catAx>
        <c:axId val="1343586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588703"/>
        <c:crosses val="autoZero"/>
        <c:auto val="1"/>
        <c:lblAlgn val="ctr"/>
        <c:lblOffset val="100"/>
        <c:noMultiLvlLbl val="0"/>
      </c:catAx>
      <c:valAx>
        <c:axId val="1343588703"/>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5867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Sheet7!$C$5</c:f>
              <c:strCache>
                <c:ptCount val="1"/>
                <c:pt idx="0">
                  <c:v> total_sum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DBA-4CF8-A4D6-AE12BB5BC46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DBA-4CF8-A4D6-AE12BB5BC46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DBA-4CF8-A4D6-AE12BB5BC460}"/>
              </c:ext>
            </c:extLst>
          </c:dPt>
          <c:dLbls>
            <c:dLbl>
              <c:idx val="1"/>
              <c:layout>
                <c:manualLayout>
                  <c:x val="-0.10896483407627539"/>
                  <c:y val="-2.372479240806642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DBA-4CF8-A4D6-AE12BB5BC460}"/>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Sheet7!$B$6:$B$8</c:f>
              <c:strCache>
                <c:ptCount val="3"/>
                <c:pt idx="0">
                  <c:v> Failed </c:v>
                </c:pt>
                <c:pt idx="1">
                  <c:v> Pending </c:v>
                </c:pt>
                <c:pt idx="2">
                  <c:v> Paid </c:v>
                </c:pt>
              </c:strCache>
            </c:strRef>
          </c:cat>
          <c:val>
            <c:numRef>
              <c:f>Sheet7!$C$6:$C$8</c:f>
              <c:numCache>
                <c:formatCode>_("£"* #,##0.00_);_("£"* \(#,##0.00\);_("£"* "-"??_);_(@_)</c:formatCode>
                <c:ptCount val="3"/>
                <c:pt idx="0">
                  <c:v>193212.94</c:v>
                </c:pt>
                <c:pt idx="1">
                  <c:v>184612.01</c:v>
                </c:pt>
                <c:pt idx="2">
                  <c:v>173424.9</c:v>
                </c:pt>
              </c:numCache>
            </c:numRef>
          </c:val>
          <c:extLst>
            <c:ext xmlns:c16="http://schemas.microsoft.com/office/drawing/2014/chart" uri="{C3380CC4-5D6E-409C-BE32-E72D297353CC}">
              <c16:uniqueId val="{00000006-8DBA-4CF8-A4D6-AE12BB5BC460}"/>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Appointment by month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Sheet4!$A$1:$A$11</c:f>
              <c:strCache>
                <c:ptCount val="11"/>
                <c:pt idx="0">
                  <c:v>Apr</c:v>
                </c:pt>
                <c:pt idx="1">
                  <c:v>Jan</c:v>
                </c:pt>
                <c:pt idx="2">
                  <c:v>Mar</c:v>
                </c:pt>
                <c:pt idx="3">
                  <c:v>May</c:v>
                </c:pt>
                <c:pt idx="4">
                  <c:v>Jun</c:v>
                </c:pt>
                <c:pt idx="5">
                  <c:v>Nov</c:v>
                </c:pt>
                <c:pt idx="6">
                  <c:v>Jul</c:v>
                </c:pt>
                <c:pt idx="7">
                  <c:v>Aug</c:v>
                </c:pt>
                <c:pt idx="8">
                  <c:v>Feb</c:v>
                </c:pt>
                <c:pt idx="9">
                  <c:v>Oct</c:v>
                </c:pt>
                <c:pt idx="10">
                  <c:v>Dec</c:v>
                </c:pt>
              </c:strCache>
            </c:strRef>
          </c:cat>
          <c:val>
            <c:numRef>
              <c:f>Sheet4!$B$1:$B$11</c:f>
              <c:numCache>
                <c:formatCode>General</c:formatCode>
                <c:ptCount val="11"/>
                <c:pt idx="0">
                  <c:v>25</c:v>
                </c:pt>
                <c:pt idx="1">
                  <c:v>20</c:v>
                </c:pt>
                <c:pt idx="2">
                  <c:v>19</c:v>
                </c:pt>
                <c:pt idx="3">
                  <c:v>19</c:v>
                </c:pt>
                <c:pt idx="4">
                  <c:v>18</c:v>
                </c:pt>
                <c:pt idx="5">
                  <c:v>17</c:v>
                </c:pt>
                <c:pt idx="6">
                  <c:v>16</c:v>
                </c:pt>
                <c:pt idx="7">
                  <c:v>15</c:v>
                </c:pt>
                <c:pt idx="8">
                  <c:v>14</c:v>
                </c:pt>
                <c:pt idx="9">
                  <c:v>14</c:v>
                </c:pt>
                <c:pt idx="10">
                  <c:v>12</c:v>
                </c:pt>
              </c:numCache>
            </c:numRef>
          </c:val>
          <c:extLst>
            <c:ext xmlns:c16="http://schemas.microsoft.com/office/drawing/2014/chart" uri="{C3380CC4-5D6E-409C-BE32-E72D297353CC}">
              <c16:uniqueId val="{00000000-5037-4BDA-9934-52A86E27F442}"/>
            </c:ext>
          </c:extLst>
        </c:ser>
        <c:dLbls>
          <c:showLegendKey val="0"/>
          <c:showVal val="0"/>
          <c:showCatName val="0"/>
          <c:showSerName val="0"/>
          <c:showPercent val="0"/>
          <c:showBubbleSize val="0"/>
        </c:dLbls>
        <c:gapWidth val="219"/>
        <c:overlap val="-27"/>
        <c:axId val="1402711135"/>
        <c:axId val="1274229167"/>
      </c:barChart>
      <c:catAx>
        <c:axId val="1402711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4229167"/>
        <c:crosses val="autoZero"/>
        <c:auto val="1"/>
        <c:lblAlgn val="ctr"/>
        <c:lblOffset val="100"/>
        <c:noMultiLvlLbl val="0"/>
      </c:catAx>
      <c:valAx>
        <c:axId val="12742291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27111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8930</TotalTime>
  <Pages>7</Pages>
  <Words>867</Words>
  <Characters>4986</Characters>
  <Application>Microsoft Office Word</Application>
  <DocSecurity>0</DocSecurity>
  <Lines>216</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Goodman</dc:creator>
  <cp:keywords/>
  <dc:description/>
  <cp:lastModifiedBy>Jason Goodman</cp:lastModifiedBy>
  <cp:revision>59</cp:revision>
  <cp:lastPrinted>2026-02-10T22:26:00Z</cp:lastPrinted>
  <dcterms:created xsi:type="dcterms:W3CDTF">2026-01-28T14:29:00Z</dcterms:created>
  <dcterms:modified xsi:type="dcterms:W3CDTF">2026-02-10T22:27:00Z</dcterms:modified>
</cp:coreProperties>
</file>