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97" w:rsidRDefault="00DE7766">
      <w:r>
        <w:rPr>
          <w:noProof/>
        </w:rPr>
        <w:drawing>
          <wp:inline distT="0" distB="0" distL="0" distR="0">
            <wp:extent cx="5274310" cy="7030677"/>
            <wp:effectExtent l="19050" t="0" r="2540" b="0"/>
            <wp:docPr id="1" name="图片 1" descr="C:\Users\zhengjie\AppData\Local\Temp\WeChat Files\98781c9d22334e44a5b55a477899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jie\AppData\Local\Temp\WeChat Files\98781c9d22334e44a5b55a4778995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66" w:rsidRDefault="00DE7766">
      <w:r>
        <w:rPr>
          <w:rFonts w:hint="eastAsia"/>
        </w:rPr>
        <w:t>经过讨论、思考、上网查阅，主要发现了以上三种带入方式。</w:t>
      </w:r>
    </w:p>
    <w:p w:rsidR="00DE7766" w:rsidRDefault="00DE7766">
      <w:r>
        <w:rPr>
          <w:rFonts w:hint="eastAsia"/>
        </w:rPr>
        <w:t>不考虑方法</w:t>
      </w:r>
      <w:r>
        <w:rPr>
          <w:rFonts w:hint="eastAsia"/>
        </w:rPr>
        <w:t>1</w:t>
      </w:r>
      <w:r>
        <w:rPr>
          <w:rFonts w:hint="eastAsia"/>
        </w:rPr>
        <w:t>：我认为市场可以达到弱势有效。</w:t>
      </w:r>
    </w:p>
    <w:p w:rsidR="00DE7766" w:rsidRDefault="00DE776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和方法</w:t>
      </w:r>
      <w:r>
        <w:rPr>
          <w:rFonts w:hint="eastAsia"/>
        </w:rPr>
        <w:t>3</w:t>
      </w:r>
      <w:r>
        <w:rPr>
          <w:rFonts w:hint="eastAsia"/>
        </w:rPr>
        <w:t>考虑先实现方法</w:t>
      </w:r>
      <w:r>
        <w:rPr>
          <w:rFonts w:hint="eastAsia"/>
        </w:rPr>
        <w:t>3</w:t>
      </w:r>
      <w:r>
        <w:rPr>
          <w:rFonts w:hint="eastAsia"/>
        </w:rPr>
        <w:t>尝试一下。但是预计数据处理的工作量很大。</w:t>
      </w:r>
    </w:p>
    <w:p w:rsidR="00DE7766" w:rsidRDefault="00DE7766"/>
    <w:p w:rsidR="00DE7766" w:rsidRDefault="00DE7766">
      <w:pPr>
        <w:rPr>
          <w:rFonts w:hint="eastAsia"/>
        </w:rPr>
      </w:pPr>
      <w:r>
        <w:t>L</w:t>
      </w:r>
      <w:r>
        <w:rPr>
          <w:rFonts w:hint="eastAsia"/>
        </w:rPr>
        <w:t xml:space="preserve">abel: </w:t>
      </w:r>
      <w:r w:rsidR="009875E8">
        <w:rPr>
          <w:rFonts w:hint="eastAsia"/>
        </w:rPr>
        <w:t>将沪深三百指数看作基准。</w:t>
      </w:r>
      <w:r>
        <w:rPr>
          <w:rFonts w:hint="eastAsia"/>
        </w:rPr>
        <w:t>深交所采用的是</w:t>
      </w:r>
      <w:r>
        <w:rPr>
          <w:rFonts w:hint="eastAsia"/>
        </w:rPr>
        <w:t>t+1</w:t>
      </w:r>
      <w:r>
        <w:rPr>
          <w:rFonts w:hint="eastAsia"/>
        </w:rPr>
        <w:t>的政策，所以</w:t>
      </w:r>
      <w:r>
        <w:rPr>
          <w:rFonts w:hint="eastAsia"/>
        </w:rPr>
        <w:t>label</w:t>
      </w:r>
      <w:r>
        <w:rPr>
          <w:rFonts w:hint="eastAsia"/>
        </w:rPr>
        <w:t>选用相对于沪深三百指数该股票连续</w:t>
      </w:r>
      <w:r>
        <w:rPr>
          <w:rFonts w:hint="eastAsia"/>
        </w:rPr>
        <w:t>2</w:t>
      </w:r>
      <w:r>
        <w:rPr>
          <w:rFonts w:hint="eastAsia"/>
        </w:rPr>
        <w:t>日有超额收益</w:t>
      </w:r>
      <w:r w:rsidR="009875E8">
        <w:rPr>
          <w:rFonts w:hint="eastAsia"/>
        </w:rPr>
        <w:t>为正的买入，连续两日超额收益为负的卖出。目前先不考虑如何设计买入卖出多少手，只判断要不要买入和卖出。</w:t>
      </w:r>
    </w:p>
    <w:p w:rsidR="00FC12A9" w:rsidRDefault="00FC12A9">
      <w:pPr>
        <w:rPr>
          <w:rFonts w:hint="eastAsia"/>
        </w:rPr>
      </w:pPr>
    </w:p>
    <w:p w:rsidR="00FC12A9" w:rsidRDefault="00FC12A9">
      <w:pPr>
        <w:rPr>
          <w:rFonts w:hint="eastAsia"/>
        </w:rPr>
      </w:pPr>
      <w:r>
        <w:rPr>
          <w:rFonts w:hint="eastAsia"/>
        </w:rPr>
        <w:lastRenderedPageBreak/>
        <w:t>模型背后的逻辑还有待进一步思考和完善。</w:t>
      </w:r>
    </w:p>
    <w:p w:rsidR="003B7121" w:rsidRDefault="003B7121">
      <w:pPr>
        <w:rPr>
          <w:rFonts w:hint="eastAsia"/>
        </w:rPr>
      </w:pPr>
    </w:p>
    <w:p w:rsidR="003B7121" w:rsidRDefault="003B7121">
      <w:pPr>
        <w:rPr>
          <w:rFonts w:hint="eastAsia"/>
        </w:rPr>
      </w:pPr>
    </w:p>
    <w:p w:rsidR="003B7121" w:rsidRDefault="003B7121">
      <w:pPr>
        <w:rPr>
          <w:rFonts w:hint="eastAsia"/>
        </w:rPr>
      </w:pPr>
    </w:p>
    <w:p w:rsidR="003B7121" w:rsidRDefault="003B7121"/>
    <w:sectPr w:rsidR="003B7121" w:rsidSect="0088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192" w:rsidRDefault="00115192" w:rsidP="00DE7766">
      <w:r>
        <w:separator/>
      </w:r>
    </w:p>
  </w:endnote>
  <w:endnote w:type="continuationSeparator" w:id="1">
    <w:p w:rsidR="00115192" w:rsidRDefault="00115192" w:rsidP="00DE7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192" w:rsidRDefault="00115192" w:rsidP="00DE7766">
      <w:r>
        <w:separator/>
      </w:r>
    </w:p>
  </w:footnote>
  <w:footnote w:type="continuationSeparator" w:id="1">
    <w:p w:rsidR="00115192" w:rsidRDefault="00115192" w:rsidP="00DE77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766"/>
    <w:rsid w:val="00115192"/>
    <w:rsid w:val="003B7121"/>
    <w:rsid w:val="00874F60"/>
    <w:rsid w:val="00883897"/>
    <w:rsid w:val="009875E8"/>
    <w:rsid w:val="00A45570"/>
    <w:rsid w:val="00DE7766"/>
    <w:rsid w:val="00FC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7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7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7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7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2020-06-24T03:22:00Z</dcterms:created>
  <dcterms:modified xsi:type="dcterms:W3CDTF">2020-06-24T10:44:00Z</dcterms:modified>
</cp:coreProperties>
</file>