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B873" w14:textId="15295457" w:rsidR="00307C9E" w:rsidRDefault="00307C9E" w:rsidP="00307C9E">
      <w:p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 xml:space="preserve">Worksheets, Forms, and </w:t>
      </w:r>
      <w:r w:rsidR="006156E7">
        <w:rPr>
          <w:rFonts w:ascii="Palatino Linotype" w:hAnsi="Palatino Linotype"/>
          <w:sz w:val="36"/>
          <w:szCs w:val="36"/>
        </w:rPr>
        <w:t>other information</w:t>
      </w:r>
      <w:r>
        <w:rPr>
          <w:rFonts w:ascii="Palatino Linotype" w:hAnsi="Palatino Linotype"/>
          <w:sz w:val="36"/>
          <w:szCs w:val="36"/>
        </w:rPr>
        <w:t>:</w:t>
      </w:r>
    </w:p>
    <w:p w14:paraId="2A5A19F2" w14:textId="4F8F6CDD" w:rsidR="00775711" w:rsidRDefault="00775711" w:rsidP="00307C9E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Self Employment </w:t>
      </w:r>
      <w:r w:rsidR="003E1F84">
        <w:rPr>
          <w:rFonts w:ascii="Palatino Linotype" w:hAnsi="Palatino Linotype"/>
          <w:sz w:val="28"/>
          <w:szCs w:val="28"/>
        </w:rPr>
        <w:t>w</w:t>
      </w:r>
      <w:r>
        <w:rPr>
          <w:rFonts w:ascii="Palatino Linotype" w:hAnsi="Palatino Linotype"/>
          <w:sz w:val="28"/>
          <w:szCs w:val="28"/>
        </w:rPr>
        <w:t>orksheet: (Can be uploaded to website as excel and PDF)</w:t>
      </w:r>
    </w:p>
    <w:p w14:paraId="2E531561" w14:textId="1E3B2B85" w:rsidR="00775711" w:rsidRDefault="00775711" w:rsidP="0077571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Employment expenses</w:t>
      </w:r>
      <w:r w:rsidR="00395A91">
        <w:rPr>
          <w:rFonts w:ascii="Palatino Linotype" w:hAnsi="Palatino Linotype"/>
          <w:sz w:val="28"/>
          <w:szCs w:val="28"/>
        </w:rPr>
        <w:t xml:space="preserve"> </w:t>
      </w:r>
      <w:r w:rsidR="003E1F84">
        <w:rPr>
          <w:rFonts w:ascii="Palatino Linotype" w:hAnsi="Palatino Linotype"/>
          <w:sz w:val="28"/>
          <w:szCs w:val="28"/>
        </w:rPr>
        <w:t>w</w:t>
      </w:r>
      <w:r w:rsidR="00395A91">
        <w:rPr>
          <w:rFonts w:ascii="Palatino Linotype" w:hAnsi="Palatino Linotype"/>
          <w:sz w:val="28"/>
          <w:szCs w:val="28"/>
        </w:rPr>
        <w:t>orksheet</w:t>
      </w:r>
      <w:r>
        <w:rPr>
          <w:rFonts w:ascii="Palatino Linotype" w:hAnsi="Palatino Linotype"/>
          <w:sz w:val="28"/>
          <w:szCs w:val="28"/>
        </w:rPr>
        <w:t>: (Can be uploaded to website as excel and PDF)</w:t>
      </w:r>
    </w:p>
    <w:p w14:paraId="0C1F7FC5" w14:textId="28B829A3" w:rsidR="00395A91" w:rsidRDefault="00395A91" w:rsidP="0077571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Rental income worksheet: (</w:t>
      </w:r>
      <w:r>
        <w:rPr>
          <w:rFonts w:ascii="Palatino Linotype" w:hAnsi="Palatino Linotype"/>
          <w:sz w:val="28"/>
          <w:szCs w:val="28"/>
        </w:rPr>
        <w:t>Can be uploaded to website as excel and PDF)</w:t>
      </w:r>
    </w:p>
    <w:p w14:paraId="744E06B7" w14:textId="6D23AA76" w:rsidR="00775711" w:rsidRDefault="00775711" w:rsidP="0077571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New client form: (Uploaded as PDF and Fillable PDF)</w:t>
      </w:r>
    </w:p>
    <w:p w14:paraId="0C4F5187" w14:textId="23B13503" w:rsidR="00902371" w:rsidRDefault="00902371" w:rsidP="0077571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New Corporate client form: (uploaded as PDF and Fillable PDF)</w:t>
      </w:r>
    </w:p>
    <w:p w14:paraId="638E898F" w14:textId="77A80D79" w:rsidR="00775711" w:rsidRDefault="00775711" w:rsidP="0077571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T777S</w:t>
      </w:r>
      <w:r w:rsidR="00AD4FF4">
        <w:rPr>
          <w:rFonts w:ascii="Palatino Linotype" w:hAnsi="Palatino Linotype"/>
          <w:sz w:val="28"/>
          <w:szCs w:val="28"/>
        </w:rPr>
        <w:t>:</w:t>
      </w:r>
      <w:r>
        <w:rPr>
          <w:rFonts w:ascii="Palatino Linotype" w:hAnsi="Palatino Linotype"/>
          <w:sz w:val="28"/>
          <w:szCs w:val="28"/>
        </w:rPr>
        <w:t xml:space="preserve"> Statement of employment expenses for working from home due to COVID – 19: </w:t>
      </w:r>
      <w:hyperlink r:id="rId4" w:history="1">
        <w:r w:rsidRPr="00A30A5D">
          <w:rPr>
            <w:rStyle w:val="Hyperlink"/>
            <w:rFonts w:ascii="Palatino Linotype" w:hAnsi="Palatino Linotype"/>
            <w:sz w:val="28"/>
            <w:szCs w:val="28"/>
          </w:rPr>
          <w:t>https://www.canada.ca/en/revenue-agency/services/forms-publications/forms/t777s.html</w:t>
        </w:r>
      </w:hyperlink>
    </w:p>
    <w:p w14:paraId="3FACF4DB" w14:textId="12E7B764" w:rsidR="00775711" w:rsidRDefault="00775711" w:rsidP="00AD4FF4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T2200S: </w:t>
      </w:r>
      <w:r w:rsidRPr="00775711">
        <w:rPr>
          <w:rFonts w:ascii="Palatino Linotype" w:hAnsi="Palatino Linotype"/>
          <w:sz w:val="28"/>
          <w:szCs w:val="28"/>
        </w:rPr>
        <w:t>Declaration of Conditions of Employment for Working at Home Due to COVID-19</w:t>
      </w:r>
      <w:r>
        <w:rPr>
          <w:rFonts w:ascii="Palatino Linotype" w:hAnsi="Palatino Linotype"/>
          <w:sz w:val="28"/>
          <w:szCs w:val="28"/>
        </w:rPr>
        <w:t xml:space="preserve">: </w:t>
      </w:r>
      <w:hyperlink r:id="rId5" w:history="1">
        <w:r w:rsidRPr="007C3BB8">
          <w:rPr>
            <w:rStyle w:val="Hyperlink"/>
            <w:rFonts w:ascii="Palatino Linotype" w:hAnsi="Palatino Linotype"/>
            <w:sz w:val="28"/>
            <w:szCs w:val="28"/>
          </w:rPr>
          <w:t>https://www.canada.ca/en/revenue-agency/services/forms-publications/forms/t2200s.html</w:t>
        </w:r>
      </w:hyperlink>
      <w:r>
        <w:rPr>
          <w:rFonts w:ascii="Palatino Linotype" w:hAnsi="Palatino Linotype"/>
          <w:sz w:val="28"/>
          <w:szCs w:val="28"/>
        </w:rPr>
        <w:t xml:space="preserve"> </w:t>
      </w:r>
    </w:p>
    <w:p w14:paraId="68032AD3" w14:textId="6B5E4B9D" w:rsidR="00AD4FF4" w:rsidRDefault="00AD4FF4" w:rsidP="00AD4FF4">
      <w:pPr>
        <w:rPr>
          <w:rFonts w:ascii="Palatino Linotype" w:hAnsi="Palatino Linotype"/>
          <w:sz w:val="28"/>
          <w:szCs w:val="28"/>
        </w:rPr>
      </w:pPr>
      <w:r w:rsidRPr="00AD4FF4">
        <w:rPr>
          <w:rFonts w:ascii="Palatino Linotype" w:hAnsi="Palatino Linotype"/>
          <w:sz w:val="28"/>
          <w:szCs w:val="28"/>
        </w:rPr>
        <w:t>T2200:  Declaration of Conditions of Employment</w:t>
      </w:r>
      <w:r>
        <w:rPr>
          <w:rFonts w:ascii="Palatino Linotype" w:hAnsi="Palatino Linotype"/>
          <w:sz w:val="28"/>
          <w:szCs w:val="28"/>
        </w:rPr>
        <w:t xml:space="preserve">: </w:t>
      </w:r>
      <w:hyperlink r:id="rId6" w:history="1">
        <w:r w:rsidRPr="007C3BB8">
          <w:rPr>
            <w:rStyle w:val="Hyperlink"/>
            <w:rFonts w:ascii="Palatino Linotype" w:hAnsi="Palatino Linotype"/>
            <w:sz w:val="28"/>
            <w:szCs w:val="28"/>
          </w:rPr>
          <w:t>https://www.canada.ca/en/revenue-agency/services/forms-publications/forms/t2200.html</w:t>
        </w:r>
      </w:hyperlink>
    </w:p>
    <w:p w14:paraId="2F766D04" w14:textId="37394007" w:rsidR="00307C9E" w:rsidRDefault="00775711" w:rsidP="00307C9E">
      <w:pPr>
        <w:rPr>
          <w:rFonts w:ascii="Palatino Linotype" w:hAnsi="Palatino Linotype"/>
          <w:sz w:val="28"/>
          <w:szCs w:val="28"/>
        </w:rPr>
      </w:pPr>
      <w:r w:rsidRPr="00775711">
        <w:rPr>
          <w:rFonts w:ascii="Palatino Linotype" w:hAnsi="Palatino Linotype"/>
          <w:sz w:val="28"/>
          <w:szCs w:val="28"/>
        </w:rPr>
        <w:t xml:space="preserve">Disability Tax credit certificate: </w:t>
      </w:r>
      <w:hyperlink r:id="rId7" w:history="1">
        <w:r w:rsidRPr="00775711">
          <w:rPr>
            <w:rStyle w:val="Hyperlink"/>
            <w:rFonts w:ascii="Palatino Linotype" w:hAnsi="Palatino Linotype"/>
            <w:sz w:val="28"/>
            <w:szCs w:val="28"/>
          </w:rPr>
          <w:t>https://www.canada.ca/en/revenue-agency/services/forms-publications/forms/t2201.html</w:t>
        </w:r>
      </w:hyperlink>
    </w:p>
    <w:p w14:paraId="1DE2A775" w14:textId="568E96BA" w:rsidR="00775711" w:rsidRDefault="00775711" w:rsidP="00307C9E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TD1 Personal tax credits worksheet: </w:t>
      </w:r>
      <w:hyperlink r:id="rId8" w:history="1">
        <w:r w:rsidRPr="00A30A5D">
          <w:rPr>
            <w:rStyle w:val="Hyperlink"/>
            <w:rFonts w:ascii="Palatino Linotype" w:hAnsi="Palatino Linotype"/>
            <w:sz w:val="28"/>
            <w:szCs w:val="28"/>
          </w:rPr>
          <w:t>https://www.canada.ca/en/revenue-agency/services/forms-publications/td1-personal-tax-credits-returns/td1-forms-pay-received-on-january-1-later/td1-ws.html</w:t>
        </w:r>
      </w:hyperlink>
    </w:p>
    <w:p w14:paraId="2FECC865" w14:textId="0BD0DD3C" w:rsidR="00775711" w:rsidRDefault="00AD4FF4" w:rsidP="00307C9E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Personal Income tax rates (1985-present):</w:t>
      </w:r>
    </w:p>
    <w:p w14:paraId="0DC22313" w14:textId="1B685858" w:rsidR="00AD4FF4" w:rsidRDefault="00000000" w:rsidP="00307C9E">
      <w:pPr>
        <w:rPr>
          <w:rFonts w:ascii="Palatino Linotype" w:hAnsi="Palatino Linotype"/>
          <w:sz w:val="28"/>
          <w:szCs w:val="28"/>
        </w:rPr>
      </w:pPr>
      <w:hyperlink r:id="rId9" w:history="1">
        <w:r w:rsidR="00AD4FF4" w:rsidRPr="007C3BB8">
          <w:rPr>
            <w:rStyle w:val="Hyperlink"/>
            <w:rFonts w:ascii="Palatino Linotype" w:hAnsi="Palatino Linotype"/>
            <w:sz w:val="28"/>
            <w:szCs w:val="28"/>
          </w:rPr>
          <w:t>https://www.canada.ca/en/revenue-agency/services/tax/individuals/frequently-asked-questions-</w:t>
        </w:r>
        <w:r w:rsidR="00AD4FF4" w:rsidRPr="007C3BB8">
          <w:rPr>
            <w:rStyle w:val="Hyperlink"/>
            <w:rFonts w:ascii="Palatino Linotype" w:hAnsi="Palatino Linotype"/>
            <w:sz w:val="28"/>
            <w:szCs w:val="28"/>
          </w:rPr>
          <w:lastRenderedPageBreak/>
          <w:t>individuals/canadian-income-tax-rates-individuals-current-previous-years.html</w:t>
        </w:r>
      </w:hyperlink>
    </w:p>
    <w:p w14:paraId="0AA0FBDC" w14:textId="438D1CA5" w:rsidR="00AD4FF4" w:rsidRDefault="00AD4FF4" w:rsidP="00307C9E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CPP Rates (1966 – present):</w:t>
      </w:r>
    </w:p>
    <w:p w14:paraId="1790BD03" w14:textId="714FBF1B" w:rsidR="00AD4FF4" w:rsidRDefault="00000000" w:rsidP="00307C9E">
      <w:pPr>
        <w:rPr>
          <w:rFonts w:ascii="Palatino Linotype" w:hAnsi="Palatino Linotype"/>
          <w:sz w:val="28"/>
          <w:szCs w:val="28"/>
        </w:rPr>
      </w:pPr>
      <w:hyperlink r:id="rId10" w:history="1">
        <w:r w:rsidR="00AD4FF4" w:rsidRPr="007C3BB8">
          <w:rPr>
            <w:rStyle w:val="Hyperlink"/>
            <w:rFonts w:ascii="Palatino Linotype" w:hAnsi="Palatino Linotype"/>
            <w:sz w:val="28"/>
            <w:szCs w:val="28"/>
          </w:rPr>
          <w:t>https://www.canada.ca/en/revenue-agency/services/tax/businesses/topics/payroll/payroll-deductions-contributions/canada-pension-plan-cpp/cpp-contribution-rates-maximums-exemptions.html</w:t>
        </w:r>
      </w:hyperlink>
    </w:p>
    <w:p w14:paraId="265CB5A0" w14:textId="1A84B5B8" w:rsidR="00AD4FF4" w:rsidRDefault="00AD4FF4" w:rsidP="00307C9E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EI Rates: (1998 – present):</w:t>
      </w:r>
    </w:p>
    <w:p w14:paraId="703C0777" w14:textId="1B87B95A" w:rsidR="00AD4FF4" w:rsidRDefault="00000000" w:rsidP="00307C9E">
      <w:pPr>
        <w:rPr>
          <w:rFonts w:ascii="Palatino Linotype" w:hAnsi="Palatino Linotype"/>
          <w:sz w:val="28"/>
          <w:szCs w:val="28"/>
        </w:rPr>
      </w:pPr>
      <w:hyperlink r:id="rId11" w:history="1">
        <w:r w:rsidR="00AD4FF4" w:rsidRPr="007C3BB8">
          <w:rPr>
            <w:rStyle w:val="Hyperlink"/>
            <w:rFonts w:ascii="Palatino Linotype" w:hAnsi="Palatino Linotype"/>
            <w:sz w:val="28"/>
            <w:szCs w:val="28"/>
          </w:rPr>
          <w:t>https://www.canada.ca/en/revenue-agency/services/tax/businesses/topics/payroll/payroll-deductions-contributions/employment-insurance-ei/ei-premium-rates-maximums.html</w:t>
        </w:r>
      </w:hyperlink>
    </w:p>
    <w:p w14:paraId="67BB276D" w14:textId="4B2655E2" w:rsidR="00AD4FF4" w:rsidRDefault="00AD4FF4" w:rsidP="00AD4FF4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Corporate Tax Rates: </w:t>
      </w:r>
      <w:hyperlink r:id="rId12" w:history="1">
        <w:r w:rsidRPr="007C3BB8">
          <w:rPr>
            <w:rStyle w:val="Hyperlink"/>
            <w:rFonts w:ascii="Palatino Linotype" w:hAnsi="Palatino Linotype"/>
            <w:sz w:val="28"/>
            <w:szCs w:val="28"/>
          </w:rPr>
          <w:t>https://www.canada.ca/en/revenue-agency/services/tax/businesses/topics/corporations/corporation-tax-rates.html</w:t>
        </w:r>
      </w:hyperlink>
    </w:p>
    <w:p w14:paraId="36D779BC" w14:textId="1B9DE1AF" w:rsidR="00AD4FF4" w:rsidRDefault="00AD4FF4" w:rsidP="00307C9E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All other CRA Forms: </w:t>
      </w:r>
      <w:hyperlink r:id="rId13" w:history="1">
        <w:r w:rsidRPr="007C3BB8">
          <w:rPr>
            <w:rStyle w:val="Hyperlink"/>
            <w:rFonts w:ascii="Palatino Linotype" w:hAnsi="Palatino Linotype"/>
            <w:sz w:val="28"/>
            <w:szCs w:val="28"/>
          </w:rPr>
          <w:t>https://www.canada.ca/en/revenue-agency/services/forms-publications.html</w:t>
        </w:r>
      </w:hyperlink>
    </w:p>
    <w:p w14:paraId="175BC86A" w14:textId="77777777" w:rsidR="00AD4FF4" w:rsidRPr="00775711" w:rsidRDefault="00AD4FF4" w:rsidP="00307C9E">
      <w:pPr>
        <w:rPr>
          <w:rFonts w:ascii="Palatino Linotype" w:hAnsi="Palatino Linotype"/>
          <w:sz w:val="28"/>
          <w:szCs w:val="28"/>
        </w:rPr>
      </w:pPr>
    </w:p>
    <w:p w14:paraId="31892D84" w14:textId="77777777" w:rsidR="00775711" w:rsidRPr="00307C9E" w:rsidRDefault="00775711" w:rsidP="00307C9E">
      <w:pPr>
        <w:rPr>
          <w:rFonts w:ascii="Palatino Linotype" w:hAnsi="Palatino Linotype"/>
          <w:sz w:val="36"/>
          <w:szCs w:val="36"/>
        </w:rPr>
      </w:pPr>
    </w:p>
    <w:sectPr w:rsidR="00775711" w:rsidRPr="00307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9E"/>
    <w:rsid w:val="00307C9E"/>
    <w:rsid w:val="00393D42"/>
    <w:rsid w:val="00395A91"/>
    <w:rsid w:val="003E1F84"/>
    <w:rsid w:val="006156E7"/>
    <w:rsid w:val="00775711"/>
    <w:rsid w:val="00902371"/>
    <w:rsid w:val="00AD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26B6"/>
  <w15:chartTrackingRefBased/>
  <w15:docId w15:val="{EC189963-4FDC-42B1-80F7-A127DDC6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7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5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da.ca/en/revenue-agency/services/forms-publications/td1-personal-tax-credits-returns/td1-forms-pay-received-on-january-1-later/td1-ws.html" TargetMode="External"/><Relationship Id="rId13" Type="http://schemas.openxmlformats.org/officeDocument/2006/relationships/hyperlink" Target="https://www.canada.ca/en/revenue-agency/services/forms-publica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ada.ca/en/revenue-agency/services/forms-publications/forms/t2201.html" TargetMode="External"/><Relationship Id="rId12" Type="http://schemas.openxmlformats.org/officeDocument/2006/relationships/hyperlink" Target="https://www.canada.ca/en/revenue-agency/services/tax/businesses/topics/corporations/corporation-tax-rat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ada.ca/en/revenue-agency/services/forms-publications/forms/t2200.html" TargetMode="External"/><Relationship Id="rId11" Type="http://schemas.openxmlformats.org/officeDocument/2006/relationships/hyperlink" Target="https://www.canada.ca/en/revenue-agency/services/tax/businesses/topics/payroll/payroll-deductions-contributions/employment-insurance-ei/ei-premium-rates-maximums.html" TargetMode="External"/><Relationship Id="rId5" Type="http://schemas.openxmlformats.org/officeDocument/2006/relationships/hyperlink" Target="https://www.canada.ca/en/revenue-agency/services/forms-publications/forms/t2200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anada.ca/en/revenue-agency/services/tax/businesses/topics/payroll/payroll-deductions-contributions/canada-pension-plan-cpp/cpp-contribution-rates-maximums-exemptions.html" TargetMode="External"/><Relationship Id="rId4" Type="http://schemas.openxmlformats.org/officeDocument/2006/relationships/hyperlink" Target="https://www.canada.ca/en/revenue-agency/services/forms-publications/forms/t777s.html" TargetMode="External"/><Relationship Id="rId9" Type="http://schemas.openxmlformats.org/officeDocument/2006/relationships/hyperlink" Target="https://www.canada.ca/en/revenue-agency/services/tax/individuals/frequently-asked-questions-individuals/canadian-income-tax-rates-individuals-current-previous-yea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Ubayd</dc:creator>
  <cp:keywords/>
  <dc:description/>
  <cp:lastModifiedBy>Ubayd</cp:lastModifiedBy>
  <cp:revision>10</cp:revision>
  <dcterms:created xsi:type="dcterms:W3CDTF">2022-11-05T21:43:00Z</dcterms:created>
  <dcterms:modified xsi:type="dcterms:W3CDTF">2022-11-05T23:03:00Z</dcterms:modified>
</cp:coreProperties>
</file>