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function</w:t>
      </w:r>
      <w:r>
        <w:t xml:space="preserve"> </w:t>
      </w:r>
      <w:r>
        <w:t xml:space="preserve">scan_var_napp()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Your sas, stata, or r code is a text file.</w:t>
      </w:r>
    </w:p>
    <w:p>
      <w:pPr>
        <w:pStyle w:val="BodyText"/>
      </w:pPr>
      <w:r>
        <w:t xml:space="preserve">Use this to check if your code uses any</w:t>
      </w:r>
      <w:r>
        <w:t xml:space="preserve"> </w:t>
      </w:r>
      <w:r>
        <w:t xml:space="preserve">‘</w:t>
      </w:r>
      <w:r>
        <w:t xml:space="preserve">not (yet) approved</w:t>
      </w:r>
      <w:r>
        <w:t xml:space="preserve">’</w:t>
      </w:r>
      <w:r>
        <w:t xml:space="preserve"> </w:t>
      </w:r>
      <w:r>
        <w:t xml:space="preserve">variables of your project specific master variable list.</w:t>
      </w:r>
    </w:p>
    <w:bookmarkEnd w:id="20"/>
    <w:bookmarkStart w:id="22" w:name="get-the-scan_var_napp-function"/>
    <w:p>
      <w:pPr>
        <w:pStyle w:val="Heading1"/>
      </w:pPr>
      <w:r>
        <w:t xml:space="preserve">Get the scan_var_napp() function</w:t>
      </w:r>
    </w:p>
    <w:p>
      <w:pPr>
        <w:pStyle w:val="FirstParagraph"/>
      </w:pPr>
      <w:r>
        <w:t xml:space="preserve">Download or copy+paste the helper function</w:t>
      </w:r>
      <w:r>
        <w:t xml:space="preserve"> </w:t>
      </w:r>
      <w:r>
        <w:rPr>
          <w:rStyle w:val="VerbatimChar"/>
        </w:rPr>
        <w:t xml:space="preserve">scan_var_napp.R</w:t>
      </w:r>
      <w:r>
        <w:t xml:space="preserve"> </w:t>
      </w:r>
      <w:r>
        <w:t xml:space="preserve">at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https://github.com/mikejacktzen/ucla-chis-puf/blob/main/scan_var_napp/scan_var_napp.R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"/scan_var_napp.R"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(scan_var_napp)</w:t>
      </w:r>
    </w:p>
    <w:p>
      <w:pPr>
        <w:pStyle w:val="SourceCode"/>
      </w:pPr>
      <w:r>
        <w:rPr>
          <w:rStyle w:val="VerbatimChar"/>
        </w:rPr>
        <w:t xml:space="preserve">function (fp_mvl, sheet = "ADULT", code_client, lgl_code_tolower = TRUE) </w:t>
      </w:r>
      <w:r>
        <w:br/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The input arguments and output return of the function are</w:t>
      </w:r>
    </w:p>
    <w:p>
      <w:pPr>
        <w:pStyle w:val="SourceCode"/>
      </w:pPr>
      <w:r>
        <w:rPr>
          <w:rStyle w:val="CommentTok"/>
        </w:rPr>
        <w:t xml:space="preserve">#' @param fp_mvl a character string of the file path of the users approved '.xlsx' master variable list</w:t>
      </w:r>
      <w:r>
        <w:br/>
      </w:r>
      <w:r>
        <w:rPr>
          <w:rStyle w:val="CommentTok"/>
        </w:rPr>
        <w:t xml:space="preserve">#' @param sheet a character string of the "ADULT" "CHILD" or "TEEN" tab in the MVL</w:t>
      </w:r>
      <w:r>
        <w:br/>
      </w:r>
      <w:r>
        <w:rPr>
          <w:rStyle w:val="CommentTok"/>
        </w:rPr>
        <w:t xml:space="preserve">#' @param code_client a character vector whose elements are each line of the users code. Result of ?readLines()</w:t>
      </w:r>
      <w:r>
        <w:br/>
      </w:r>
      <w:r>
        <w:rPr>
          <w:rStyle w:val="CommentTok"/>
        </w:rPr>
        <w:t xml:space="preserve">#' @param lgl_code_tolower a logical TRUE/FALSE whether the variable names in the user's code are lowercase or not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a 2 column dataframe with column 'var_notapp' for the not approved variables and the associated column 'lines' for the line number(s) of the user supplied code where the variable was found</w:t>
      </w:r>
    </w:p>
    <w:bookmarkEnd w:id="22"/>
    <w:bookmarkStart w:id="29" w:name="usage"/>
    <w:p>
      <w:pPr>
        <w:pStyle w:val="Heading1"/>
      </w:pPr>
      <w:r>
        <w:t xml:space="preserve">Usage</w:t>
      </w:r>
    </w:p>
    <w:p>
      <w:pPr>
        <w:pStyle w:val="FirstParagraph"/>
      </w:pPr>
      <w:r>
        <w:t xml:space="preserve">Adapt the below examples to your context</w:t>
      </w:r>
    </w:p>
    <w:bookmarkStart w:id="23" w:name="read-in-code"/>
    <w:p>
      <w:pPr>
        <w:pStyle w:val="Heading2"/>
      </w:pPr>
      <w:r>
        <w:t xml:space="preserve">read in code</w:t>
      </w:r>
    </w:p>
    <w:p>
      <w:pPr>
        <w:pStyle w:val="SourceCode"/>
      </w:pPr>
      <w:r>
        <w:rPr>
          <w:rStyle w:val="CommentTok"/>
        </w:rPr>
        <w:t xml:space="preserve"># file path to client code to inspect</w:t>
      </w:r>
      <w:r>
        <w:br/>
      </w:r>
      <w:r>
        <w:rPr>
          <w:rStyle w:val="CommentTok"/>
        </w:rPr>
        <w:t xml:space="preserve"># program files .do .sas or .r are all text files with lines of code</w:t>
      </w:r>
      <w:r>
        <w:br/>
      </w:r>
      <w:r>
        <w:br/>
      </w:r>
      <w:r>
        <w:rPr>
          <w:rStyle w:val="NormalTok"/>
        </w:rPr>
        <w:t xml:space="preserve">fp_code_client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"/your_ex_stata.do"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fp_code_client = '/.../your_ex_stata.do'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(fp_code_client)</w:t>
      </w:r>
      <w:r>
        <w:br/>
      </w:r>
      <w:r>
        <w:rPr>
          <w:rStyle w:val="NormalTok"/>
        </w:rPr>
        <w:t xml:space="preserve">code_client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(con)</w:t>
      </w:r>
      <w:r>
        <w:br/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(con)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(code_client)</w:t>
      </w:r>
    </w:p>
    <w:p>
      <w:pPr>
        <w:pStyle w:val="SourceCode"/>
      </w:pPr>
      <w:r>
        <w:rPr>
          <w:rStyle w:val="VerbatimChar"/>
        </w:rPr>
        <w:t xml:space="preserve">[1] "fake line1"                                                            </w:t>
      </w:r>
      <w:r>
        <w:br/>
      </w:r>
      <w:r>
        <w:rPr>
          <w:rStyle w:val="VerbatimChar"/>
        </w:rPr>
        <w:t xml:space="preserve">[2] "fake line2"                                                            </w:t>
      </w:r>
      <w:r>
        <w:br/>
      </w:r>
      <w:r>
        <w:rPr>
          <w:rStyle w:val="VerbatimChar"/>
        </w:rPr>
        <w:t xml:space="preserve">[3] "regress ADLTCNT CHLDCNT HH_SIZE FAMCNT"                                </w:t>
      </w:r>
      <w:r>
        <w:br/>
      </w:r>
      <w:r>
        <w:rPr>
          <w:rStyle w:val="VerbatimChar"/>
        </w:rPr>
        <w:t xml:space="preserve">[4] ""                                                                      </w:t>
      </w:r>
      <w:r>
        <w:br/>
      </w:r>
      <w:r>
        <w:rPr>
          <w:rStyle w:val="VerbatimChar"/>
        </w:rPr>
        <w:t xml:space="preserve">[5] "/* this is a comment with mention of var FAMCNT not approved in mvl */"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(code_client)</w:t>
      </w:r>
    </w:p>
    <w:p>
      <w:pPr>
        <w:pStyle w:val="SourceCode"/>
      </w:pPr>
      <w:r>
        <w:rPr>
          <w:rStyle w:val="VerbatimChar"/>
        </w:rPr>
        <w:t xml:space="preserve">[1] "fake line1"                                                            </w:t>
      </w:r>
      <w:r>
        <w:br/>
      </w:r>
      <w:r>
        <w:rPr>
          <w:rStyle w:val="VerbatimChar"/>
        </w:rPr>
        <w:t xml:space="preserve">[2] "fake line2"                                                            </w:t>
      </w:r>
      <w:r>
        <w:br/>
      </w:r>
      <w:r>
        <w:rPr>
          <w:rStyle w:val="VerbatimChar"/>
        </w:rPr>
        <w:t xml:space="preserve">[3] "regress ADLTCNT CHLDCNT HH_SIZE FAMCNT"                                </w:t>
      </w:r>
      <w:r>
        <w:br/>
      </w:r>
      <w:r>
        <w:rPr>
          <w:rStyle w:val="VerbatimChar"/>
        </w:rPr>
        <w:t xml:space="preserve">[4] ""                                                                      </w:t>
      </w:r>
      <w:r>
        <w:br/>
      </w:r>
      <w:r>
        <w:rPr>
          <w:rStyle w:val="VerbatimChar"/>
        </w:rPr>
        <w:t xml:space="preserve">[5] "/* this is a comment with mention of var FAMCNT not approved in mvl */"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(code_client)</w:t>
      </w:r>
    </w:p>
    <w:p>
      <w:pPr>
        <w:pStyle w:val="SourceCode"/>
      </w:pPr>
      <w:r>
        <w:rPr>
          <w:rStyle w:val="VerbatimChar"/>
        </w:rPr>
        <w:t xml:space="preserve"> chr [1:5] "fake line1" "fake line2" ...</w:t>
      </w:r>
    </w:p>
    <w:p>
      <w:pPr>
        <w:pStyle w:val="FirstParagraph"/>
      </w:pPr>
      <w:r>
        <w:t xml:space="preserve">Outside of this R sesion, your raw code file probably looks like</w:t>
      </w:r>
    </w:p>
    <w:p>
      <w:pPr>
        <w:pStyle w:val="SourceCode"/>
      </w:pPr>
      <w:r>
        <w:rPr>
          <w:rStyle w:val="FunctionTok"/>
        </w:rPr>
        <w:t xml:space="preserve">writeLines</w:t>
      </w:r>
      <w:r>
        <w:rPr>
          <w:rStyle w:val="NormalTok"/>
        </w:rPr>
        <w:t xml:space="preserve">(code_client)</w:t>
      </w:r>
    </w:p>
    <w:p>
      <w:pPr>
        <w:pStyle w:val="SourceCode"/>
      </w:pPr>
      <w:r>
        <w:rPr>
          <w:rStyle w:val="VerbatimChar"/>
        </w:rPr>
        <w:t xml:space="preserve">fake line1</w:t>
      </w:r>
      <w:r>
        <w:br/>
      </w:r>
      <w:r>
        <w:rPr>
          <w:rStyle w:val="VerbatimChar"/>
        </w:rPr>
        <w:t xml:space="preserve">fake line2</w:t>
      </w:r>
      <w:r>
        <w:br/>
      </w:r>
      <w:r>
        <w:rPr>
          <w:rStyle w:val="VerbatimChar"/>
        </w:rPr>
        <w:t xml:space="preserve">regress ADLTCNT CHLDCNT HH_SIZE FAMCNT</w:t>
      </w:r>
      <w:r>
        <w:br/>
      </w:r>
      <w:r>
        <w:br/>
      </w:r>
      <w:r>
        <w:rPr>
          <w:rStyle w:val="VerbatimChar"/>
        </w:rPr>
        <w:t xml:space="preserve">/* this is a comment with mention of var FAMCNT not approved in mvl */</w:t>
      </w:r>
    </w:p>
    <w:bookmarkEnd w:id="23"/>
    <w:bookmarkStart w:id="24" w:name="filepath-to-your-mvl"/>
    <w:p>
      <w:pPr>
        <w:pStyle w:val="Heading2"/>
      </w:pPr>
      <w:r>
        <w:t xml:space="preserve">filepath to your MVL</w:t>
      </w:r>
    </w:p>
    <w:p>
      <w:pPr>
        <w:pStyle w:val="SourceCode"/>
      </w:pPr>
      <w:r>
        <w:rPr>
          <w:rStyle w:val="CommentTok"/>
        </w:rPr>
        <w:t xml:space="preserve"># file path mvl with selected / approved variables</w:t>
      </w:r>
      <w:r>
        <w:br/>
      </w:r>
      <w:r>
        <w:br/>
      </w:r>
      <w:r>
        <w:rPr>
          <w:rStyle w:val="NormalTok"/>
        </w:rPr>
        <w:t xml:space="preserve">fp_mvl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"/Copy of MasterVariableList.xlsx"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toy example MVL</w:t>
      </w:r>
      <w:r>
        <w:br/>
      </w:r>
      <w:r>
        <w:rPr>
          <w:rStyle w:val="CommentTok"/>
        </w:rPr>
        <w:t xml:space="preserve"># 'ADLTCNT' 'CHLDCNT' are approved with "X" in the cell</w:t>
      </w:r>
      <w:r>
        <w:br/>
      </w:r>
      <w:r>
        <w:rPr>
          <w:rStyle w:val="CommentTok"/>
        </w:rPr>
        <w:t xml:space="preserve"># 'HH_SIZE' 'FAMCNT' not approved</w:t>
      </w:r>
    </w:p>
    <w:bookmarkEnd w:id="24"/>
    <w:bookmarkStart w:id="25" w:name="run-the-function-with-defaults"/>
    <w:p>
      <w:pPr>
        <w:pStyle w:val="Heading2"/>
      </w:pPr>
      <w:r>
        <w:t xml:space="preserve">run the function with defaults</w:t>
      </w:r>
    </w:p>
    <w:p>
      <w:pPr>
        <w:pStyle w:val="SourceCode"/>
      </w:pPr>
      <w:r>
        <w:rPr>
          <w:rStyle w:val="FunctionTok"/>
        </w:rPr>
        <w:t xml:space="preserve">scan_var_napp</w:t>
      </w:r>
      <w:r>
        <w:rPr>
          <w:rStyle w:val="NormalTok"/>
        </w:rPr>
        <w:t xml:space="preserve">(code_client,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lgl_code_tolower = TRUE,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fp_mvl=</w:t>
      </w:r>
      <w:r>
        <w:rPr>
          <w:rStyle w:val="NormalTok"/>
        </w:rPr>
        <w:t xml:space="preserve"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readxl</w:t>
      </w:r>
    </w:p>
    <w:p>
      <w:pPr>
        <w:pStyle w:val="SourceCode"/>
      </w:pPr>
      <w:r>
        <w:rPr>
          <w:rStyle w:val="VerbatimChar"/>
        </w:rPr>
        <w:t xml:space="preserve">Loading required package: dplyr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This may flag comments or unrelated partial matches.</w:t>
      </w:r>
      <w:r>
        <w:br/>
      </w:r>
      <w:r>
        <w:rPr>
          <w:rStyle w:val="VerbatimChar"/>
        </w:rPr>
        <w:t xml:space="preserve">It is up to the user to review and distinguish.</w:t>
      </w:r>
    </w:p>
    <w:p>
      <w:pPr>
        <w:pStyle w:val="SourceCode"/>
      </w:pPr>
      <w:r>
        <w:rPr>
          <w:rStyle w:val="VerbatimChar"/>
        </w:rPr>
        <w:t xml:space="preserve">This function expected you used lowercase variable names in your code. If not the case, switch the 'lgl_code_tolower' argument to FALSE</w:t>
      </w:r>
    </w:p>
    <w:p>
      <w:pPr>
        <w:pStyle w:val="SourceCode"/>
      </w:pPr>
      <w:r>
        <w:rPr>
          <w:rStyle w:val="VerbatimChar"/>
        </w:rPr>
        <w:t xml:space="preserve">[1] var_notapp</w:t>
      </w:r>
      <w:r>
        <w:br/>
      </w:r>
      <w:r>
        <w:rPr>
          <w:rStyle w:val="VerbatimChar"/>
        </w:rPr>
        <w:t xml:space="preserve">&lt;0 rows&gt; (or 0-length row.names)</w:t>
      </w:r>
    </w:p>
    <w:p>
      <w:pPr>
        <w:pStyle w:val="FirstParagraph"/>
      </w:pPr>
      <w:r>
        <w:t xml:space="preserve">With the default argument</w:t>
      </w:r>
      <w:r>
        <w:t xml:space="preserve"> </w:t>
      </w:r>
      <w:r>
        <w:rPr>
          <w:rStyle w:val="VerbatimChar"/>
        </w:rPr>
        <w:t xml:space="preserve">lgl_code_tolower = TRUE</w:t>
      </w:r>
      <w:r>
        <w:t xml:space="preserve"> </w:t>
      </w:r>
      <w:r>
        <w:t xml:space="preserve">, the function did not flag any variables since the example program used upper case variable names.</w:t>
      </w:r>
    </w:p>
    <w:bookmarkEnd w:id="25"/>
    <w:bookmarkStart w:id="26" w:name="toggle-to-uppercase"/>
    <w:p>
      <w:pPr>
        <w:pStyle w:val="Heading2"/>
      </w:pPr>
      <w:r>
        <w:t xml:space="preserve">toggle to uppercase</w:t>
      </w:r>
    </w:p>
    <w:p>
      <w:pPr>
        <w:pStyle w:val="FirstParagraph"/>
      </w:pPr>
      <w:r>
        <w:t xml:space="preserve">Switching it to</w:t>
      </w:r>
      <w:r>
        <w:t xml:space="preserve"> </w:t>
      </w:r>
      <w:r>
        <w:rPr>
          <w:rStyle w:val="VerbatimChar"/>
        </w:rPr>
        <w:t xml:space="preserve">lgl_code_tolower = FALSE</w:t>
      </w:r>
      <w:r>
        <w:t xml:space="preserve"> </w:t>
      </w:r>
      <w:r>
        <w:t xml:space="preserve">we flag</w:t>
      </w:r>
    </w:p>
    <w:p>
      <w:pPr>
        <w:pStyle w:val="SourceCode"/>
      </w:pPr>
      <w:r>
        <w:rPr>
          <w:rStyle w:val="FunctionTok"/>
        </w:rPr>
        <w:t xml:space="preserve">scan_var_napp</w:t>
      </w:r>
      <w:r>
        <w:rPr>
          <w:rStyle w:val="NormalTok"/>
        </w:rPr>
        <w:t xml:space="preserve">(code_client,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lgl_code_tolower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fp_mvl=</w:t>
      </w:r>
      <w:r>
        <w:rPr>
          <w:rStyle w:val="NormalTok"/>
        </w:rPr>
        <w:t xml:space="preserve"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"ADULT"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may flag comments or unrelated partial matches.</w:t>
      </w:r>
      <w:r>
        <w:br/>
      </w:r>
      <w:r>
        <w:rPr>
          <w:rStyle w:val="VerbatimChar"/>
        </w:rPr>
        <w:t xml:space="preserve">It is up to the user to review and distinguish.</w:t>
      </w:r>
    </w:p>
    <w:p>
      <w:pPr>
        <w:pStyle w:val="SourceCode"/>
      </w:pPr>
      <w:r>
        <w:rPr>
          <w:rStyle w:val="VerbatimChar"/>
        </w:rPr>
        <w:t xml:space="preserve">This function expected you used UPPERCASE variable names in your code. If not the case, switch the 'lgl_code_tolower' argument to TRUE</w:t>
      </w:r>
    </w:p>
    <w:p>
      <w:pPr>
        <w:pStyle w:val="SourceCode"/>
      </w:pPr>
      <w:r>
        <w:rPr>
          <w:rStyle w:val="VerbatimChar"/>
        </w:rPr>
        <w:t xml:space="preserve">  var_notapp lines</w:t>
      </w:r>
      <w:r>
        <w:br/>
      </w:r>
      <w:r>
        <w:rPr>
          <w:rStyle w:val="VerbatimChar"/>
        </w:rPr>
        <w:t xml:space="preserve">1    HH_SIZE     3</w:t>
      </w:r>
      <w:r>
        <w:br/>
      </w:r>
      <w:r>
        <w:rPr>
          <w:rStyle w:val="VerbatimChar"/>
        </w:rPr>
        <w:t xml:space="preserve">2     FAMCNT   3,5</w:t>
      </w:r>
    </w:p>
    <w:p>
      <w:pPr>
        <w:pStyle w:val="FirstParagraph"/>
      </w:pPr>
      <w:r>
        <w:t xml:space="preserve">Here, the function flagged</w:t>
      </w:r>
      <w:r>
        <w:t xml:space="preserve"> </w:t>
      </w:r>
      <w:r>
        <w:rPr>
          <w:rStyle w:val="VerbatimChar"/>
        </w:rPr>
        <w:t xml:space="preserve">HH_SIZE</w:t>
      </w:r>
      <w:r>
        <w:t xml:space="preserve"> </w:t>
      </w:r>
      <w:r>
        <w:t xml:space="preserve">in line 3, and</w:t>
      </w:r>
      <w:r>
        <w:t xml:space="preserve"> </w:t>
      </w:r>
      <w:r>
        <w:rPr>
          <w:rStyle w:val="VerbatimChar"/>
        </w:rPr>
        <w:t xml:space="preserve">FAMCNT</w:t>
      </w:r>
      <w:r>
        <w:t xml:space="preserve"> </w:t>
      </w:r>
      <w:r>
        <w:t xml:space="preserve">in lines 3 and 5.</w:t>
      </w:r>
    </w:p>
    <w:p>
      <w:pPr>
        <w:pStyle w:val="BodyText"/>
      </w:pPr>
      <w:r>
        <w:rPr>
          <w:rStyle w:val="VerbatimChar"/>
        </w:rPr>
        <w:t xml:space="preserve">FAMCNT</w:t>
      </w:r>
      <w:r>
        <w:t xml:space="preserve"> </w:t>
      </w:r>
      <w:r>
        <w:t xml:space="preserve">was used in a regress command in line 3.</w:t>
      </w:r>
      <w:r>
        <w:br/>
      </w:r>
      <w:r>
        <w:t xml:space="preserve">however,</w:t>
      </w:r>
      <w:r>
        <w:br/>
      </w:r>
      <w:r>
        <w:rPr>
          <w:rStyle w:val="VerbatimChar"/>
        </w:rPr>
        <w:t xml:space="preserve">FAMCNT</w:t>
      </w:r>
      <w:r>
        <w:t xml:space="preserve"> </w:t>
      </w:r>
      <w:r>
        <w:t xml:space="preserve">was merely referenced in a comment in line 5.</w:t>
      </w:r>
    </w:p>
    <w:bookmarkEnd w:id="26"/>
    <w:bookmarkStart w:id="27" w:name="teen-tab-of-mvl"/>
    <w:p>
      <w:pPr>
        <w:pStyle w:val="Heading2"/>
      </w:pPr>
      <w:r>
        <w:t xml:space="preserve">teen tab of mvl</w:t>
      </w:r>
    </w:p>
    <w:p>
      <w:pPr>
        <w:pStyle w:val="SourceCode"/>
      </w:pPr>
      <w:r>
        <w:rPr>
          <w:rStyle w:val="FunctionTok"/>
        </w:rPr>
        <w:t xml:space="preserve">scan_var_napp</w:t>
      </w:r>
      <w:r>
        <w:rPr>
          <w:rStyle w:val="NormalTok"/>
        </w:rPr>
        <w:t xml:space="preserve">(code_client,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lgl_code_tolower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fp_mvl=</w:t>
      </w:r>
      <w:r>
        <w:rPr>
          <w:rStyle w:val="NormalTok"/>
        </w:rPr>
        <w:t xml:space="preserve"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"TEEN"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may flag comments or unrelated partial matches.</w:t>
      </w:r>
      <w:r>
        <w:br/>
      </w:r>
      <w:r>
        <w:rPr>
          <w:rStyle w:val="VerbatimChar"/>
        </w:rPr>
        <w:t xml:space="preserve">It is up to the user to review and distinguish.</w:t>
      </w:r>
    </w:p>
    <w:p>
      <w:pPr>
        <w:pStyle w:val="SourceCode"/>
      </w:pPr>
      <w:r>
        <w:rPr>
          <w:rStyle w:val="VerbatimChar"/>
        </w:rPr>
        <w:t xml:space="preserve">This function expected you used UPPERCASE variable names in your code. If not the case, switch the 'lgl_code_tolower' argument to TRUE</w:t>
      </w:r>
    </w:p>
    <w:p>
      <w:pPr>
        <w:pStyle w:val="SourceCode"/>
      </w:pPr>
      <w:r>
        <w:rPr>
          <w:rStyle w:val="VerbatimChar"/>
        </w:rPr>
        <w:t xml:space="preserve">  var_notapp lines</w:t>
      </w:r>
      <w:r>
        <w:br/>
      </w:r>
      <w:r>
        <w:rPr>
          <w:rStyle w:val="VerbatimChar"/>
        </w:rPr>
        <w:t xml:space="preserve">1    ADLTCNT     3</w:t>
      </w:r>
      <w:r>
        <w:br/>
      </w:r>
      <w:r>
        <w:rPr>
          <w:rStyle w:val="VerbatimChar"/>
        </w:rPr>
        <w:t xml:space="preserve">2    CHLDCNT     3</w:t>
      </w:r>
      <w:r>
        <w:br/>
      </w:r>
      <w:r>
        <w:rPr>
          <w:rStyle w:val="VerbatimChar"/>
        </w:rPr>
        <w:t xml:space="preserve">3    HH_SIZE     3</w:t>
      </w:r>
      <w:r>
        <w:br/>
      </w:r>
      <w:r>
        <w:rPr>
          <w:rStyle w:val="VerbatimChar"/>
        </w:rPr>
        <w:t xml:space="preserve">4     FAMCNT   3,5</w:t>
      </w:r>
    </w:p>
    <w:p>
      <w:pPr>
        <w:pStyle w:val="FirstParagraph"/>
      </w:pPr>
      <w:r>
        <w:t xml:space="preserve">no teen variables were approved in this example, but the same code made reference to them</w:t>
      </w:r>
    </w:p>
    <w:bookmarkEnd w:id="27"/>
    <w:bookmarkStart w:id="28" w:name="child-tab-of-mvl"/>
    <w:p>
      <w:pPr>
        <w:pStyle w:val="Heading2"/>
      </w:pPr>
      <w:r>
        <w:t xml:space="preserve">child tab of mvl</w:t>
      </w:r>
    </w:p>
    <w:p>
      <w:pPr>
        <w:pStyle w:val="SourceCode"/>
      </w:pPr>
      <w:r>
        <w:rPr>
          <w:rStyle w:val="FunctionTok"/>
        </w:rPr>
        <w:t xml:space="preserve">scan_var_napp</w:t>
      </w:r>
      <w:r>
        <w:rPr>
          <w:rStyle w:val="NormalTok"/>
        </w:rPr>
        <w:t xml:space="preserve">(code_client,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lgl_code_tolower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fp_mvl=</w:t>
      </w:r>
      <w:r>
        <w:rPr>
          <w:rStyle w:val="NormalTok"/>
        </w:rPr>
        <w:t xml:space="preserve"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may flag comments or unrelated partial matches.</w:t>
      </w:r>
      <w:r>
        <w:br/>
      </w:r>
      <w:r>
        <w:rPr>
          <w:rStyle w:val="VerbatimChar"/>
        </w:rPr>
        <w:t xml:space="preserve">It is up to the user to review and distinguish.</w:t>
      </w:r>
    </w:p>
    <w:p>
      <w:pPr>
        <w:pStyle w:val="SourceCode"/>
      </w:pPr>
      <w:r>
        <w:rPr>
          <w:rStyle w:val="VerbatimChar"/>
        </w:rPr>
        <w:t xml:space="preserve">This function expected you used UPPERCASE variable names in your code. If not the case, switch the 'lgl_code_tolower' argument to TRUE</w:t>
      </w:r>
    </w:p>
    <w:p>
      <w:pPr>
        <w:pStyle w:val="SourceCode"/>
      </w:pPr>
      <w:r>
        <w:rPr>
          <w:rStyle w:val="VerbatimChar"/>
        </w:rPr>
        <w:t xml:space="preserve">  var_notapp lines</w:t>
      </w:r>
      <w:r>
        <w:br/>
      </w:r>
      <w:r>
        <w:rPr>
          <w:rStyle w:val="VerbatimChar"/>
        </w:rPr>
        <w:t xml:space="preserve">1    ADLTCNT     3</w:t>
      </w:r>
      <w:r>
        <w:br/>
      </w:r>
      <w:r>
        <w:rPr>
          <w:rStyle w:val="VerbatimChar"/>
        </w:rPr>
        <w:t xml:space="preserve">2    CHLDCNT     3</w:t>
      </w:r>
      <w:r>
        <w:br/>
      </w:r>
      <w:r>
        <w:rPr>
          <w:rStyle w:val="VerbatimChar"/>
        </w:rPr>
        <w:t xml:space="preserve">3    HH_SIZE     3</w:t>
      </w:r>
      <w:r>
        <w:br/>
      </w:r>
      <w:r>
        <w:rPr>
          <w:rStyle w:val="VerbatimChar"/>
        </w:rPr>
        <w:t xml:space="preserve">4     FAMCNT   3,5</w:t>
      </w:r>
    </w:p>
    <w:p>
      <w:pPr>
        <w:pStyle w:val="FirstParagraph"/>
      </w:pPr>
      <w:r>
        <w:t xml:space="preserve">no child variables were approved in this example, but the same code made reference to them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ikejacktzen/ucla-chis-puf/blob/main/scan_var_napp/scan_var_napp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mikejacktzen/ucla-chis-puf/blob/main/scan_var_napp/scan_var_napp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function scan_var_napp()</dc:title>
  <dc:creator/>
  <cp:keywords/>
  <dcterms:created xsi:type="dcterms:W3CDTF">2023-03-08T23:03:02Z</dcterms:created>
  <dcterms:modified xsi:type="dcterms:W3CDTF">2023-03-08T23:03:02Z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