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</w:tcPr>
          <w:p>
            <w:pPr>
              <w:spacing w:before="560"/>
              <w:jc w:val="center"/>
            </w:pPr>
            <w:r>
              <w:rPr>
                <w:b w:val="0"/>
                <w:i w:val="0"/>
                <w:color w:val="BDC3C7"/>
                <w:sz w:val="20"/>
              </w:rPr>
              <w:t>OMNICORE AI 顧問團隊 × 東方美集團</w:t>
            </w:r>
          </w:p>
          <w:p>
            <w:pPr>
              <w:jc w:val="center"/>
            </w:pPr>
            <w:r>
              <w:rPr>
                <w:b/>
                <w:i w:val="0"/>
                <w:color w:val="FFFFFF"/>
                <w:sz w:val="48"/>
              </w:rPr>
              <w:t>東方美集團　二代接班人策略藍圖</w:t>
            </w:r>
          </w:p>
          <w:p>
            <w:pPr>
              <w:jc w:val="center"/>
            </w:pPr>
            <w:r>
              <w:rPr>
                <w:b w:val="0"/>
                <w:i w:val="0"/>
                <w:color w:val="85C1E9"/>
                <w:sz w:val="28"/>
              </w:rPr>
              <w:t>AI 時代的傳承、轉型與國際擴張</w:t>
            </w:r>
          </w:p>
          <w:p>
            <w:pPr>
              <w:spacing w:before="360"/>
              <w:jc w:val="center"/>
            </w:pPr>
            <w:r>
              <w:rPr>
                <w:b w:val="0"/>
                <w:i w:val="0"/>
                <w:color w:val="AEB6BF"/>
                <w:sz w:val="22"/>
              </w:rPr>
              <w:t>2026 年 6 月 23 日</w:t>
            </w:r>
          </w:p>
          <w:p>
            <w:pPr>
              <w:spacing w:after="56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5FB"/>
          </w:tcPr>
          <w:p>
            <w:pPr>
              <w:spacing w:before="240"/>
              <w:jc w:val="center"/>
            </w:pPr>
            <w:r>
              <w:rPr>
                <w:b/>
                <w:i w:val="0"/>
                <w:color w:val="1A5276"/>
                <w:sz w:val="26"/>
              </w:rPr>
              <w:t>📌 給東方美二代接班人的一句話</w:t>
            </w:r>
          </w:p>
          <w:p>
            <w:pPr>
              <w:jc w:val="center"/>
            </w:pPr>
            <w:r>
              <w:rPr>
                <w:b w:val="0"/>
                <w:i w:val="0"/>
                <w:color w:val="2C3E50"/>
                <w:sz w:val="24"/>
              </w:rPr>
              <w:t>您繼承的，不只是一家餐廳——而是三十年物流網絡、供應鏈掌控力、與遍布全台的場域佈局。</w:t>
            </w:r>
          </w:p>
          <w:p>
            <w:pPr>
              <w:spacing w:after="240"/>
              <w:jc w:val="center"/>
            </w:pPr>
            <w:r>
              <w:rPr>
                <w:b/>
                <w:i w:val="0"/>
                <w:color w:val="1A5276"/>
                <w:sz w:val="24"/>
              </w:rPr>
              <w:t>在 AI 的翅膀下，這三項資產將讓東方美飛向國際。</w:t>
            </w:r>
          </w:p>
        </w:tc>
      </w:tr>
    </w:tbl>
    <w:p/>
    <w:p>
      <w:pPr>
        <w:spacing w:before="280" w:after="120"/>
      </w:pPr>
      <w:r>
        <w:rPr>
          <w:b/>
          <w:color w:val="1A5276"/>
          <w:sz w:val="30"/>
        </w:rPr>
        <w:t>一、你繼承的護城河：三十年積累的競爭優勢</w:t>
      </w:r>
    </w:p>
    <w:p>
      <w:r>
        <w:rPr>
          <w:b w:val="0"/>
          <w:i w:val="0"/>
          <w:color w:val="2C3E50"/>
          <w:sz w:val="22"/>
        </w:rPr>
        <w:t>許多企業追求數位轉型，卻忽略了真正的競爭壁壘不在科技，而在難以複製的實體基礎。東方美已握有三把金鑰，而你，是第一個能用 AI 解鎖它們的人。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核心優勢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具體內容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對 AI 擴張的戰略價值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🏭 南區物流中心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完整冷鏈倉儲、車隊調度、原物料管理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新品項快速上架；AI自助吧供貨主幹道；日本加盟統一配送基礎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🔗 完整供應鏈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從原料採購到末端配送全面掌握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咖啡、拉麵、義大利燉飯等自助吧品項無縫納入；降低各店備貨成本 40%+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📍 多元場域佈局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辦公、商圈、校園等多類型據點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早餐高峰→全日自助雙模式切換；場域資源模組化複製到海外</w:t>
            </w:r>
          </w:p>
        </w:tc>
      </w:tr>
    </w:tbl>
    <w:p/>
    <w:p>
      <w:r>
        <w:rPr>
          <w:b/>
          <w:i w:val="0"/>
          <w:color w:val="E74C3C"/>
          <w:sz w:val="22"/>
        </w:rPr>
        <w:t>⚡ 關鍵認知：</w:t>
      </w:r>
      <w:r>
        <w:rPr>
          <w:b w:val="0"/>
          <w:i w:val="0"/>
          <w:color w:val="2C3E50"/>
          <w:sz w:val="22"/>
        </w:rPr>
        <w:t>任何競爭對手若想從零建立這三項優勢，至少需要 10 年與數億資本投入。你已站在起跑點的終點線。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二、選址策略：二代接班人的展店藍圖</w:t>
      </w:r>
    </w:p>
    <w:p>
      <w:r>
        <w:rPr>
          <w:b w:val="0"/>
          <w:i w:val="0"/>
          <w:color w:val="2C3E50"/>
          <w:sz w:val="22"/>
        </w:rPr>
        <w:t>餐飲選址不是找一個「便宜的店面」——而是找一個</w:t>
      </w:r>
      <w:r>
        <w:rPr>
          <w:b/>
          <w:i w:val="0"/>
          <w:color w:val="1A5276"/>
          <w:sz w:val="22"/>
        </w:rPr>
        <w:t>能讓 AI 自助 BAR 發揮最大效益的場域</w:t>
      </w:r>
      <w:r>
        <w:rPr>
          <w:b w:val="0"/>
          <w:i w:val="0"/>
          <w:color w:val="2C3E50"/>
          <w:sz w:val="22"/>
        </w:rPr>
        <w:t>。以下是二代接班展店的核心選址框架：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選址維度</w:t>
            </w:r>
          </w:p>
        </w:tc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評估標準</w:t>
            </w:r>
          </w:p>
        </w:tc>
        <w:tc>
          <w:tcPr>
            <w:tcW w:type="dxa" w:w="3135"/>
            <w:shd w:val="clear" w:color="auto" w:fill="15436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東方美 AI 模型加分項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人流屬性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早餐客群密度（通勤、辦公室、學校）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點餐效率最高；自助 BAR 下午客源穩定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場域類型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辦公大樓 B1~1F / 商圈轉角 / 校園周邊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三段式運營（早餐→自助→夜間）皆適用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競爭態勢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同商圈無台式早餐連鎖品牌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早餐店建立搜尋壟斷優勢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租金結構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月租佔預估月營收 ≤ 15%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自助 BAR 全日營收拉高天花板，租金合理性提升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9E7"/>
          </w:tcPr>
          <w:p>
            <w:pPr>
              <w:spacing w:before="160"/>
            </w:pPr>
            <w:r>
              <w:rPr>
                <w:b/>
                <w:i w:val="0"/>
                <w:color w:val="B7770D"/>
                <w:sz w:val="22"/>
              </w:rPr>
              <w:t>💡 選址心法：</w:t>
            </w:r>
            <w:r>
              <w:rPr>
                <w:b w:val="0"/>
                <w:i w:val="0"/>
                <w:color w:val="7D6608"/>
                <w:sz w:val="20"/>
              </w:rPr>
              <w:t>一家新店用 AI 自助 BAR 模式，等於同時在一個地點開了「早餐店＋咖啡廳＋簡餐站」三間店，租金效益是傳統模式的 3 倍。</w:t>
            </w:r>
          </w:p>
          <w:p>
            <w:pPr>
              <w:spacing w:after="160"/>
            </w:pP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三、AI 數位中央台：讓三十年變成智慧資產</w:t>
      </w:r>
    </w:p>
    <w:p>
      <w:r>
        <w:rPr>
          <w:b w:val="0"/>
          <w:i w:val="0"/>
          <w:color w:val="2C3E50"/>
          <w:sz w:val="22"/>
        </w:rPr>
        <w:t>數位化的本質不是「換一套系統」，而是讓三十年的經驗與流程，變成可以被 AI 學習、加速、複製的智慧資產——讓你一個人管十間店，比老一代管一間店還輕鬆。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建設項目</w:t>
            </w:r>
          </w:p>
        </w:tc>
        <w:tc>
          <w:tcPr>
            <w:tcW w:type="dxa" w:w="4703"/>
            <w:shd w:val="clear" w:color="auto" w:fill="1A5276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二代接班人獲得的能力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🏭 物流數位化</w:t>
              <w:br/>
              <w:t>南區物流中心 AI 化</w:t>
            </w:r>
          </w:p>
        </w:tc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庫存即時追蹤 + 自動補貨觸發</w:t>
              <w:br/>
              <w:t>AI 配送路線最佳化 → 降低 30% 物流成本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🔗 供應鏈整合</w:t>
              <w:br/>
              <w:t>原物料採購預測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供應商資料整合 + 採購預測模型</w:t>
              <w:br/>
              <w:t>庫存共享平台 → 各店零缺貨</w:t>
            </w:r>
          </w:p>
        </w:tc>
      </w:tr>
      <w:tr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📲 智慧門市</w:t>
              <w:br/>
              <w:t>各店 AI 代理人</w:t>
            </w:r>
          </w:p>
        </w:tc>
        <w:tc>
          <w:tcPr>
            <w:tcW w:type="dxa" w:w="4703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 + 智慧取餐櫃 + 客戶行為數據</w:t>
              <w:br/>
              <w:t>你坐在家就能看每間店的即時報告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🌐 品牌數位門面</w:t>
              <w:br/>
              <w:t>官網 + APP（規劃中）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品牌形象、加盟招募、線上預訂整合</w:t>
              <w:br/>
              <w:t>未來加盟主直接從 APP 下訂貨</w:t>
            </w: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四、AI 自助服務 BAR：讓場域全日產值最大化</w:t>
      </w:r>
    </w:p>
    <w:p>
      <w:r>
        <w:rPr>
          <w:b w:val="0"/>
          <w:i w:val="0"/>
          <w:color w:val="2C3E50"/>
          <w:sz w:val="22"/>
        </w:rPr>
        <w:t>東方美的場域，早餐過後就閒置了。二代接班人最大的機會，就是把</w:t>
      </w:r>
      <w:r>
        <w:rPr>
          <w:b/>
          <w:i w:val="0"/>
          <w:color w:val="E74C3C"/>
          <w:sz w:val="22"/>
        </w:rPr>
        <w:t>同一個空間變成三倍收入的機器</w:t>
      </w:r>
      <w:r>
        <w:rPr>
          <w:b w:val="0"/>
          <w:i w:val="0"/>
          <w:color w:val="2C3E50"/>
          <w:sz w:val="22"/>
        </w:rPr>
        <w:t>，人力成本幾乎不變。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時段</w:t>
            </w:r>
          </w:p>
        </w:tc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運營模式</w:t>
            </w:r>
          </w:p>
        </w:tc>
        <w:tc>
          <w:tcPr>
            <w:tcW w:type="dxa" w:w="3135"/>
            <w:shd w:val="clear" w:color="auto" w:fill="1F618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關鍵設計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☀️ 早餐高峰</w:t>
              <w:br/>
              <w:t>06:00 ~ 10:00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傳統餐廳模式</w:t>
              <w:br/>
              <w:t>保留東方美品牌溫度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QR 點餐 + 智慧取餐</w:t>
              <w:br/>
              <w:t>快速翻桌率優化</w:t>
            </w:r>
          </w:p>
        </w:tc>
      </w:tr>
      <w:tr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🤖 離峰自助</w:t>
              <w:br/>
              <w:t>10:00 ~ 22:00</w:t>
            </w:r>
          </w:p>
        </w:tc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無人自助 BAR</w:t>
              <w:br/>
              <w:t>咖啡、拉麵、義大利燉飯</w:t>
            </w:r>
          </w:p>
        </w:tc>
        <w:tc>
          <w:tcPr>
            <w:tcW w:type="dxa" w:w="3135"/>
            <w:shd w:val="clear" w:color="auto" w:fill="E8F8F5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東方美供應鏈供貨</w:t>
              <w:br/>
              <w:t>設備自動加熱出餐</w:t>
            </w:r>
          </w:p>
        </w:tc>
      </w:tr>
      <w:tr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🌙 夜間輕運營</w:t>
              <w:br/>
              <w:t>22:00 ~ 隔日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極低成本維持運作</w:t>
            </w:r>
          </w:p>
        </w:tc>
        <w:tc>
          <w:tcPr>
            <w:tcW w:type="dxa" w:w="3135"/>
            <w:shd w:val="clear" w:color="auto" w:fill="EAF2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清潔人員定期巡邏</w:t>
              <w:br/>
              <w:t>CCTV 全程監控</w:t>
            </w:r>
          </w:p>
        </w:tc>
      </w:tr>
    </w:tbl>
    <w:p/>
    <w:p>
      <w:r>
        <w:rPr>
          <w:b/>
          <w:i w:val="0"/>
          <w:color w:val="1A5276"/>
          <w:sz w:val="22"/>
        </w:rPr>
        <w:t>🏪 7-11 等級模組化設計：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模組標準化：廚房設備、動線、補貨流程完全標準化，加盟主拿到 SOP 即可複製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全場 CCTV：AI 異常偵測，遠端管理多間門市，大幅降低巡店成本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智慧廚房設備：AI 咖啡機、自動加熱、智慧補貨——無需廚藝背景</w:t>
      </w:r>
    </w:p>
    <w:p>
      <w:pPr>
        <w:pStyle w:val="ListBullet"/>
      </w:pPr>
      <w:r>
        <w:rPr>
          <w:b w:val="0"/>
          <w:i w:val="0"/>
          <w:color w:val="2C3E50"/>
          <w:sz w:val="20"/>
        </w:rPr>
        <w:t>輕裝潢高格調：早餐結束直接切換自助吧模式，整套可複製推廣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五、日本市場：台式早餐的藍海商機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2F"/>
          </w:tcPr>
          <w:p>
            <w:pPr>
              <w:spacing w:before="240"/>
              <w:jc w:val="center"/>
            </w:pPr>
            <w:r>
              <w:rPr>
                <w:b/>
                <w:i/>
                <w:color w:val="F9E79F"/>
                <w:sz w:val="28"/>
              </w:rPr>
              <w:t>「在日本，每天真的去找早餐，找不到。」</w:t>
            </w:r>
          </w:p>
          <w:p>
            <w:pPr>
              <w:jc w:val="center"/>
            </w:pPr>
            <w:r>
              <w:rPr>
                <w:b w:val="0"/>
                <w:i/>
                <w:color w:val="AEB6BF"/>
                <w:sz w:val="24"/>
              </w:rPr>
              <w:t>「我也是 APP 一直找早餐。」</w:t>
            </w:r>
          </w:p>
          <w:p>
            <w:pPr>
              <w:spacing w:after="240"/>
              <w:jc w:val="center"/>
            </w:pPr>
            <w:r>
              <w:rPr>
                <w:b w:val="0"/>
                <w:i w:val="0"/>
                <w:color w:val="7F8C8D"/>
                <w:sz w:val="20"/>
              </w:rPr>
              <w:t>— 2026.06.23 東方美策略會議逐字記錄</w:t>
            </w:r>
          </w:p>
        </w:tc>
      </w:tr>
    </w:tbl>
    <w:p/>
    <w:p>
      <w:r>
        <w:rPr>
          <w:b w:val="0"/>
          <w:i w:val="0"/>
          <w:color w:val="2C3E50"/>
          <w:sz w:val="22"/>
        </w:rPr>
        <w:t>台灣「美而美」早餐文化（CP值高、效率快、選擇多）在日本幾乎不存在。這是一個巨大的市場空缺，也是東方美最懂、最能填補的商機。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階段</w:t>
            </w:r>
          </w:p>
        </w:tc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里程碑</w:t>
            </w:r>
          </w:p>
        </w:tc>
        <w:tc>
          <w:tcPr>
            <w:tcW w:type="dxa" w:w="3135"/>
            <w:shd w:val="clear" w:color="auto" w:fill="922B2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執行內容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1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勁耘日本樣板店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東京台灣人聚集區開設 AI 早餐 BAR，以台灣客為核心測試模型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成功數據包裝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整理翻桌率、人事成本、顧客滿意度，製作日本加盟招募手冊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3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加盟網絡展開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招募日本在地加盟主，東南亞員工培訓體系，東方美負責供貨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Phase 4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平台訂閱帝國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所有加盟店統一 Google 廣告，品牌搜尋壟斷，平台收訂閱費形成持續現金流</w:t>
            </w:r>
          </w:p>
        </w:tc>
      </w:tr>
    </w:tbl>
    <w:p/>
    <w:p>
      <w:r>
        <w:rPr>
          <w:b/>
          <w:i w:val="0"/>
          <w:color w:val="1A5276"/>
          <w:sz w:val="22"/>
        </w:rPr>
        <w:t>🌏 人力革命優勢：</w:t>
      </w:r>
      <w:r>
        <w:rPr>
          <w:b w:val="0"/>
          <w:i w:val="0"/>
          <w:color w:val="2C3E50"/>
          <w:sz w:val="22"/>
        </w:rPr>
        <w:t>日本面臨嚴重人力短缺，AI 智慧廚房設備操作無需廚藝背景，可大量招募東南亞移工，降低人力成本 40~60%，培訓週期縮短至 3~5 天。</w:t>
      </w:r>
    </w:p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六、OmniCore 合作方案：市場 1/10 的費用，100% 的效果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服務項目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市場行情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OmniCore 報價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企業官網設計建置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$80,000 ~ $200,000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APP 原型設計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$100,000 ~ $300,000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整合套餐</w:t>
            </w:r>
          </w:p>
        </w:tc>
      </w:tr>
      <w:tr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代理人部署（各店）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$30,000 ~ $80,000 / 店</w:t>
            </w:r>
          </w:p>
        </w:tc>
        <w:tc>
          <w:tcPr>
            <w:tcW w:type="dxa" w:w="3135"/>
            <w:shd w:val="clear" w:color="auto" w:fill="EBF5FB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供應鏈數位化顧問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$50,000 ~ $150,000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</w:r>
          </w:p>
        </w:tc>
      </w:tr>
      <w:tr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市場行情總計</w:t>
            </w:r>
          </w:p>
        </w:tc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$280,000 ~ $790,000+</w:t>
            </w:r>
          </w:p>
        </w:tc>
        <w:tc>
          <w:tcPr>
            <w:tcW w:type="dxa" w:w="3135"/>
            <w:shd w:val="clear" w:color="auto" w:fill="D5F5E3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$50,000（節省逾 80%）</w:t>
            </w:r>
          </w:p>
        </w:tc>
      </w:tr>
    </w:tbl>
    <w:p/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A5276"/>
          <w:sz w:val="30"/>
        </w:rPr>
        <w:t>七、接班人的立即行動清單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優先級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行動項目</w:t>
            </w:r>
          </w:p>
        </w:tc>
        <w:tc>
          <w:tcPr>
            <w:tcW w:type="dxa" w:w="3135"/>
            <w:shd w:val="clear" w:color="auto" w:fill="1B263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🔴 立即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顧總授權確認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確認 AI 自助吧導入東方美供應鏈的合作授權</w:t>
            </w:r>
          </w:p>
        </w:tc>
      </w:tr>
      <w:tr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🔴 立即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五萬元合約簽署</w:t>
            </w:r>
          </w:p>
        </w:tc>
        <w:tc>
          <w:tcPr>
            <w:tcW w:type="dxa" w:w="3135"/>
            <w:shd w:val="clear" w:color="auto" w:fill="FDEDEC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AI 數位中央台整合套餐正式啟動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🟡 近期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官網內容深化訪談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安排 2~3 次現場訪談，完善品牌定位與功能模組</w:t>
            </w:r>
          </w:p>
        </w:tc>
      </w:tr>
      <w:tr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🟡 近期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/>
                <w:i w:val="0"/>
                <w:color w:val="2C3E50"/>
                <w:sz w:val="20"/>
              </w:rPr>
              <w:t>展店選址啟動</w:t>
            </w:r>
          </w:p>
        </w:tc>
        <w:tc>
          <w:tcPr>
            <w:tcW w:type="dxa" w:w="3135"/>
            <w:shd w:val="clear" w:color="auto" w:fill="FEF9E7"/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依選址框架篩選 3~5 個候選店面，AI 評估人流數據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2F"/>
          </w:tcPr>
          <w:p>
            <w:pPr>
              <w:spacing w:before="320" w:after="320"/>
              <w:jc w:val="center"/>
            </w:pPr>
            <w:r>
              <w:rPr>
                <w:b/>
                <w:i w:val="0"/>
                <w:color w:val="F9E79F"/>
                <w:sz w:val="28"/>
              </w:rPr>
              <w:t>🚀 給接班人的最後一句話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FFFFFF"/>
                <w:sz w:val="24"/>
              </w:rPr>
              <w:t>東方美花了三十年建立的物流、供應鏈、場域優勢，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85C1E9"/>
                <w:sz w:val="26"/>
              </w:rPr>
              <w:t>正是 AI 時代最難被複製的核心資產。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AEB6BF"/>
                <w:sz w:val="24"/>
              </w:rPr>
              <w:t>你的使命，不是守住父執輩的成果——</w:t>
            </w:r>
          </w:p>
          <w:p>
            <w:pPr>
              <w:spacing w:after="120"/>
              <w:jc w:val="center"/>
            </w:pPr>
            <w:r>
              <w:rPr>
                <w:b w:val="0"/>
                <w:i w:val="0"/>
                <w:color w:val="AEB6BF"/>
                <w:sz w:val="24"/>
              </w:rPr>
              <w:t>而是讓東方美的三十年，在 AI 的加持下，</w:t>
            </w:r>
          </w:p>
          <w:p>
            <w:pPr>
              <w:spacing w:after="120"/>
              <w:jc w:val="center"/>
            </w:pPr>
            <w:r>
              <w:rPr>
                <w:b/>
                <w:i w:val="0"/>
                <w:color w:val="F9E79F"/>
                <w:sz w:val="26"/>
              </w:rPr>
              <w:t>成為下一個三十年國際擴張的最強基礎。</w:t>
            </w:r>
          </w:p>
          <w:p>
            <w:pPr>
              <w:spacing w:after="200"/>
              <w:jc w:val="center"/>
            </w:pPr>
            <w:r>
              <w:rPr>
                <w:b/>
                <w:i w:val="0"/>
                <w:color w:val="FFFFFF"/>
                <w:sz w:val="30"/>
              </w:rPr>
              <w:t>台灣出發，日本落地，世界為家。</w:t>
            </w:r>
          </w:p>
          <w:p>
            <w:pPr>
              <w:spacing w:after="320"/>
              <w:jc w:val="center"/>
            </w:pPr>
            <w:r>
              <w:rPr>
                <w:b w:val="0"/>
                <w:i w:val="0"/>
                <w:color w:val="717D7E"/>
                <w:sz w:val="18"/>
              </w:rPr>
              <w:t>本文件依 2026-06-23 Jason 李奇申 × 佳恩 東方美策略會議內容生成  |  OmniCore AI 顧問團隊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