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8"/>
                <w:rFonts w:eastAsia="Noto Serif TC" w:ascii="Calibri" w:hAnsi="Calibri"/>
              </w:rPr>
              <w:t>龍雲數位 Transtep — AI 顧問互動系統</w:t>
            </w:r>
          </w:p>
        </w:tc>
      </w:tr>
    </w:tbl>
    <w:p/>
    <w:p>
      <w:pPr>
        <w:jc w:val="center"/>
      </w:pPr>
      <w:r>
        <w:rPr>
          <w:b/>
          <w:color w:val="1F4E79"/>
          <w:sz w:val="44"/>
          <w:rFonts w:eastAsia="Noto Serif TC" w:ascii="Calibri" w:hAnsi="Calibri"/>
        </w:rPr>
        <w:t>客戶網羅／轉換／每日會報</w:t>
        <w:br/>
        <w:t>規劃書</w:t>
      </w:r>
    </w:p>
    <w:p>
      <w:pPr>
        <w:jc w:val="center"/>
      </w:pPr>
      <w:r>
        <w:rPr>
          <w:b/>
          <w:color w:val="B8680A"/>
          <w:sz w:val="26"/>
          <w:rFonts w:eastAsia="Noto Sans TC" w:ascii="Calibri" w:hAnsi="Calibri"/>
        </w:rPr>
        <w:t>撰寫者：AI CMO</w:t>
      </w:r>
    </w:p>
    <w:p>
      <w:pPr>
        <w:jc w:val="center"/>
      </w:pPr>
      <w:r>
        <w:rPr>
          <w:b w:val="0"/>
          <w:color w:val="555555"/>
          <w:sz w:val="22"/>
          <w:rFonts w:eastAsia="Noto Sans TC" w:ascii="Calibri" w:hAnsi="Calibri"/>
        </w:rPr>
        <w:t>2026-07-18｜適用範圍：transtep.com（龍雲數位官網）＋ 李奇申.com（jason-seo）</w:t>
      </w:r>
    </w:p>
    <w:p/>
    <w:p>
      <w:pPr>
        <w:jc w:val="center"/>
      </w:pPr>
      <w:r>
        <w:rPr>
          <w:b w:val="0"/>
          <w:color w:val="8B1A1A"/>
          <w:sz w:val="20"/>
          <w:rFonts w:eastAsia="Noto Sans TC" w:ascii="Calibri" w:hAnsi="Calibri"/>
        </w:rPr>
        <w:t>⚠️ 本版本於 Jason 確認自動化程度前，先以「AI網羅留資、轉換交真人」為預設方案</w:t>
        <w:br/>
        <w:t>（因應時效先出規劃，若裁示為AI自動促化版，會後補追跡追蹤序列設計）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一、現況起點與前置依賴</w:t>
      </w:r>
    </w:p>
    <w:p>
      <w:pPr>
        <w:spacing w:after="120"/>
      </w:pPr>
      <w:r>
        <w:rPr>
          <w:b/>
          <w:color w:val="8B1A1A"/>
          <w:sz w:val="24"/>
          <w:rFonts w:eastAsia="Noto Sans TC" w:ascii="Calibri" w:hAnsi="Calibri"/>
        </w:rPr>
        <w:t>本規劃建立在 CMO 2026-07-18 實測發現之上：jason-seo 現有兩條 Lead 進線（/contact 表單、AI聊天顧問 ai-consult）疑似都因 Yuzu 端基礎設施問題而斷線（表單打到 405、Notion CRM database 查詢 404）。已通報 COO 修復，本規劃的「轉換」與「每日會報」皆建立在 COO 修復完成、CRM 資料能正常落地為前提。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transtep.com（龍雲數位官網）目前完全沒有 AI 聊天顧問，是本規劃新建範圍；jason-seo 已有雛形（對話式收集場域/需求/聯絡方式→自動分類→CRM+LINE通知），本規劃在此基礎上強化「擬人引導」與新增「未完成互動也要記錄」。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二、網羅（Capture）— AI對談機器人設計原則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擬人互動態度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第一人稱、有名字有語氣的顧問人設（非制式客服機器人），開場主動打招呼＋簡短自我介紹，語氣依網站定位微調：李奇申.com 偏「創業前輩經驗分享」語氣，transtep.com 偏「專業技術顧問」語氣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採漸進式提問，不一次丟表單——先聊需求（"您是想了解哪方面呢？"），聊出場域/痛點後才自然帶到"方便留個聯絡方式，我們同仁可以幫您進一步規劃"，降低留資的心理門檻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訪客中途不留資也要能自然結束對話（不強迫、不死纏），但整段對話仍完整記錄供轉換分析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技術落地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沿用 jason-seo 既有 api/ai-consult 架構（Gemini/Anthropic 直連官方API，符合07-08棄用Vercel AI Gateway拍板），複製到 transtep.com，話術與場域分類邏輯依龍雲數位業務（智取櫃/智慧販賣機/GraBox）調整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對話UI維持現有 AIChatWindow 元件風格，兩站視覺各自比照網站既有設計語言，不強求UI統一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三、轉換（Conversion）規劃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採用方案：AI 網羅留資，轉換交真人（預設，待 Jason 確認）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AI 對話收集完資料、生成案號、寫入 CRM 並通知後，後續電話/LINE 跟進由真人團隊接手，AI 不主動發送促購訊息。此方案風險最低、最快可上線，且與現有「1-2個工作日內聯繫」的承諾一致。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CRM 狀態流轉設計（供 COO CRM schema 參考）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狀態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說明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互動中未留資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AI對話已發生但訪客中途離開，未提供聯絡方式（新增狀態，現有CRM沒有）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新詢問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完整留資，案號已生成，等待真人聯繫（現有狀態）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已聯繫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真人已電話/LINE聯繫上，待報價或進一步討論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報價中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已提供方案/報價，等待客戶回覆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已成交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簽約/下單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流失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聯繫不上或明確表示不需要</w:t>
            </w:r>
          </w:p>
        </w:tc>
      </w:tr>
    </w:tbl>
    <w:p/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SLA 跟進時效建議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高急迫場域（醫院/長照、企業大量詢問）：4小時內須聯繫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一般場域（辦公/校園/一般商業）：1個工作日內聯繫（維持現有承諾）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資訊型詢問（僅索取資料、無明確場域）：2個工作日內，可先用制式資料包回覆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負責人分派（依 MASTER_CONTEXT 現有分工）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transtep.com 販賣機/智取櫃詢問 → Henry / Nick（業務）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一般品牌/媒體/合作詢問 → Jason 親自看LINE通知決定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李奇申.com 個人品牌類詢問（演講/顧問邀約等）→ Jason 親自處理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四、記錄與每日會報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資料記錄範圍（新增：未完成互動）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現行只記錄「完整送出的Lead」，看不到「聊了但沒留資」的訪客——這批人是轉換率分析最關鍵的缺口。建議 CRM 新增記錄：對話輪數、停留時長、談到的場域/需求關鍵字、是否留資（Y/N）、若未留資則記錄離開前最後意圖，供每日報告呈現完整漏斗。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每日會報內容設計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區塊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內容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總覽數字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昨日兩站合計：對話開啟數／留資數／留資率％，對比前一日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依站別拆分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transtep.com vs 李奇申.com 各自數字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依場域分類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醫療/辦公/工廠/校園/交通/健身/其他 各類詢問數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待跟進清單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案號＋聯絡人＋狀態＋距留資已過時數（超過SLA時效的標紅）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未留資但高意圖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對話中提到具體場域/預算但中途離開者，列出對話重點供業務主動回撈</w:t>
            </w:r>
          </w:p>
        </w:tc>
      </w:tr>
    </w:tbl>
    <w:p/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推播方式與時間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每日 09:00（工作日）透過 Yuzu LINE 推播摘要給 Jason，格式比照現有 notify-jason 訊息風格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完整報告另存 shared_intel/reports/ 供之後查閱趨勢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技術落地屬 COO/Yuzu 系統範圍，CMO 提供本節內容需求規格，由 COO 評估 Notion查詢+排程實作方式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五、建議時程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第一步（COO主責）：修復 /contact 表單與 ai-consult 的 Notion CRM 斷線，確認正式環境變數正確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第二步（CMO主責）：transtep.com 新建 AI 聊天顧問（複製jason-seo架構+話術調整），jason-seo 既有聊天顧問優化擬人引導語氣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第三步（COO主責）：CRM schema 新增「互動中未留資」狀態欄位＋每日會報排程機制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第四步（雙方驗收）：兩站正式上線後，實際跑一週觀察數據，再決定是否升級為「AI自動促化版」（選項二）</w:t>
      </w:r>
    </w:p>
    <w:p/>
    <w:p>
      <w:pPr>
        <w:jc w:val="center"/>
      </w:pPr>
      <w:r>
        <w:rPr>
          <w:b w:val="0"/>
          <w:color w:val="555555"/>
          <w:sz w:val="19"/>
          <w:rFonts w:eastAsia="Noto Sans TC" w:ascii="Calibri" w:hAnsi="Calibri"/>
        </w:rPr>
        <w:t>— AI CMO 產出 · 2026-07-18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