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28"/>
                <w:rFonts w:eastAsia="Noto Serif TC" w:ascii="Calibri" w:hAnsi="Calibri"/>
              </w:rPr>
              <w:t>龍雲數位 / 銓幻元科技</w:t>
            </w:r>
          </w:p>
        </w:tc>
      </w:tr>
    </w:tbl>
    <w:p/>
    <w:p>
      <w:pPr>
        <w:jc w:val="center"/>
      </w:pPr>
      <w:r>
        <w:rPr>
          <w:b/>
          <w:color w:val="1F4E79"/>
          <w:sz w:val="40"/>
          <w:rFonts w:eastAsia="Noto Serif TC" w:ascii="Calibri" w:hAnsi="Calibri"/>
        </w:rPr>
        <w:t>全產品／服務目錄</w:t>
        <w:br/>
        <w:t>供小龍AI顧問知識庫使用</w:t>
      </w:r>
    </w:p>
    <w:p>
      <w:pPr>
        <w:jc w:val="center"/>
      </w:pPr>
      <w:r>
        <w:rPr>
          <w:b/>
          <w:color w:val="B8680A"/>
          <w:sz w:val="26"/>
          <w:rFonts w:eastAsia="Noto Sans TC" w:ascii="Calibri" w:hAnsi="Calibri"/>
        </w:rPr>
        <w:t>撰寫者：AI CMO（盤點協力：CMO派遣之研究agent）</w:t>
      </w:r>
    </w:p>
    <w:p>
      <w:pPr>
        <w:jc w:val="center"/>
      </w:pPr>
      <w:r>
        <w:rPr>
          <w:b w:val="0"/>
          <w:color w:val="555555"/>
          <w:sz w:val="22"/>
          <w:rFonts w:eastAsia="Noto Sans TC" w:ascii="Calibri" w:hAnsi="Calibri"/>
        </w:rPr>
        <w:t>2026-07-19</w:t>
      </w:r>
    </w:p>
    <w:p/>
    <w:p>
      <w:pPr>
        <w:jc w:val="center"/>
      </w:pPr>
      <w:r>
        <w:rPr>
          <w:b w:val="0"/>
          <w:color w:val="8B1A1A"/>
          <w:sz w:val="20"/>
          <w:rFonts w:eastAsia="Noto Sans TC" w:ascii="Calibri" w:hAnsi="Calibri"/>
        </w:rPr>
        <w:t>用途：①提供COO參考 ②CMO放入小龍AI顧問知識庫，讓對話準確回答客戶產品/服務問題</w:t>
        <w:br/>
        <w:t>每一類都標示資料來源與可信度，凡標「需向Jason或業務確認」的缺口，小龍不應瞎編回答</w:t>
      </w:r>
    </w:p>
    <w:p>
      <w:r>
        <w:br w:type="page"/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一、產品／服務目錄（共14類）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1. 智慧販賣機（常溫／冷藏／複合機）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飲料販賣機：冷藏/常溫雙溫區，容量200-400個商品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複合販賣機：飲料+零食+鮮食同機販售，多溫區獨立控制，容量300-600個商品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支付：LINE Pay/悠遊卡/街口/信用卡NFC/Apple Pay/Google Pay/QR Code/一卡通共10+種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IoT遠端監控庫存與故障狀態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AI人臉辨識/會員辨識（mcstation版）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機體尺寸（推論性參考）：小型60×75×155cm(100-150格)、中型90×80×180cm(200-300格)、大型120×90×190cm(400格以上)</w:t>
      </w:r>
    </w:p>
    <w:p>
      <w:pPr>
        <w:spacing w:after="120"/>
        <w:ind w:left="340"/>
      </w:pPr>
      <w:r>
        <w:rPr>
          <w:b w:val="0"/>
          <w:color w:val="555555"/>
          <w:sz w:val="23"/>
          <w:rFonts w:eastAsia="Noto Sans TC" w:ascii="Calibri" w:hAnsi="Calibri"/>
        </w:rPr>
        <w:t>適用場域：辦公室、工廠、社區大樓、學校宿舍、醫院診所、運動中心、機場捷運、高速公路服務區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資料來源：WEB_transtep/src/app/products/page.tsx（schema）、WEB_mcstation/src/app/api/chat/route.ts「智能販賣機」段、smart-vending-oem-odm-taiwan-manufacturer-2026.md（尺寸為推論參考非官方統一規格）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2. 冷凍販賣機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溫度範圍：-18°C ~ -25°C（±0.5°C精度）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容量：100-200個商品格位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冷媒：R290環保冷媒（符合歐盟F-Gas規範）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全自動除霜系統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螢幕：10.1~15.6吋觸控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功率：850W~1,200W（視容量而定）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IoT雲端即時溫控，異常5分鐘內告警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支付：LINE Pay/悠遊卡/信用卡等12種</w:t>
      </w:r>
    </w:p>
    <w:p>
      <w:pPr>
        <w:spacing w:after="120"/>
        <w:ind w:left="340"/>
      </w:pPr>
      <w:r>
        <w:rPr>
          <w:b w:val="0"/>
          <w:color w:val="555555"/>
          <w:sz w:val="23"/>
          <w:rFonts w:eastAsia="Noto Sans TC" w:ascii="Calibri" w:hAnsi="Calibri"/>
        </w:rPr>
        <w:t>適用場域：社區大樓、商辦大樓、觀光景點/夜市、運動場館/健身房、醫院診所、工廠（常與加熱機搭配供夜班餐食）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資料來源：WEB_transtep/src/app/products/frozen-vending/page.tsx（含schema.org Product結構化資料，可信度高）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3. 冷凍微波販賣機（一體機，銓幻元主力TH-21系列）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冷凍儲存：-18°C±2°C，直流變頻壓縮機，R290環保冷媒，容量30-40個標準餐盒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微波加熱：頻率2.45GHz，功率標示不一致——transtep文章寫1000W可調，mcstation產品頁schema寫3600W商用級（⚠️需與業務確認以哪個為準，可能對應不同機型/世代）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食品級不鏽鋼加熱腔體，多層金屬屏蔽+微波洩漏偵測（低於國際標準1/10）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機械取餐：步進馬達+皮帶傳動，定位精度±1mm，載重500g/個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溫度範圍（mcstation產品頁）：-18°C~4°C；出餐總時間約2-4分鐘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機型系列：TH-21MS（旗艦多格）、TH-21FD（落地大容量）、TH-21FS（節省空間型）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食安：到期日自動管理、條碼/RFID掃描、溫度鏈全程監控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費用（文章內數字，非正式報價）：整機約NT$25萬~40萬，月電費約NT$1,500-3,500/台；已累積100台以上實際部署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已外銷日本，部署於日本首都高速公路(Shuto Expressway)服務區，簽有MOU計劃布點全日本高速公路休息站</w:t>
      </w:r>
    </w:p>
    <w:p>
      <w:pPr>
        <w:spacing w:after="120"/>
        <w:ind w:left="340"/>
      </w:pPr>
      <w:r>
        <w:rPr>
          <w:b w:val="0"/>
          <w:color w:val="555555"/>
          <w:sz w:val="23"/>
          <w:rFonts w:eastAsia="Noto Sans TC" w:ascii="Calibri" w:hAnsi="Calibri"/>
        </w:rPr>
        <w:t>適用場域：工廠宿舍/廠區、辦公大樓/科技園區、醫院/長照、大學校園宿舍、加油站、高速公路服務區、機場捷運站周邊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資料來源：WEB_transtep/content/blog/transtep-frozen-microwave-technology.md、WEB_mcstation/content/blog/frozen-microwave-vending-machine-complete-wiki.md、WEB_mcstation/src/app/products/frozen-microwave/page.tsx（schema，3600W數字出處）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4. 冷藏／冷鏈智慧販賣機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分區溫控：冷藏區A 2-8°C（牛奶/優格/沙拉）、冷藏區B 4-10°C（飲料/瓶裝水）、常溫區18-25°C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XDNA底層架構：每30秒採集溫度數據、超溫自動警報、溫度歷史記錄供食安稽核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斷電保護：UPS備電30-60分鐘、斷電警報、電力恢復自動重啟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到期日管理：到期前48小時推播補貨員警告、到期自動鎖定；HACCP相容設計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能源效率：變頻壓縮機、夜間節能模式(22:00-06:00自動降功率)；月均電費約NT$1,500-2,500</w:t>
      </w:r>
    </w:p>
    <w:p>
      <w:pPr>
        <w:spacing w:after="120"/>
        <w:ind w:left="340"/>
      </w:pPr>
      <w:r>
        <w:rPr>
          <w:b w:val="0"/>
          <w:color w:val="555555"/>
          <w:sz w:val="23"/>
          <w:rFonts w:eastAsia="Noto Sans TC" w:ascii="Calibri" w:hAnsi="Calibri"/>
        </w:rPr>
        <w:t>適用場域：醫院診所、健身中心、高級辦公大樓、學校宿舍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資料來源：WEB_transtep/content/blog/transtep-cold-chain-refrigerated-vending-2026.md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5. GraBox AI 智取櫃（銓幻元旗艦品牌，資訊最完整一致）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溫層：標配常溫(15-25°C)，可客製冷藏(2-8°C)、冷凍(-18°C以下)，同機可混搭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格位規格：官方標準6/12/18/24格；部分文章另提8-36格客製款；單機版/聯網版可選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驗證取餐：人臉辨識(活體偵測/準確率≥99%/0.5秒內)、QR碼掃描、手機推播開門、四位數取餐碼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AI後台：即時格位狀態、取餐完成率、尖峰分析、異常告警、報表CSV匯出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開放API整合：POS(iCHEF/TouchBistro/Oracle MICROS)、外送平台(UberEats/foodpanda)、企業ERP、門禁系統，整合時程2-6週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支付：LINE Pay/街口/悠遊卡/信用卡/Apple Pay/Google Pay；OEM/ODM品牌貼牌客製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導入流程：聯繫→場勘→報價合約→系統整合→安裝測試→教育訓練，標準案例3-6週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合作模式：設備購買/月租賃/分潤合作三種；保固一年，可加購延長至三年</w:t>
      </w:r>
    </w:p>
    <w:p>
      <w:pPr>
        <w:spacing w:after="120"/>
        <w:ind w:left="340"/>
      </w:pPr>
      <w:r>
        <w:rPr>
          <w:b w:val="0"/>
          <w:color w:val="555555"/>
          <w:sz w:val="23"/>
          <w:rFonts w:eastAsia="Noto Sans TC" w:ascii="Calibri" w:hAnsi="Calibri"/>
        </w:rPr>
        <w:t>適用場域：連鎖早午餐/便當/快餐、企業員工餐廳、學校、醫院（護理站輪班）、飯店客房餐飲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資料來源：WEB_mcstation/src/app/products/grabox/page.tsx（schema，最權威）、grabox-ai-smart-cabinet-complete-wiki-2026.md、WEB_mcstation/src/app/api/chat/route.ts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6. 蒸氣加熱設備（拉麵機／便當機／港點機，三種機型非單一機種）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蒸氣拉麵機：加熱冷凍碗裝拉麵/烏龍麵/蕎麥麵，加熱時間60-90秒，適合醫院夜班/工廠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蒸氣便當機：飯類便當/燉菜，多格同時加熱，適合辦公室/科技廠員工餐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蒸氣港點機：蝦餃/燒賣/包子，高溫蒸氣還原蒸籠口感，適合飯店/醫院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選型四步驟：定義主力食品→估算尖峰同時加熱量→確認蒸氣溫度與食品匹配→評估水源排水與清潔維護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需220V電源與給排水規劃；需定期清潔蒸氣艙、注意水質</w:t>
      </w:r>
    </w:p>
    <w:p>
      <w:pPr>
        <w:spacing w:after="120"/>
        <w:ind w:left="340"/>
      </w:pPr>
      <w:r>
        <w:rPr>
          <w:b w:val="0"/>
          <w:color w:val="555555"/>
          <w:sz w:val="23"/>
          <w:rFonts w:eastAsia="Noto Sans TC" w:ascii="Calibri" w:hAnsi="Calibri"/>
        </w:rPr>
        <w:t>適用場域：醫院夜班、工廠、辦公室科技廠員工餐、飯店、餐飲場域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資料來源：WEB_transtep/src/app/solutions/[keyword]/page.tsx（steam-ramen/steam-bento/steam-dimsum）、steam-heating-equipment-buyer-guide-2026.md、steam-vs-microwave-heating-comparison-2026.md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7. 自助點餐／繳費 KIOSK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餐飲Kiosk硬體：螢幕21-27吋電容式多點觸控、支付模組NFC+QR+讀卡機、熱感應出單機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軟體：菜單雲端管理、庫存同步售完自動隱藏、訂單推送KDS、數據報表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WiXGo QR掃碼點餐：手機掃桌上QR碼點餐，硬體成本低於落地Kiosk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飯店自助Check-in Kiosk：護照/身分證OCR、訂房確認、付款處理、房卡發放，支援多語言，需與PMS系統串接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銀行金融Kiosk：國泰世華銀行導入案例，需通過金融資安合規審查</w:t>
      </w:r>
    </w:p>
    <w:p>
      <w:pPr>
        <w:spacing w:after="120"/>
        <w:ind w:left="340"/>
      </w:pPr>
      <w:r>
        <w:rPr>
          <w:b w:val="0"/>
          <w:color w:val="555555"/>
          <w:sz w:val="23"/>
          <w:rFonts w:eastAsia="Noto Sans TC" w:ascii="Calibri" w:hAnsi="Calibri"/>
        </w:rPr>
        <w:t>適用場域：連鎖簡餐、快餐速食、企業員工餐廳、商場美食街、飯店旅宿、銀行分行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資料來源：WEB_mcstation/content/blog/kiosk-self-ordering-complete-guide-2026.md、hotel-self-checkin-kiosk.md、WEB_transtep/content/blog/mcs-cathay-bank-fintech-kiosk-2026.md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8. 人臉辨識支付（FaceGO，屬支付子功能非獨立產品）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流程：App事前綁定人臉與支付帳戶→機台鏡頭辨識→選商品→臉部確認→綁定帳戶扣款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隱私設計：特徵數據加密存儲、不保存原始影像、用戶可App內刪除、僅用於支付驗證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支援新設備與現有設備硬體升級（加裝攝影模組）</w:t>
      </w:r>
    </w:p>
    <w:p>
      <w:pPr>
        <w:spacing w:after="120"/>
        <w:ind w:left="340"/>
      </w:pPr>
      <w:r>
        <w:rPr>
          <w:b w:val="0"/>
          <w:color w:val="555555"/>
          <w:sz w:val="23"/>
          <w:rFonts w:eastAsia="Noto Sans TC" w:ascii="Calibri" w:hAnsi="Calibri"/>
        </w:rPr>
        <w:t>適用場域：企業辦公環境（高頻購買員工）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資料來源：WEB_transtep/content/blog/transtep-facego-face-recognition-payment-guide.md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9. 多元支付整合（軟體服務層，非硬體）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支援：LINE Pay/街口/悠遊付/一卡通MONEY/悠遊卡(免網路)/信用卡NFC/Apple Pay/Google Pay/QR Code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企業補貼整合：特定支付折扣設定、員工購買記錄匿名彙整、月度報告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支付安全：符合金管會認可標準、加密傳輸、符合PCI DSS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資料來源：WEB_transtep/content/blog/dragon-cloud-payment-integration-guide-2026.md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10. 無人商店防盜與資安（實體防護＋IoT資安）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實體防盜：櫃體鋼板厚度/多點鎖點、取貨口單一商品開口限制、落地固定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監視整合：設備內建鏡頭+場域監視系統雙軌、異常開啟即時告警、格位鎖定機制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資訊安全：帳號分級/2FA、韌體加密更新、支付資料加密(PCI DSS)、關鍵操作留存日誌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OmniCore/XDNA平台：TLS 1.2+加密、AWS台灣/亞洲節點(ISO 27001)、每日備份保留30天、角色分級存取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個資合規：符合台灣個資法，支付透過第三方閘道(藍新/綠界)不儲存完整卡號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設備端防篡改：開殼警報、OTA數位簽章驗證+回滾能力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資料來源：WEB_mcstation/content/blog/unmanned-store-security-anti-theft-guide.md、WEB_transtep/content/blog/transtep-data-security-privacy-iot-2026.md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11. 雲端營運管理平台（IVM／OmniCore／XDNA，軟體服務）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⚠️ IVM(mcstation)與OmniCore/XDNA(transtep)命名不同，未找到兩者關係說明，需向Jason或業務確認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六大功能：即時銷售儀表板、智慧庫存管理、設備狀態遠端監控、LINE即時通知、營運報表分析、多層級權限管理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POS API串接、KDS同步顯示、離線緩存機制（斷網後自動同步）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AI補貨預測、AI銷售預測建議、顧客行為分析、自動化報表匯出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資料來源：WEB_mcstation/content/blog/ivm-cloud-vending-management-platform.md、WEB_mcstation/src/app/api/chat/route.ts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12. OEM／ODM 貼牌客製服務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OEM(客製彈性高/開發時間長/通常50台起訂) vs ODM(基於現有模組修改/開發時間短/通常10-20台起訂)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客製項目：機身彩貼、Logo燈箱、螢幕待機動態廣告、按鍵觸控面板品牌色系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必備IoT硬體：工業ARM主控板(支援OTA)、4G LTE+WiFi雙模、感應器套組、AI影像辨識(選配)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工業認證：IP54防塵防潑水(戶外IP65以上)、工作溫度-10°C~50°C、BSMI/CE/FCC認證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導入時程：需求訪談→設計開發→樣機測試→小批量試產→安裝訓練→量產擴充，約4個月起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資料來源：WEB_transtep/content/blog/smart-vending-oem-odm-taiwan-manufacturer-2026.md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13. 企業會員系統整合／POS／KDS／ERP 串接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會員資料管理與分群、ERP系統整合、跨平台會員同步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POS/KDS/外送平台串接、多店管理統一後台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⚠️ 此段落內容較簡略，未找到對應詳細blog文章佐證，資訊來源較薄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資料來源：WEB_mcstation/src/app/api/chat/route.ts「企業會員系統整合」段（僅此一處提及）</w:t>
      </w:r>
    </w:p>
    <w:p>
      <w:pPr>
        <w:spacing w:before="200" w:after="80"/>
      </w:pPr>
      <w:r>
        <w:rPr>
          <w:b/>
          <w:color w:val="B8680A"/>
          <w:sz w:val="26"/>
          <w:rFonts w:eastAsia="Noto Sans TC" w:ascii="Calibri" w:hAnsi="Calibri"/>
        </w:rPr>
        <w:t>14. 經銷夥伴計畫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推薦積分可折抵商品、可換電商點數/LINE點數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專屬經銷商後台、技術支援與行銷資源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⚠️ 僅此一處提及，無blog文章佐證細節</w:t>
      </w:r>
    </w:p>
    <w:p>
      <w:pPr>
        <w:spacing w:after="200"/>
        <w:ind w:left="340"/>
      </w:pPr>
      <w:r>
        <w:rPr>
          <w:b w:val="0"/>
          <w:color w:val="555555"/>
          <w:sz w:val="19"/>
          <w:rFonts w:eastAsia="Noto Sans TC" w:ascii="Calibri" w:hAnsi="Calibri"/>
        </w:rPr>
        <w:t>資料來源：WEB_mcstation/src/app/api/chat/route.ts「經銷夥伴計畫」段</w:t>
      </w:r>
    </w:p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二、資訊缺口清單（Jason指定類型中，現有資料找不到具體規格）</w:t>
      </w:r>
    </w:p>
    <w:p>
      <w:pPr>
        <w:spacing w:after="120"/>
      </w:pPr>
      <w:r>
        <w:rPr>
          <w:b/>
          <w:color w:val="8B1A1A"/>
          <w:sz w:val="23"/>
          <w:rFonts w:eastAsia="Noto Sans TC" w:ascii="Calibri" w:hAnsi="Calibri"/>
        </w:rPr>
        <w:t>以下項目小龍知識庫建置時不應瞎編，遇到客戶問這幾類要誠實轉真人業務。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【智慧鏡頭】完全找不到作為獨立產品/服務的規格資料。現有「鏡頭」相關內容只有：①GraBox/FaceGO的人臉辨識鏡頭（取餐/支付驗證元件，非獨立監控攝影機產品）②防盜文章提到「設備內建鏡頭+場域監視系統雙軌」，但只是原則性描述，沒有型號/解析度/AI偵測演算法等具體規格。需向Jason或業務確認業務端是否另有獨立產品線。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【場域自動化】沒有找到以此為名的獨立產品/服務頁面。最接近的是①solutions頁「IoT智慧自動化」項目（行銷文案層級，非技術規格）②IVM/OmniCore平台的多設備集中管理。需向Jason或業務確認「場域自動化」在業務端指的是什麼。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【IVM vs OmniCore/XDNA關係】兩套雲端平台命名分屬兩站，資料中沒交代是否同一套底層系統換牌、還是各自獨立開發。需向Jason或業務確認，避免小龍跨站回答時講錯品牌歸屬。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【冷凍微波機微波功率】transtep文章寫1000W可調，mcstation產品頁(schema)寫3600W商用級，兩處數字衝突。需向Jason或業務確認正確數字，或是否對應不同世代/機型。</w:t>
      </w:r>
    </w:p>
    <w:p>
      <w:pPr>
        <w:pStyle w:val="ListBullet"/>
        <w:ind w:left="340"/>
      </w:pPr>
      <w:r>
        <w:rPr>
          <w:b w:val="0"/>
          <w:sz w:val="22"/>
          <w:rFonts w:eastAsia="Noto Sans TC" w:ascii="Calibri" w:hAnsi="Calibri"/>
        </w:rPr>
        <w:t>【企業會員系統整合／POS串接／經銷夥伴計畫】雖在mcstation系統提示詞中列為正式服務項目，但兩站部落格都找不到對應詳細文章佐證規格/案例/費用，屬於「有列但資訊薄」項目。</w:t>
      </w:r>
    </w:p>
    <w:p/>
    <w:p>
      <w:pPr>
        <w:spacing w:before="280" w:after="160"/>
        <w:pBdr>
          <w:left w:val="single" w:sz="24" w:space="4" w:color="1F4E79"/>
        </w:pBdr>
      </w:pPr>
      <w:r>
        <w:rPr>
          <w:b/>
          <w:color w:val="1F4E79"/>
          <w:sz w:val="30"/>
          <w:rFonts w:eastAsia="Noto Serif TC" w:ascii="Calibri" w:hAnsi="Calibri"/>
        </w:rPr>
        <w:t>三、給CMO的建置建議</w:t>
      </w:r>
    </w:p>
    <w:p>
      <w:pPr>
        <w:spacing w:after="120"/>
      </w:pPr>
      <w:r>
        <w:rPr>
          <w:b w:val="0"/>
          <w:color w:val="222222"/>
          <w:sz w:val="23"/>
          <w:rFonts w:eastAsia="Noto Sans TC" w:ascii="Calibri" w:hAnsi="Calibri"/>
        </w:rPr>
        <w:t>本目錄中所有帶具體數字的規格（溫度/格數/功率/費用區間等）都已標明出處檔案；凡是「案例數字」（如某公司滿意度提升幾%、ROI幾個月回本）本質是行銷部落格裡的示例/宣傳文案，**不宜當作對客戶的正式技術承諾**。</w:t>
      </w:r>
    </w:p>
    <w:p>
      <w:pPr>
        <w:spacing w:after="120"/>
      </w:pPr>
      <w:r>
        <w:rPr>
          <w:b w:val="0"/>
          <w:color w:val="8B1A1A"/>
          <w:sz w:val="23"/>
          <w:rFonts w:eastAsia="Noto Sans TC" w:ascii="Calibri" w:hAnsi="Calibri"/>
        </w:rPr>
        <w:t>2026-07-19已發現並修正一起實例：transtep.com的 /solutions/[keyword] 頁面原本掛著「✓ 真實案例」標籤，內容卻是10則編造的具體公司/數字案例（如「深夜零食銷售量月增340%」），Jason裁示「別編造」後已全數移除。這代表本目錄裡標「資訊來源較薄」或含編造疑慮的行銷案例數字，未來也可能需要類似的DD複查，建議之後排時間對transtep.com/mcstation.ai做一輪比照jason-seo的內容真實性複查。</w:t>
      </w:r>
    </w:p>
    <w:p>
      <w:pPr>
        <w:spacing w:after="120"/>
      </w:pPr>
      <w:r>
        <w:rPr>
          <w:b w:val="0"/>
          <w:color w:val="222222"/>
          <w:sz w:val="23"/>
          <w:rFonts w:eastAsia="Noto Sans TC" w:ascii="Calibri" w:hAnsi="Calibri"/>
        </w:rPr>
        <w:t>建議小龍知識庫建置時做「規格 vs 行銷案例」的區分標記，避免小龍把行銷案例數字講成保證效果。</w:t>
      </w:r>
    </w:p>
    <w:p/>
    <w:p>
      <w:pPr>
        <w:jc w:val="center"/>
      </w:pPr>
      <w:r>
        <w:rPr>
          <w:b w:val="0"/>
          <w:color w:val="555555"/>
          <w:sz w:val="19"/>
          <w:rFonts w:eastAsia="Noto Sans TC" w:ascii="Calibri" w:hAnsi="Calibri"/>
        </w:rPr>
        <w:t>— AI CMO 產出 · 2026-07-19 —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