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F3864"/>
          </w:tcPr>
          <w:p>
            <w:pPr>
              <w:spacing w:before="560"/>
              <w:jc w:val="center"/>
            </w:pPr>
            <w:r>
              <w:rPr>
                <w:b w:val="0"/>
                <w:i w:val="0"/>
                <w:color w:val="BDC3C7"/>
                <w:sz w:val="20"/>
              </w:rPr>
              <w:t>OMNICORE AI 顧問團隊 × 東方美集團</w:t>
            </w:r>
          </w:p>
          <w:p>
            <w:pPr>
              <w:jc w:val="center"/>
            </w:pPr>
            <w:r>
              <w:rPr>
                <w:b/>
                <w:i w:val="0"/>
                <w:color w:val="FFFFFF"/>
                <w:sz w:val="48"/>
              </w:rPr>
              <w:t>東方美集團　二代接班人策略藍圖</w:t>
            </w:r>
          </w:p>
          <w:p>
            <w:pPr>
              <w:jc w:val="center"/>
            </w:pPr>
            <w:r>
              <w:rPr>
                <w:b w:val="0"/>
                <w:i w:val="0"/>
                <w:color w:val="85C1E9"/>
                <w:sz w:val="28"/>
              </w:rPr>
              <w:t>AI 時代的傳承、轉型與國際擴張</w:t>
            </w:r>
          </w:p>
          <w:p>
            <w:pPr>
              <w:spacing w:before="360"/>
              <w:jc w:val="center"/>
            </w:pPr>
            <w:r>
              <w:rPr>
                <w:b w:val="0"/>
                <w:i w:val="0"/>
                <w:color w:val="AEB6BF"/>
                <w:sz w:val="22"/>
              </w:rPr>
              <w:t>2026 年 6 月 23 日</w:t>
            </w:r>
          </w:p>
          <w:p>
            <w:pPr>
              <w:spacing w:after="560"/>
            </w:pP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BF5FB"/>
          </w:tcPr>
          <w:p>
            <w:pPr>
              <w:spacing w:before="240"/>
              <w:jc w:val="center"/>
            </w:pPr>
            <w:r>
              <w:rPr>
                <w:b/>
                <w:i w:val="0"/>
                <w:color w:val="1A5276"/>
                <w:sz w:val="26"/>
              </w:rPr>
              <w:t>📌 給東方美二代接班人的一句話</w:t>
            </w:r>
          </w:p>
          <w:p>
            <w:pPr>
              <w:jc w:val="center"/>
            </w:pPr>
            <w:r>
              <w:rPr>
                <w:b w:val="0"/>
                <w:i w:val="0"/>
                <w:color w:val="2C3E50"/>
                <w:sz w:val="24"/>
              </w:rPr>
              <w:t>您繼承的，不只是一家餐廳——而是三十年物流網絡、供應鏈掌控力、與遍布全台的場域佈局。</w:t>
            </w:r>
          </w:p>
          <w:p>
            <w:pPr>
              <w:spacing w:after="240"/>
              <w:jc w:val="center"/>
            </w:pPr>
            <w:r>
              <w:rPr>
                <w:b/>
                <w:i w:val="0"/>
                <w:color w:val="1A5276"/>
                <w:sz w:val="24"/>
              </w:rPr>
              <w:t>在 AI 的翅膀下，這三項資產將讓東方美飛向國際。</w:t>
            </w:r>
          </w:p>
        </w:tc>
      </w:tr>
    </w:tbl>
    <w:p/>
    <w:p>
      <w:pPr>
        <w:spacing w:before="280" w:after="120"/>
      </w:pPr>
      <w:r>
        <w:rPr>
          <w:b/>
          <w:color w:val="1A5276"/>
          <w:sz w:val="30"/>
        </w:rPr>
        <w:t>一、你繼承的護城河：三十年積累的競爭優勢</w:t>
      </w:r>
    </w:p>
    <w:p>
      <w:r>
        <w:rPr>
          <w:b w:val="0"/>
          <w:i w:val="0"/>
          <w:color w:val="2C3E50"/>
          <w:sz w:val="22"/>
        </w:rPr>
        <w:t>許多企業追求數位轉型，卻忽略了真正的競爭壁壘不在科技，而在難以複製的實體基礎。東方美已握有三把金鑰，而你，是第一個能用 AI 解鎖它們的人。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2"/>
              </w:rPr>
              <w:t>核心優勢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2"/>
              </w:rPr>
              <w:t>具體內容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2"/>
              </w:rPr>
              <w:t>對 AI 擴張的戰略價值</w:t>
            </w:r>
          </w:p>
        </w:tc>
      </w:tr>
      <w:tr>
        <w:tc>
          <w:tcPr>
            <w:tcW w:type="dxa" w:w="3135"/>
            <w:shd w:val="clear" w:color="auto" w:fill="EBF5FB"/>
          </w:tcPr>
          <w:p>
            <w:pPr>
              <w:spacing w:before="80" w:after="80"/>
            </w:pPr>
            <w:r>
              <w:rPr>
                <w:b/>
                <w:i w:val="0"/>
                <w:color w:val="2C3E50"/>
                <w:sz w:val="20"/>
              </w:rPr>
              <w:t>🏭 南區物流中心</w:t>
            </w:r>
          </w:p>
        </w:tc>
        <w:tc>
          <w:tcPr>
            <w:tcW w:type="dxa" w:w="3135"/>
            <w:shd w:val="clear" w:color="auto" w:fill="EBF5FB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完整冷鏈倉儲、車隊調度、原物料管理</w:t>
            </w:r>
          </w:p>
        </w:tc>
        <w:tc>
          <w:tcPr>
            <w:tcW w:type="dxa" w:w="3135"/>
            <w:shd w:val="clear" w:color="auto" w:fill="EBF5FB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新品項快速上架；AI自助吧供貨主幹道；日本加盟統一配送基礎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80" w:after="80"/>
            </w:pPr>
            <w:r>
              <w:rPr>
                <w:b/>
                <w:i w:val="0"/>
                <w:color w:val="2C3E50"/>
                <w:sz w:val="20"/>
              </w:rPr>
              <w:t>🔗 完整供應鏈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從原料採購到末端配送全面掌握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咖啡、拉麵、義大利燉飯等自助吧品項無縫納入；降低各店備貨成本 40%+</w:t>
            </w:r>
          </w:p>
        </w:tc>
      </w:tr>
      <w:tr>
        <w:tc>
          <w:tcPr>
            <w:tcW w:type="dxa" w:w="3135"/>
            <w:shd w:val="clear" w:color="auto" w:fill="EBF5FB"/>
          </w:tcPr>
          <w:p>
            <w:pPr>
              <w:spacing w:before="80" w:after="80"/>
            </w:pPr>
            <w:r>
              <w:rPr>
                <w:b/>
                <w:i w:val="0"/>
                <w:color w:val="2C3E50"/>
                <w:sz w:val="20"/>
              </w:rPr>
              <w:t>📍 多元場域佈局</w:t>
            </w:r>
          </w:p>
        </w:tc>
        <w:tc>
          <w:tcPr>
            <w:tcW w:type="dxa" w:w="3135"/>
            <w:shd w:val="clear" w:color="auto" w:fill="EBF5FB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辦公、商圈、校園等多類型據點</w:t>
            </w:r>
          </w:p>
        </w:tc>
        <w:tc>
          <w:tcPr>
            <w:tcW w:type="dxa" w:w="3135"/>
            <w:shd w:val="clear" w:color="auto" w:fill="EBF5FB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早餐高峰→全日自助雙模式切換；場域資源模組化複製到海外</w:t>
            </w:r>
          </w:p>
        </w:tc>
      </w:tr>
    </w:tbl>
    <w:p/>
    <w:p>
      <w:r>
        <w:rPr>
          <w:b/>
          <w:i w:val="0"/>
          <w:color w:val="E74C3C"/>
          <w:sz w:val="22"/>
        </w:rPr>
        <w:t>⚡ 關鍵認知：</w:t>
      </w:r>
      <w:r>
        <w:rPr>
          <w:b w:val="0"/>
          <w:i w:val="0"/>
          <w:color w:val="2C3E50"/>
          <w:sz w:val="22"/>
        </w:rPr>
        <w:t>任何競爭對手若想從零建立這三項優勢，至少需要 10 年與數億資本投入。你已站在起跑點的終點線。</w:t>
      </w:r>
    </w:p>
    <w:p/>
    <w:p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1A5276"/>
          <w:sz w:val="30"/>
        </w:rPr>
        <w:t>二、數位化的五大必要性：為什麼東方美必須現在行動</w:t>
      </w:r>
    </w:p>
    <w:p>
      <w:r>
        <w:rPr>
          <w:b w:val="0"/>
          <w:i w:val="0"/>
          <w:color w:val="2C3E50"/>
          <w:sz w:val="22"/>
        </w:rPr>
        <w:t>數位化不是選項，是生存條件。以下五個面向，說明東方美為什麼必須在二代接班的這一刻，全面擁抱數位化。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B2631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2"/>
              </w:rPr>
              <w:t>必要性</w:t>
            </w:r>
          </w:p>
        </w:tc>
        <w:tc>
          <w:tcPr>
            <w:tcW w:type="dxa" w:w="3135"/>
            <w:shd w:val="clear" w:color="auto" w:fill="1B2631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2"/>
              </w:rPr>
              <w:t>現況壓力</w:t>
            </w:r>
          </w:p>
        </w:tc>
        <w:tc>
          <w:tcPr>
            <w:tcW w:type="dxa" w:w="3135"/>
            <w:shd w:val="clear" w:color="auto" w:fill="1B2631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2"/>
              </w:rPr>
              <w:t>東方美的解法</w:t>
            </w:r>
          </w:p>
        </w:tc>
      </w:tr>
      <w:tr>
        <w:tc>
          <w:tcPr>
            <w:tcW w:type="dxa" w:w="3135"/>
            <w:shd w:val="clear" w:color="auto" w:fill="FDFEFE"/>
          </w:tcPr>
          <w:p>
            <w:pPr>
              <w:spacing w:before="80" w:after="80"/>
            </w:pPr>
            <w:r>
              <w:rPr>
                <w:b/>
                <w:i w:val="0"/>
                <w:color w:val="2C3E50"/>
                <w:sz w:val="20"/>
              </w:rPr>
              <w:t>① 政府法規強制</w:t>
              <w:br/>
              <w:t>（2025 食安新規）</w:t>
            </w:r>
          </w:p>
        </w:tc>
        <w:tc>
          <w:tcPr>
            <w:tcW w:type="dxa" w:w="3135"/>
            <w:shd w:val="clear" w:color="auto" w:fill="FDFEFE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衛福部食安規範擴及所有餐廳：</w:t>
              <w:br/>
              <w:t>• 從業人員禁同時接觸金錢與食品</w:t>
              <w:br/>
              <w:t>• 品管、溫度紀錄須保存 5 年</w:t>
              <w:br/>
              <w:t>• 違規罰鍰 6 萬 ~ 2 億元</w:t>
            </w:r>
          </w:p>
        </w:tc>
        <w:tc>
          <w:tcPr>
            <w:tcW w:type="dxa" w:w="3135"/>
            <w:shd w:val="clear" w:color="auto" w:fill="FDFEFE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數位繳費機消除現金接觸風險</w:t>
              <w:br/>
              <w:t>AI 溫控感測器自動記錄存檔</w:t>
              <w:br/>
              <w:t>雲端後台一鍵調閱 5 年數據</w:t>
            </w:r>
          </w:p>
        </w:tc>
      </w:tr>
      <w:tr>
        <w:tc>
          <w:tcPr>
            <w:tcW w:type="dxa" w:w="3135"/>
            <w:shd w:val="clear" w:color="auto" w:fill="EBF5FB"/>
          </w:tcPr>
          <w:p>
            <w:pPr>
              <w:spacing w:before="80" w:after="80"/>
            </w:pPr>
            <w:r>
              <w:rPr>
                <w:b/>
                <w:i w:val="0"/>
                <w:color w:val="2C3E50"/>
                <w:sz w:val="20"/>
              </w:rPr>
              <w:t>② 自有 AI 繳費機</w:t>
              <w:br/>
              <w:t>（東方美獨家推出）</w:t>
            </w:r>
          </w:p>
        </w:tc>
        <w:tc>
          <w:tcPr>
            <w:tcW w:type="dxa" w:w="3135"/>
            <w:shd w:val="clear" w:color="auto" w:fill="EBF5FB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傳統收銀台：</w:t>
              <w:br/>
              <w:t>• 人員接觸現金有食安風險</w:t>
              <w:br/>
              <w:t>• 無法蒐集消費行為數據</w:t>
              <w:br/>
              <w:t>• 高峰期結帳瓶頸</w:t>
            </w:r>
          </w:p>
        </w:tc>
        <w:tc>
          <w:tcPr>
            <w:tcW w:type="dxa" w:w="3135"/>
            <w:shd w:val="clear" w:color="auto" w:fill="EBF5FB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東方美自有 AI 繳費機：</w:t>
              <w:br/>
              <w:t>• 內建 AI 鏡頭（人臉辨識 + 人流分析）</w:t>
              <w:br/>
              <w:t>• 無接觸支付（QR / 感應 / 會員綁卡）</w:t>
              <w:br/>
              <w:t>• 即時消費數據回傳後台</w:t>
            </w:r>
          </w:p>
        </w:tc>
      </w:tr>
      <w:tr>
        <w:tc>
          <w:tcPr>
            <w:tcW w:type="dxa" w:w="3135"/>
            <w:shd w:val="clear" w:color="auto" w:fill="FDFEFE"/>
          </w:tcPr>
          <w:p>
            <w:pPr>
              <w:spacing w:before="80" w:after="80"/>
            </w:pPr>
            <w:r>
              <w:rPr>
                <w:b/>
                <w:i w:val="0"/>
                <w:color w:val="2C3E50"/>
                <w:sz w:val="20"/>
              </w:rPr>
              <w:t>③ AI 鏡頭辨識系統</w:t>
            </w:r>
          </w:p>
        </w:tc>
        <w:tc>
          <w:tcPr>
            <w:tcW w:type="dxa" w:w="3135"/>
            <w:shd w:val="clear" w:color="auto" w:fill="FDFEFE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傳統門市無法量化：</w:t>
              <w:br/>
              <w:t>• 每日實際入店人數</w:t>
              <w:br/>
              <w:t>• 停留時間 / 消費轉換率</w:t>
              <w:br/>
              <w:t>• 異常行為（員工失誤 / 食安疑慮）</w:t>
            </w:r>
          </w:p>
        </w:tc>
        <w:tc>
          <w:tcPr>
            <w:tcW w:type="dxa" w:w="3135"/>
            <w:shd w:val="clear" w:color="auto" w:fill="FDFEFE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全場 AI CCTV 鏡頭：</w:t>
              <w:br/>
              <w:t>• 自動統計人流熱點</w:t>
              <w:br/>
              <w:t>• 偵測廚房操作異常</w:t>
              <w:br/>
              <w:t>• 遠端多店即時監控</w:t>
            </w:r>
          </w:p>
        </w:tc>
      </w:tr>
      <w:tr>
        <w:tc>
          <w:tcPr>
            <w:tcW w:type="dxa" w:w="3135"/>
            <w:shd w:val="clear" w:color="auto" w:fill="EBF5FB"/>
          </w:tcPr>
          <w:p>
            <w:pPr>
              <w:spacing w:before="80" w:after="80"/>
            </w:pPr>
            <w:r>
              <w:rPr>
                <w:b/>
                <w:i w:val="0"/>
                <w:color w:val="2C3E50"/>
                <w:sz w:val="20"/>
              </w:rPr>
              <w:t>④ 連鎖展店必須資訊化</w:t>
            </w:r>
          </w:p>
        </w:tc>
        <w:tc>
          <w:tcPr>
            <w:tcW w:type="dxa" w:w="3135"/>
            <w:shd w:val="clear" w:color="auto" w:fill="EBF5FB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沒有資訊化，連鎖就是：</w:t>
              <w:br/>
              <w:t>• 每間店各自為政</w:t>
              <w:br/>
              <w:t>• 老闆每天只能靠電話確認</w:t>
              <w:br/>
              <w:t>• 無法發現哪間店在虧損</w:t>
            </w:r>
          </w:p>
        </w:tc>
        <w:tc>
          <w:tcPr>
            <w:tcW w:type="dxa" w:w="3135"/>
            <w:shd w:val="clear" w:color="auto" w:fill="EBF5FB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資訊化後，AI 可做到：</w:t>
              <w:br/>
              <w:t>• 跨店庫存自動調配</w:t>
              <w:br/>
              <w:t>• 各店績效即時儀表板</w:t>
              <w:br/>
              <w:t>• 異常店自動預警推播</w:t>
            </w:r>
          </w:p>
        </w:tc>
      </w:tr>
      <w:tr>
        <w:tc>
          <w:tcPr>
            <w:tcW w:type="dxa" w:w="3135"/>
            <w:shd w:val="clear" w:color="auto" w:fill="FDFEFE"/>
          </w:tcPr>
          <w:p>
            <w:pPr>
              <w:spacing w:before="80" w:after="80"/>
            </w:pPr>
            <w:r>
              <w:rPr>
                <w:b/>
                <w:i w:val="0"/>
                <w:color w:val="2C3E50"/>
                <w:sz w:val="20"/>
              </w:rPr>
              <w:t>⑤ AI 自助 BAR</w:t>
              <w:br/>
              <w:t>全日無人運營</w:t>
            </w:r>
          </w:p>
        </w:tc>
        <w:tc>
          <w:tcPr>
            <w:tcW w:type="dxa" w:w="3135"/>
            <w:shd w:val="clear" w:color="auto" w:fill="FDFEFE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人力成本是餐飲最大支出：</w:t>
              <w:br/>
              <w:t>• 早餐後人力閒置</w:t>
              <w:br/>
              <w:t>• 夜間需人值守</w:t>
              <w:br/>
              <w:t>• 日本人力嚴重短缺</w:t>
            </w:r>
          </w:p>
        </w:tc>
        <w:tc>
          <w:tcPr>
            <w:tcW w:type="dxa" w:w="3135"/>
            <w:shd w:val="clear" w:color="auto" w:fill="FDFEFE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AI 設備讓離峰零人力：</w:t>
              <w:br/>
              <w:t>• 智慧廚房設備自動出餐</w:t>
              <w:br/>
              <w:t>• CCTV 替代現場人員</w:t>
              <w:br/>
              <w:t>• 培訓 3~5 天即可上線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EDEC"/>
          </w:tcPr>
          <w:p>
            <w:pPr>
              <w:spacing w:before="160"/>
            </w:pPr>
            <w:r>
              <w:rPr>
                <w:b/>
                <w:i w:val="0"/>
                <w:color w:val="C0392B"/>
                <w:sz w:val="22"/>
              </w:rPr>
              <w:t>⚠️ 法規警示（衛福部 2025 食安新規）：</w:t>
            </w:r>
          </w:p>
          <w:p>
            <w:r>
              <w:rPr>
                <w:b w:val="0"/>
                <w:i/>
                <w:color w:val="922B21"/>
                <w:sz w:val="20"/>
              </w:rPr>
              <w:t>「調理即食食品從業人員，手部不得同時接觸金錢及其他有污染之物質」</w:t>
            </w:r>
          </w:p>
          <w:p>
            <w:r>
              <w:rPr>
                <w:b/>
                <w:i w:val="0"/>
                <w:color w:val="C0392B"/>
                <w:sz w:val="20"/>
              </w:rPr>
              <w:t>→ 東方美 AI 繳費機解決此問題：無接觸支付 + AI 鏡頭監控，一舉合規。</w:t>
            </w:r>
          </w:p>
          <w:p>
            <w:r>
              <w:rPr>
                <w:b w:val="0"/>
                <w:i w:val="0"/>
                <w:color w:val="7F8C8D"/>
                <w:sz w:val="18"/>
              </w:rPr>
              <w:t>資料來源：公視新聞 2025 食藥署食品衛生規範修正案</w:t>
            </w:r>
          </w:p>
          <w:p>
            <w:pPr>
              <w:spacing w:after="160"/>
            </w:pP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252F"/>
          </w:tcPr>
          <w:p>
            <w:pPr>
              <w:spacing w:before="240"/>
              <w:jc w:val="center"/>
            </w:pPr>
            <w:r>
              <w:rPr>
                <w:b/>
                <w:i w:val="0"/>
                <w:color w:val="F9E79F"/>
                <w:sz w:val="28"/>
              </w:rPr>
              <w:t>🤖 東方美 AI 繳費機 — 核心功能規格</w:t>
            </w:r>
          </w:p>
          <w:p>
            <w:pPr>
              <w:spacing w:before="80"/>
            </w:pPr>
            <w:r>
              <w:rPr>
                <w:b/>
                <w:i w:val="0"/>
                <w:color w:val="85C1E9"/>
                <w:sz w:val="20"/>
              </w:rPr>
              <w:t>📷 AI 鏡頭模組：</w:t>
            </w:r>
            <w:r>
              <w:rPr>
                <w:b w:val="0"/>
                <w:i w:val="0"/>
                <w:color w:val="FFFFFF"/>
                <w:sz w:val="20"/>
              </w:rPr>
              <w:t>人臉辨識會員登入 / 人流即時統計 / 異常行為偵測</w:t>
            </w:r>
          </w:p>
          <w:p>
            <w:pPr>
              <w:spacing w:before="80"/>
            </w:pPr>
            <w:r>
              <w:rPr>
                <w:b/>
                <w:i w:val="0"/>
                <w:color w:val="85C1E9"/>
                <w:sz w:val="20"/>
              </w:rPr>
              <w:t>💳 全支付整合：</w:t>
            </w:r>
            <w:r>
              <w:rPr>
                <w:b w:val="0"/>
                <w:i w:val="0"/>
                <w:color w:val="FFFFFF"/>
                <w:sz w:val="20"/>
              </w:rPr>
              <w:t>LINE Pay / Apple Pay / 信用卡感應 / QR Code — 零現金接觸</w:t>
            </w:r>
          </w:p>
          <w:p>
            <w:pPr>
              <w:spacing w:before="80"/>
            </w:pPr>
            <w:r>
              <w:rPr>
                <w:b/>
                <w:i w:val="0"/>
                <w:color w:val="85C1E9"/>
                <w:sz w:val="20"/>
              </w:rPr>
              <w:t>📊 消費數據回傳：</w:t>
            </w:r>
            <w:r>
              <w:rPr>
                <w:b w:val="0"/>
                <w:i w:val="0"/>
                <w:color w:val="FFFFFF"/>
                <w:sz w:val="20"/>
              </w:rPr>
              <w:t>每筆交易即時傳至後台，跨店彙整，AI 自動分析高峰時段</w:t>
            </w:r>
          </w:p>
          <w:p>
            <w:pPr>
              <w:spacing w:before="80"/>
            </w:pPr>
            <w:r>
              <w:rPr>
                <w:b/>
                <w:i w:val="0"/>
                <w:color w:val="85C1E9"/>
                <w:sz w:val="20"/>
              </w:rPr>
              <w:t>🌡️ 溫控紀錄串接：</w:t>
            </w:r>
            <w:r>
              <w:rPr>
                <w:b w:val="0"/>
                <w:i w:val="0"/>
                <w:color w:val="FFFFFF"/>
                <w:sz w:val="20"/>
              </w:rPr>
              <w:t>自動記錄出餐溫度，符合食安法規 5 年保存要求</w:t>
            </w:r>
          </w:p>
          <w:p>
            <w:pPr>
              <w:spacing w:before="80"/>
            </w:pPr>
            <w:r>
              <w:rPr>
                <w:b/>
                <w:i w:val="0"/>
                <w:color w:val="85C1E9"/>
                <w:sz w:val="20"/>
              </w:rPr>
              <w:t>🔒 食安合規設計：</w:t>
            </w:r>
            <w:r>
              <w:rPr>
                <w:b w:val="0"/>
                <w:i w:val="0"/>
                <w:color w:val="FFFFFF"/>
                <w:sz w:val="20"/>
              </w:rPr>
              <w:t>無現金接觸設計，從根本消除衛福部法規風險</w:t>
            </w:r>
          </w:p>
          <w:p>
            <w:pPr>
              <w:spacing w:after="240"/>
            </w:pPr>
          </w:p>
        </w:tc>
      </w:tr>
    </w:tbl>
    <w:p/>
    <w:p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1A5276"/>
          <w:sz w:val="30"/>
        </w:rPr>
        <w:t>三、選址策略：二代接班人的展店藍圖</w:t>
      </w:r>
    </w:p>
    <w:p>
      <w:r>
        <w:rPr>
          <w:b w:val="0"/>
          <w:i w:val="0"/>
          <w:color w:val="2C3E50"/>
          <w:sz w:val="22"/>
        </w:rPr>
        <w:t>餐飲選址不是找一個「便宜的店面」——而是找一個</w:t>
      </w:r>
      <w:r>
        <w:rPr>
          <w:b/>
          <w:i w:val="0"/>
          <w:color w:val="1A5276"/>
          <w:sz w:val="22"/>
        </w:rPr>
        <w:t>能讓 AI 自助 BAR 發揮最大效益的場域</w:t>
      </w:r>
      <w:r>
        <w:rPr>
          <w:b w:val="0"/>
          <w:i w:val="0"/>
          <w:color w:val="2C3E50"/>
          <w:sz w:val="22"/>
        </w:rPr>
        <w:t>。以下是二代接班展店的核心選址框架：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5436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2"/>
              </w:rPr>
              <w:t>選址維度</w:t>
            </w:r>
          </w:p>
        </w:tc>
        <w:tc>
          <w:tcPr>
            <w:tcW w:type="dxa" w:w="3135"/>
            <w:shd w:val="clear" w:color="auto" w:fill="15436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2"/>
              </w:rPr>
              <w:t>評估標準</w:t>
            </w:r>
          </w:p>
        </w:tc>
        <w:tc>
          <w:tcPr>
            <w:tcW w:type="dxa" w:w="3135"/>
            <w:shd w:val="clear" w:color="auto" w:fill="15436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2"/>
              </w:rPr>
              <w:t>東方美 AI 模型加分項</w:t>
            </w:r>
          </w:p>
        </w:tc>
      </w:tr>
      <w:tr>
        <w:tc>
          <w:tcPr>
            <w:tcW w:type="dxa" w:w="3135"/>
            <w:shd w:val="clear" w:color="auto" w:fill="EAF2FF"/>
          </w:tcPr>
          <w:p>
            <w:pPr>
              <w:spacing w:before="80" w:after="80"/>
            </w:pPr>
            <w:r>
              <w:rPr>
                <w:b/>
                <w:i w:val="0"/>
                <w:color w:val="2C3E50"/>
                <w:sz w:val="20"/>
              </w:rPr>
              <w:t>人流屬性</w:t>
            </w:r>
          </w:p>
        </w:tc>
        <w:tc>
          <w:tcPr>
            <w:tcW w:type="dxa" w:w="3135"/>
            <w:shd w:val="clear" w:color="auto" w:fill="EAF2FF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早餐客群密度（通勤、辦公室、學校）</w:t>
            </w:r>
          </w:p>
        </w:tc>
        <w:tc>
          <w:tcPr>
            <w:tcW w:type="dxa" w:w="3135"/>
            <w:shd w:val="clear" w:color="auto" w:fill="EAF2FF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QR 點餐效率最高；自助 BAR 下午客源穩定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80" w:after="80"/>
            </w:pPr>
            <w:r>
              <w:rPr>
                <w:b/>
                <w:i w:val="0"/>
                <w:color w:val="2C3E50"/>
                <w:sz w:val="20"/>
              </w:rPr>
              <w:t>場域類型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辦公大樓 B1~1F / 商圈轉角 / 校園周邊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三段式運營（早餐→自助→夜間）皆適用</w:t>
            </w:r>
          </w:p>
        </w:tc>
      </w:tr>
      <w:tr>
        <w:tc>
          <w:tcPr>
            <w:tcW w:type="dxa" w:w="3135"/>
            <w:shd w:val="clear" w:color="auto" w:fill="EAF2FF"/>
          </w:tcPr>
          <w:p>
            <w:pPr>
              <w:spacing w:before="80" w:after="80"/>
            </w:pPr>
            <w:r>
              <w:rPr>
                <w:b/>
                <w:i w:val="0"/>
                <w:color w:val="2C3E50"/>
                <w:sz w:val="20"/>
              </w:rPr>
              <w:t>競爭態勢</w:t>
            </w:r>
          </w:p>
        </w:tc>
        <w:tc>
          <w:tcPr>
            <w:tcW w:type="dxa" w:w="3135"/>
            <w:shd w:val="clear" w:color="auto" w:fill="EAF2FF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同商圈無台式早餐連鎖品牌</w:t>
            </w:r>
          </w:p>
        </w:tc>
        <w:tc>
          <w:tcPr>
            <w:tcW w:type="dxa" w:w="3135"/>
            <w:shd w:val="clear" w:color="auto" w:fill="EAF2FF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AI 早餐店建立搜尋壟斷優勢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80" w:after="80"/>
            </w:pPr>
            <w:r>
              <w:rPr>
                <w:b/>
                <w:i w:val="0"/>
                <w:color w:val="2C3E50"/>
                <w:sz w:val="20"/>
              </w:rPr>
              <w:t>租金結構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月租佔預估月營收 ≤ 15%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自助 BAR 全日營收拉高天花板，租金合理性提升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F9E7"/>
          </w:tcPr>
          <w:p>
            <w:pPr>
              <w:spacing w:before="160"/>
            </w:pPr>
            <w:r>
              <w:rPr>
                <w:b/>
                <w:i w:val="0"/>
                <w:color w:val="B7770D"/>
                <w:sz w:val="22"/>
              </w:rPr>
              <w:t>💡 選址心法：</w:t>
            </w:r>
            <w:r>
              <w:rPr>
                <w:b w:val="0"/>
                <w:i w:val="0"/>
                <w:color w:val="7D6608"/>
                <w:sz w:val="20"/>
              </w:rPr>
              <w:t>一家新店用 AI 自助 BAR 模式，等於同時在一個地點開了「早餐店＋咖啡廳＋簡餐站」三間店，租金效益是傳統模式的 3 倍。</w:t>
            </w:r>
          </w:p>
          <w:p>
            <w:pPr>
              <w:spacing w:after="160"/>
            </w:pPr>
          </w:p>
        </w:tc>
      </w:tr>
    </w:tbl>
    <w:p/>
    <w:p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1A5276"/>
          <w:sz w:val="30"/>
        </w:rPr>
        <w:t>四、AI 數位中央台：讓三十年變成智慧資產</w:t>
      </w:r>
    </w:p>
    <w:p>
      <w:r>
        <w:rPr>
          <w:b w:val="0"/>
          <w:i w:val="0"/>
          <w:color w:val="2C3E50"/>
          <w:sz w:val="22"/>
        </w:rPr>
        <w:t>數位化的本質不是「換一套系統」，而是讓三十年的經驗與流程，變成可以被 AI 學習、加速、複製的智慧資產——讓你一個人管十間店，比老一代管一間店還輕鬆。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276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2"/>
              </w:rPr>
              <w:t>建設項目</w:t>
            </w:r>
          </w:p>
        </w:tc>
        <w:tc>
          <w:tcPr>
            <w:tcW w:type="dxa" w:w="4703"/>
            <w:shd w:val="clear" w:color="auto" w:fill="1A5276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2"/>
              </w:rPr>
              <w:t>二代接班人獲得的能力</w:t>
            </w:r>
          </w:p>
        </w:tc>
      </w:tr>
      <w:tr>
        <w:tc>
          <w:tcPr>
            <w:tcW w:type="dxa" w:w="4703"/>
            <w:shd w:val="clear" w:color="auto" w:fill="EBF5FB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🏭 物流數位化</w:t>
              <w:br/>
              <w:t>南區物流中心 AI 化</w:t>
            </w:r>
          </w:p>
        </w:tc>
        <w:tc>
          <w:tcPr>
            <w:tcW w:type="dxa" w:w="4703"/>
            <w:shd w:val="clear" w:color="auto" w:fill="EBF5FB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庫存即時追蹤 + 自動補貨觸發</w:t>
              <w:br/>
              <w:t>AI 配送路線最佳化 → 降低 30% 物流成本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🔗 供應鏈整合</w:t>
              <w:br/>
              <w:t>原物料採購預測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供應商資料整合 + 採購預測模型</w:t>
              <w:br/>
              <w:t>庫存共享平台 → 各店零缺貨</w:t>
            </w:r>
          </w:p>
        </w:tc>
      </w:tr>
      <w:tr>
        <w:tc>
          <w:tcPr>
            <w:tcW w:type="dxa" w:w="4703"/>
            <w:shd w:val="clear" w:color="auto" w:fill="EBF5FB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📲 智慧門市</w:t>
              <w:br/>
              <w:t>各店 AI 代理人</w:t>
            </w:r>
          </w:p>
        </w:tc>
        <w:tc>
          <w:tcPr>
            <w:tcW w:type="dxa" w:w="4703"/>
            <w:shd w:val="clear" w:color="auto" w:fill="EBF5FB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QR 點餐 + 智慧取餐櫃 + 客戶行為數據</w:t>
              <w:br/>
              <w:t>你坐在家就能看每間店的即時報告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🌐 品牌數位門面</w:t>
              <w:br/>
              <w:t>官網 + APP（規劃中）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品牌形象、加盟招募、線上預訂整合</w:t>
              <w:br/>
              <w:t>未來加盟主直接從 APP 下訂貨</w:t>
            </w:r>
          </w:p>
        </w:tc>
      </w:tr>
    </w:tbl>
    <w:p/>
    <w:p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1A5276"/>
          <w:sz w:val="30"/>
        </w:rPr>
        <w:t>五、AI 自助服務 BAR：讓場域全日產值最大化</w:t>
      </w:r>
    </w:p>
    <w:p>
      <w:r>
        <w:rPr>
          <w:b w:val="0"/>
          <w:i w:val="0"/>
          <w:color w:val="2C3E50"/>
          <w:sz w:val="22"/>
        </w:rPr>
        <w:t>東方美的場域，早餐過後就閒置了。二代接班人最大的機會，就是把</w:t>
      </w:r>
      <w:r>
        <w:rPr>
          <w:b/>
          <w:i w:val="0"/>
          <w:color w:val="E74C3C"/>
          <w:sz w:val="22"/>
        </w:rPr>
        <w:t>同一個空間變成三倍收入的機器</w:t>
      </w:r>
      <w:r>
        <w:rPr>
          <w:b w:val="0"/>
          <w:i w:val="0"/>
          <w:color w:val="2C3E50"/>
          <w:sz w:val="22"/>
        </w:rPr>
        <w:t>，人力成本幾乎不變。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618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2"/>
              </w:rPr>
              <w:t>時段</w:t>
            </w:r>
          </w:p>
        </w:tc>
        <w:tc>
          <w:tcPr>
            <w:tcW w:type="dxa" w:w="3135"/>
            <w:shd w:val="clear" w:color="auto" w:fill="1F618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2"/>
              </w:rPr>
              <w:t>運營模式</w:t>
            </w:r>
          </w:p>
        </w:tc>
        <w:tc>
          <w:tcPr>
            <w:tcW w:type="dxa" w:w="3135"/>
            <w:shd w:val="clear" w:color="auto" w:fill="1F618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2"/>
              </w:rPr>
              <w:t>關鍵設計</w:t>
            </w:r>
          </w:p>
        </w:tc>
      </w:tr>
      <w:tr>
        <w:tc>
          <w:tcPr>
            <w:tcW w:type="dxa" w:w="3135"/>
            <w:shd w:val="clear" w:color="auto" w:fill="FEF9E7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☀️ 早餐高峰</w:t>
              <w:br/>
              <w:t>06:00 ~ 10:00</w:t>
            </w:r>
          </w:p>
        </w:tc>
        <w:tc>
          <w:tcPr>
            <w:tcW w:type="dxa" w:w="3135"/>
            <w:shd w:val="clear" w:color="auto" w:fill="FEF9E7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傳統餐廳模式</w:t>
              <w:br/>
              <w:t>保留東方美品牌溫度</w:t>
            </w:r>
          </w:p>
        </w:tc>
        <w:tc>
          <w:tcPr>
            <w:tcW w:type="dxa" w:w="3135"/>
            <w:shd w:val="clear" w:color="auto" w:fill="FEF9E7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QR 點餐 + 智慧取餐</w:t>
              <w:br/>
              <w:t>快速翻桌率優化</w:t>
            </w:r>
          </w:p>
        </w:tc>
      </w:tr>
      <w:tr>
        <w:tc>
          <w:tcPr>
            <w:tcW w:type="dxa" w:w="3135"/>
            <w:shd w:val="clear" w:color="auto" w:fill="E8F8F5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🤖 離峰自助</w:t>
              <w:br/>
              <w:t>10:00 ~ 22:00</w:t>
            </w:r>
          </w:p>
        </w:tc>
        <w:tc>
          <w:tcPr>
            <w:tcW w:type="dxa" w:w="3135"/>
            <w:shd w:val="clear" w:color="auto" w:fill="E8F8F5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AI 無人自助 BAR</w:t>
              <w:br/>
              <w:t>咖啡、拉麵、義大利燉飯</w:t>
            </w:r>
          </w:p>
        </w:tc>
        <w:tc>
          <w:tcPr>
            <w:tcW w:type="dxa" w:w="3135"/>
            <w:shd w:val="clear" w:color="auto" w:fill="E8F8F5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東方美供應鏈供貨</w:t>
              <w:br/>
              <w:t>設備自動加熱出餐</w:t>
            </w:r>
          </w:p>
        </w:tc>
      </w:tr>
      <w:tr>
        <w:tc>
          <w:tcPr>
            <w:tcW w:type="dxa" w:w="3135"/>
            <w:shd w:val="clear" w:color="auto" w:fill="EAF2FF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🌙 夜間輕運營</w:t>
              <w:br/>
              <w:t>22:00 ~ 隔日</w:t>
            </w:r>
          </w:p>
        </w:tc>
        <w:tc>
          <w:tcPr>
            <w:tcW w:type="dxa" w:w="3135"/>
            <w:shd w:val="clear" w:color="auto" w:fill="EAF2FF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極低成本維持運作</w:t>
            </w:r>
          </w:p>
        </w:tc>
        <w:tc>
          <w:tcPr>
            <w:tcW w:type="dxa" w:w="3135"/>
            <w:shd w:val="clear" w:color="auto" w:fill="EAF2FF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清潔人員定期巡邏</w:t>
              <w:br/>
              <w:t>CCTV 全程監控</w:t>
            </w:r>
          </w:p>
        </w:tc>
      </w:tr>
    </w:tbl>
    <w:p/>
    <w:p>
      <w:r>
        <w:rPr>
          <w:b/>
          <w:i w:val="0"/>
          <w:color w:val="1A5276"/>
          <w:sz w:val="22"/>
        </w:rPr>
        <w:t>🏪 7-11 等級模組化設計：</w:t>
      </w:r>
    </w:p>
    <w:p>
      <w:pPr>
        <w:pStyle w:val="ListBullet"/>
      </w:pPr>
      <w:r>
        <w:rPr>
          <w:b w:val="0"/>
          <w:i w:val="0"/>
          <w:color w:val="2C3E50"/>
          <w:sz w:val="20"/>
        </w:rPr>
        <w:t>模組標準化：廚房設備、動線、補貨流程完全標準化，加盟主拿到 SOP 即可複製</w:t>
      </w:r>
    </w:p>
    <w:p>
      <w:pPr>
        <w:pStyle w:val="ListBullet"/>
      </w:pPr>
      <w:r>
        <w:rPr>
          <w:b w:val="0"/>
          <w:i w:val="0"/>
          <w:color w:val="2C3E50"/>
          <w:sz w:val="20"/>
        </w:rPr>
        <w:t>全場 CCTV：AI 異常偵測，遠端管理多間門市，大幅降低巡店成本</w:t>
      </w:r>
    </w:p>
    <w:p>
      <w:pPr>
        <w:pStyle w:val="ListBullet"/>
      </w:pPr>
      <w:r>
        <w:rPr>
          <w:b w:val="0"/>
          <w:i w:val="0"/>
          <w:color w:val="2C3E50"/>
          <w:sz w:val="20"/>
        </w:rPr>
        <w:t>智慧廚房設備：AI 咖啡機、自動加熱、智慧補貨——無需廚藝背景</w:t>
      </w:r>
    </w:p>
    <w:p>
      <w:pPr>
        <w:pStyle w:val="ListBullet"/>
      </w:pPr>
      <w:r>
        <w:rPr>
          <w:b w:val="0"/>
          <w:i w:val="0"/>
          <w:color w:val="2C3E50"/>
          <w:sz w:val="20"/>
        </w:rPr>
        <w:t>輕裝潢高格調：早餐結束直接切換自助吧模式，整套可複製推廣</w:t>
      </w:r>
    </w:p>
    <w:p/>
    <w:p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1A5276"/>
          <w:sz w:val="30"/>
        </w:rPr>
        <w:t>六、日本市場：台式早餐的藍海商機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252F"/>
          </w:tcPr>
          <w:p>
            <w:pPr>
              <w:spacing w:before="240"/>
              <w:jc w:val="center"/>
            </w:pPr>
            <w:r>
              <w:rPr>
                <w:b/>
                <w:i/>
                <w:color w:val="F9E79F"/>
                <w:sz w:val="28"/>
              </w:rPr>
              <w:t>「在日本，每天真的去找早餐，找不到。」</w:t>
            </w:r>
          </w:p>
          <w:p>
            <w:pPr>
              <w:jc w:val="center"/>
            </w:pPr>
            <w:r>
              <w:rPr>
                <w:b w:val="0"/>
                <w:i/>
                <w:color w:val="AEB6BF"/>
                <w:sz w:val="24"/>
              </w:rPr>
              <w:t>「我也是 APP 一直找早餐。」</w:t>
            </w:r>
          </w:p>
          <w:p>
            <w:pPr>
              <w:spacing w:after="240"/>
              <w:jc w:val="center"/>
            </w:pPr>
            <w:r>
              <w:rPr>
                <w:b w:val="0"/>
                <w:i w:val="0"/>
                <w:color w:val="7F8C8D"/>
                <w:sz w:val="20"/>
              </w:rPr>
              <w:t>— 2026.06.23 東方美策略會議逐字記錄</w:t>
            </w:r>
          </w:p>
        </w:tc>
      </w:tr>
    </w:tbl>
    <w:p/>
    <w:p>
      <w:r>
        <w:rPr>
          <w:b w:val="0"/>
          <w:i w:val="0"/>
          <w:color w:val="2C3E50"/>
          <w:sz w:val="22"/>
        </w:rPr>
        <w:t>台灣「美而美」早餐文化（CP值高、效率快、選擇多）在日本幾乎不存在。這是一個巨大的市場空缺，也是東方美最懂、最能填補的商機。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922B21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2"/>
              </w:rPr>
              <w:t>階段</w:t>
            </w:r>
          </w:p>
        </w:tc>
        <w:tc>
          <w:tcPr>
            <w:tcW w:type="dxa" w:w="3135"/>
            <w:shd w:val="clear" w:color="auto" w:fill="922B21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2"/>
              </w:rPr>
              <w:t>里程碑</w:t>
            </w:r>
          </w:p>
        </w:tc>
        <w:tc>
          <w:tcPr>
            <w:tcW w:type="dxa" w:w="3135"/>
            <w:shd w:val="clear" w:color="auto" w:fill="922B21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2"/>
              </w:rPr>
              <w:t>執行內容</w:t>
            </w:r>
          </w:p>
        </w:tc>
      </w:tr>
      <w:tr>
        <w:tc>
          <w:tcPr>
            <w:tcW w:type="dxa" w:w="3135"/>
            <w:shd w:val="clear" w:color="auto" w:fill="FDEDEC"/>
          </w:tcPr>
          <w:p>
            <w:pPr>
              <w:spacing w:before="80" w:after="80"/>
            </w:pPr>
            <w:r>
              <w:rPr>
                <w:b/>
                <w:i w:val="0"/>
                <w:color w:val="2C3E50"/>
                <w:sz w:val="20"/>
              </w:rPr>
              <w:t>Phase 1</w:t>
            </w:r>
          </w:p>
        </w:tc>
        <w:tc>
          <w:tcPr>
            <w:tcW w:type="dxa" w:w="3135"/>
            <w:shd w:val="clear" w:color="auto" w:fill="FDEDEC"/>
          </w:tcPr>
          <w:p>
            <w:pPr>
              <w:spacing w:before="80" w:after="80"/>
            </w:pPr>
            <w:r>
              <w:rPr>
                <w:b/>
                <w:i w:val="0"/>
                <w:color w:val="2C3E50"/>
                <w:sz w:val="20"/>
              </w:rPr>
              <w:t>勁耘日本樣板店</w:t>
            </w:r>
          </w:p>
        </w:tc>
        <w:tc>
          <w:tcPr>
            <w:tcW w:type="dxa" w:w="3135"/>
            <w:shd w:val="clear" w:color="auto" w:fill="FDEDEC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東京台灣人聚集區開設 AI 早餐 BAR，以台灣客為核心測試模型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80" w:after="80"/>
            </w:pPr>
            <w:r>
              <w:rPr>
                <w:b/>
                <w:i w:val="0"/>
                <w:color w:val="2C3E50"/>
                <w:sz w:val="20"/>
              </w:rPr>
              <w:t>Phase 2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80" w:after="80"/>
            </w:pPr>
            <w:r>
              <w:rPr>
                <w:b/>
                <w:i w:val="0"/>
                <w:color w:val="2C3E50"/>
                <w:sz w:val="20"/>
              </w:rPr>
              <w:t>成功數據包裝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整理翻桌率、人事成本、顧客滿意度，製作日本加盟招募手冊</w:t>
            </w:r>
          </w:p>
        </w:tc>
      </w:tr>
      <w:tr>
        <w:tc>
          <w:tcPr>
            <w:tcW w:type="dxa" w:w="3135"/>
            <w:shd w:val="clear" w:color="auto" w:fill="FDEDEC"/>
          </w:tcPr>
          <w:p>
            <w:pPr>
              <w:spacing w:before="80" w:after="80"/>
            </w:pPr>
            <w:r>
              <w:rPr>
                <w:b/>
                <w:i w:val="0"/>
                <w:color w:val="2C3E50"/>
                <w:sz w:val="20"/>
              </w:rPr>
              <w:t>Phase 3</w:t>
            </w:r>
          </w:p>
        </w:tc>
        <w:tc>
          <w:tcPr>
            <w:tcW w:type="dxa" w:w="3135"/>
            <w:shd w:val="clear" w:color="auto" w:fill="FDEDEC"/>
          </w:tcPr>
          <w:p>
            <w:pPr>
              <w:spacing w:before="80" w:after="80"/>
            </w:pPr>
            <w:r>
              <w:rPr>
                <w:b/>
                <w:i w:val="0"/>
                <w:color w:val="2C3E50"/>
                <w:sz w:val="20"/>
              </w:rPr>
              <w:t>加盟網絡展開</w:t>
            </w:r>
          </w:p>
        </w:tc>
        <w:tc>
          <w:tcPr>
            <w:tcW w:type="dxa" w:w="3135"/>
            <w:shd w:val="clear" w:color="auto" w:fill="FDEDEC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招募日本在地加盟主，東南亞員工培訓體系，東方美負責供貨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80" w:after="80"/>
            </w:pPr>
            <w:r>
              <w:rPr>
                <w:b/>
                <w:i w:val="0"/>
                <w:color w:val="2C3E50"/>
                <w:sz w:val="20"/>
              </w:rPr>
              <w:t>Phase 4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80" w:after="80"/>
            </w:pPr>
            <w:r>
              <w:rPr>
                <w:b/>
                <w:i w:val="0"/>
                <w:color w:val="2C3E50"/>
                <w:sz w:val="20"/>
              </w:rPr>
              <w:t>平台訂閱帝國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所有加盟店統一 Google 廣告，品牌搜尋壟斷，平台收訂閱費形成持續現金流</w:t>
            </w:r>
          </w:p>
        </w:tc>
      </w:tr>
    </w:tbl>
    <w:p/>
    <w:p>
      <w:r>
        <w:rPr>
          <w:b/>
          <w:i w:val="0"/>
          <w:color w:val="1A5276"/>
          <w:sz w:val="22"/>
        </w:rPr>
        <w:t>🌏 人力革命優勢：</w:t>
      </w:r>
      <w:r>
        <w:rPr>
          <w:b w:val="0"/>
          <w:i w:val="0"/>
          <w:color w:val="2C3E50"/>
          <w:sz w:val="22"/>
        </w:rPr>
        <w:t>日本面臨嚴重人力短缺，AI 智慧廚房設備操作無需廚藝背景，可大量招募東南亞移工，降低人力成本 40~60%，培訓週期縮短至 3~5 天。</w:t>
      </w:r>
    </w:p>
    <w:p/>
    <w:p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1A5276"/>
          <w:sz w:val="30"/>
        </w:rPr>
        <w:t>七、OmniCore 合作方案：市場 1/10 的費用，100% 的效果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2"/>
              </w:rPr>
              <w:t>服務項目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2"/>
              </w:rPr>
              <w:t>市場行情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2"/>
              </w:rPr>
              <w:t>OmniCore 報價</w:t>
            </w:r>
          </w:p>
        </w:tc>
      </w:tr>
      <w:tr>
        <w:tc>
          <w:tcPr>
            <w:tcW w:type="dxa" w:w="3135"/>
            <w:shd w:val="clear" w:color="auto" w:fill="EBF5FB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企業官網設計建置</w:t>
            </w:r>
          </w:p>
        </w:tc>
        <w:tc>
          <w:tcPr>
            <w:tcW w:type="dxa" w:w="3135"/>
            <w:shd w:val="clear" w:color="auto" w:fill="EBF5FB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$80,000 ~ $200,000</w:t>
            </w:r>
          </w:p>
        </w:tc>
        <w:tc>
          <w:tcPr>
            <w:tcW w:type="dxa" w:w="3135"/>
            <w:shd w:val="clear" w:color="auto" w:fill="EBF5FB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APP 原型設計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$100,000 ~ $300,000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整合套餐</w:t>
            </w:r>
          </w:p>
        </w:tc>
      </w:tr>
      <w:tr>
        <w:tc>
          <w:tcPr>
            <w:tcW w:type="dxa" w:w="3135"/>
            <w:shd w:val="clear" w:color="auto" w:fill="EBF5FB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AI 代理人部署（各店）</w:t>
            </w:r>
          </w:p>
        </w:tc>
        <w:tc>
          <w:tcPr>
            <w:tcW w:type="dxa" w:w="3135"/>
            <w:shd w:val="clear" w:color="auto" w:fill="EBF5FB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$30,000 ~ $80,000 / 店</w:t>
            </w:r>
          </w:p>
        </w:tc>
        <w:tc>
          <w:tcPr>
            <w:tcW w:type="dxa" w:w="3135"/>
            <w:shd w:val="clear" w:color="auto" w:fill="EBF5FB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供應鏈數位化顧問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$50,000 ~ $150,000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</w:r>
          </w:p>
        </w:tc>
      </w:tr>
      <w:tr>
        <w:tc>
          <w:tcPr>
            <w:tcW w:type="dxa" w:w="3135"/>
            <w:shd w:val="clear" w:color="auto" w:fill="D5F5E3"/>
          </w:tcPr>
          <w:p>
            <w:pPr>
              <w:spacing w:before="80" w:after="80"/>
            </w:pPr>
            <w:r>
              <w:rPr>
                <w:b/>
                <w:i w:val="0"/>
                <w:color w:val="2C3E50"/>
                <w:sz w:val="20"/>
              </w:rPr>
              <w:t>市場行情總計</w:t>
            </w:r>
          </w:p>
        </w:tc>
        <w:tc>
          <w:tcPr>
            <w:tcW w:type="dxa" w:w="3135"/>
            <w:shd w:val="clear" w:color="auto" w:fill="D5F5E3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$280,000 ~ $790,000+</w:t>
            </w:r>
          </w:p>
        </w:tc>
        <w:tc>
          <w:tcPr>
            <w:tcW w:type="dxa" w:w="3135"/>
            <w:shd w:val="clear" w:color="auto" w:fill="D5F5E3"/>
          </w:tcPr>
          <w:p>
            <w:pPr>
              <w:spacing w:before="80" w:after="80"/>
            </w:pPr>
            <w:r>
              <w:rPr>
                <w:b/>
                <w:i w:val="0"/>
                <w:color w:val="2C3E50"/>
                <w:sz w:val="20"/>
              </w:rPr>
              <w:t>$50,000（節省逾 80%）</w:t>
            </w:r>
          </w:p>
        </w:tc>
      </w:tr>
    </w:tbl>
    <w:p/>
    <w:p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1A5276"/>
          <w:sz w:val="30"/>
        </w:rPr>
        <w:t>八、接班人的立即行動清單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B2631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2"/>
              </w:rPr>
              <w:t>優先級</w:t>
            </w:r>
          </w:p>
        </w:tc>
        <w:tc>
          <w:tcPr>
            <w:tcW w:type="dxa" w:w="3135"/>
            <w:shd w:val="clear" w:color="auto" w:fill="1B2631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2"/>
              </w:rPr>
              <w:t>行動項目</w:t>
            </w:r>
          </w:p>
        </w:tc>
        <w:tc>
          <w:tcPr>
            <w:tcW w:type="dxa" w:w="3135"/>
            <w:shd w:val="clear" w:color="auto" w:fill="1B2631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2"/>
              </w:rPr>
              <w:t>說明</w:t>
            </w:r>
          </w:p>
        </w:tc>
      </w:tr>
      <w:tr>
        <w:tc>
          <w:tcPr>
            <w:tcW w:type="dxa" w:w="3135"/>
            <w:shd w:val="clear" w:color="auto" w:fill="FDEDEC"/>
          </w:tcPr>
          <w:p>
            <w:pPr>
              <w:spacing w:before="80" w:after="80"/>
            </w:pPr>
            <w:r>
              <w:rPr>
                <w:b/>
                <w:i w:val="0"/>
                <w:color w:val="2C3E50"/>
                <w:sz w:val="20"/>
              </w:rPr>
              <w:t>🔴 立即</w:t>
            </w:r>
          </w:p>
        </w:tc>
        <w:tc>
          <w:tcPr>
            <w:tcW w:type="dxa" w:w="3135"/>
            <w:shd w:val="clear" w:color="auto" w:fill="FDEDEC"/>
          </w:tcPr>
          <w:p>
            <w:pPr>
              <w:spacing w:before="80" w:after="80"/>
            </w:pPr>
            <w:r>
              <w:rPr>
                <w:b/>
                <w:i w:val="0"/>
                <w:color w:val="2C3E50"/>
                <w:sz w:val="20"/>
              </w:rPr>
              <w:t>顧總授權確認</w:t>
            </w:r>
          </w:p>
        </w:tc>
        <w:tc>
          <w:tcPr>
            <w:tcW w:type="dxa" w:w="3135"/>
            <w:shd w:val="clear" w:color="auto" w:fill="FDEDEC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確認 AI 自助吧導入東方美供應鏈的合作授權</w:t>
            </w:r>
          </w:p>
        </w:tc>
      </w:tr>
      <w:tr>
        <w:tc>
          <w:tcPr>
            <w:tcW w:type="dxa" w:w="3135"/>
            <w:shd w:val="clear" w:color="auto" w:fill="FDEDEC"/>
          </w:tcPr>
          <w:p>
            <w:pPr>
              <w:spacing w:before="80" w:after="80"/>
            </w:pPr>
            <w:r>
              <w:rPr>
                <w:b/>
                <w:i w:val="0"/>
                <w:color w:val="2C3E50"/>
                <w:sz w:val="20"/>
              </w:rPr>
              <w:t>🔴 立即</w:t>
            </w:r>
          </w:p>
        </w:tc>
        <w:tc>
          <w:tcPr>
            <w:tcW w:type="dxa" w:w="3135"/>
            <w:shd w:val="clear" w:color="auto" w:fill="FDEDEC"/>
          </w:tcPr>
          <w:p>
            <w:pPr>
              <w:spacing w:before="80" w:after="80"/>
            </w:pPr>
            <w:r>
              <w:rPr>
                <w:b/>
                <w:i w:val="0"/>
                <w:color w:val="2C3E50"/>
                <w:sz w:val="20"/>
              </w:rPr>
              <w:t>五萬元合約簽署</w:t>
            </w:r>
          </w:p>
        </w:tc>
        <w:tc>
          <w:tcPr>
            <w:tcW w:type="dxa" w:w="3135"/>
            <w:shd w:val="clear" w:color="auto" w:fill="FDEDEC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AI 數位中央台整合套餐正式啟動</w:t>
            </w:r>
          </w:p>
        </w:tc>
      </w:tr>
      <w:tr>
        <w:tc>
          <w:tcPr>
            <w:tcW w:type="dxa" w:w="3135"/>
            <w:shd w:val="clear" w:color="auto" w:fill="FEF9E7"/>
          </w:tcPr>
          <w:p>
            <w:pPr>
              <w:spacing w:before="80" w:after="80"/>
            </w:pPr>
            <w:r>
              <w:rPr>
                <w:b/>
                <w:i w:val="0"/>
                <w:color w:val="2C3E50"/>
                <w:sz w:val="20"/>
              </w:rPr>
              <w:t>🟡 近期</w:t>
            </w:r>
          </w:p>
        </w:tc>
        <w:tc>
          <w:tcPr>
            <w:tcW w:type="dxa" w:w="3135"/>
            <w:shd w:val="clear" w:color="auto" w:fill="FEF9E7"/>
          </w:tcPr>
          <w:p>
            <w:pPr>
              <w:spacing w:before="80" w:after="80"/>
            </w:pPr>
            <w:r>
              <w:rPr>
                <w:b/>
                <w:i w:val="0"/>
                <w:color w:val="2C3E50"/>
                <w:sz w:val="20"/>
              </w:rPr>
              <w:t>官網內容深化訪談</w:t>
            </w:r>
          </w:p>
        </w:tc>
        <w:tc>
          <w:tcPr>
            <w:tcW w:type="dxa" w:w="3135"/>
            <w:shd w:val="clear" w:color="auto" w:fill="FEF9E7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安排 2~3 次現場訪談，完善品牌定位與功能模組</w:t>
            </w:r>
          </w:p>
        </w:tc>
      </w:tr>
      <w:tr>
        <w:tc>
          <w:tcPr>
            <w:tcW w:type="dxa" w:w="3135"/>
            <w:shd w:val="clear" w:color="auto" w:fill="FEF9E7"/>
          </w:tcPr>
          <w:p>
            <w:pPr>
              <w:spacing w:before="80" w:after="80"/>
            </w:pPr>
            <w:r>
              <w:rPr>
                <w:b/>
                <w:i w:val="0"/>
                <w:color w:val="2C3E50"/>
                <w:sz w:val="20"/>
              </w:rPr>
              <w:t>🟡 近期</w:t>
            </w:r>
          </w:p>
        </w:tc>
        <w:tc>
          <w:tcPr>
            <w:tcW w:type="dxa" w:w="3135"/>
            <w:shd w:val="clear" w:color="auto" w:fill="FEF9E7"/>
          </w:tcPr>
          <w:p>
            <w:pPr>
              <w:spacing w:before="80" w:after="80"/>
            </w:pPr>
            <w:r>
              <w:rPr>
                <w:b/>
                <w:i w:val="0"/>
                <w:color w:val="2C3E50"/>
                <w:sz w:val="20"/>
              </w:rPr>
              <w:t>展店選址啟動</w:t>
            </w:r>
          </w:p>
        </w:tc>
        <w:tc>
          <w:tcPr>
            <w:tcW w:type="dxa" w:w="3135"/>
            <w:shd w:val="clear" w:color="auto" w:fill="FEF9E7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依選址框架篩選 3~5 個候選店面，AI 評估人流數據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252F"/>
          </w:tcPr>
          <w:p>
            <w:pPr>
              <w:spacing w:before="320" w:after="320"/>
              <w:jc w:val="center"/>
            </w:pPr>
            <w:r>
              <w:rPr>
                <w:b/>
                <w:i w:val="0"/>
                <w:color w:val="F9E79F"/>
                <w:sz w:val="28"/>
              </w:rPr>
              <w:t>🚀 給接班人的最後一句話</w:t>
            </w:r>
          </w:p>
          <w:p>
            <w:pPr>
              <w:spacing w:after="120"/>
              <w:jc w:val="center"/>
            </w:pPr>
            <w:r>
              <w:rPr>
                <w:b w:val="0"/>
                <w:i w:val="0"/>
                <w:color w:val="FFFFFF"/>
                <w:sz w:val="24"/>
              </w:rPr>
              <w:t>東方美花了三十年建立的物流、供應鏈、場域優勢，</w:t>
            </w:r>
          </w:p>
          <w:p>
            <w:pPr>
              <w:spacing w:after="120"/>
              <w:jc w:val="center"/>
            </w:pPr>
            <w:r>
              <w:rPr>
                <w:b/>
                <w:i w:val="0"/>
                <w:color w:val="85C1E9"/>
                <w:sz w:val="26"/>
              </w:rPr>
              <w:t>正是 AI 時代最難被複製的核心資產。</w:t>
            </w:r>
          </w:p>
          <w:p>
            <w:pPr>
              <w:spacing w:after="120"/>
              <w:jc w:val="center"/>
            </w:pPr>
            <w:r>
              <w:rPr>
                <w:b w:val="0"/>
                <w:i w:val="0"/>
                <w:color w:val="AEB6BF"/>
                <w:sz w:val="24"/>
              </w:rPr>
              <w:t>你的使命，不是守住父執輩的成果——</w:t>
            </w:r>
          </w:p>
          <w:p>
            <w:pPr>
              <w:spacing w:after="120"/>
              <w:jc w:val="center"/>
            </w:pPr>
            <w:r>
              <w:rPr>
                <w:b w:val="0"/>
                <w:i w:val="0"/>
                <w:color w:val="AEB6BF"/>
                <w:sz w:val="24"/>
              </w:rPr>
              <w:t>而是讓東方美的三十年，在 AI 的加持下，</w:t>
            </w:r>
          </w:p>
          <w:p>
            <w:pPr>
              <w:spacing w:after="120"/>
              <w:jc w:val="center"/>
            </w:pPr>
            <w:r>
              <w:rPr>
                <w:b/>
                <w:i w:val="0"/>
                <w:color w:val="F9E79F"/>
                <w:sz w:val="26"/>
              </w:rPr>
              <w:t>成為下一個三十年國際擴張的最強基礎。</w:t>
            </w:r>
          </w:p>
          <w:p>
            <w:pPr>
              <w:spacing w:after="200"/>
              <w:jc w:val="center"/>
            </w:pPr>
            <w:r>
              <w:rPr>
                <w:b/>
                <w:i w:val="0"/>
                <w:color w:val="FFFFFF"/>
                <w:sz w:val="30"/>
              </w:rPr>
              <w:t>台灣出發，日本落地，世界為家。</w:t>
            </w:r>
          </w:p>
          <w:p>
            <w:pPr>
              <w:spacing w:after="320"/>
              <w:jc w:val="center"/>
            </w:pPr>
            <w:r>
              <w:rPr>
                <w:b w:val="0"/>
                <w:i w:val="0"/>
                <w:color w:val="717D7E"/>
                <w:sz w:val="18"/>
              </w:rPr>
              <w:t>本文件依 2026-06-23 Jason 李奇申 × 佳恩 東方美策略會議內容生成  |  OmniCore AI 顧問團隊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