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7743" w14:textId="687DF9FF" w:rsidR="00971B18" w:rsidRPr="00924628" w:rsidRDefault="00D0086C">
      <w:pPr>
        <w:rPr>
          <w:sz w:val="24"/>
          <w:szCs w:val="24"/>
          <w:u w:val="single"/>
          <w:lang w:val="en-US"/>
        </w:rPr>
      </w:pPr>
      <w:r w:rsidRPr="00924628">
        <w:rPr>
          <w:sz w:val="24"/>
          <w:szCs w:val="24"/>
          <w:u w:val="single"/>
          <w:lang w:val="en-US"/>
        </w:rPr>
        <w:t xml:space="preserve">Reading </w:t>
      </w:r>
      <w:r w:rsidR="003B59E0" w:rsidRPr="00924628">
        <w:rPr>
          <w:sz w:val="24"/>
          <w:szCs w:val="24"/>
          <w:u w:val="single"/>
          <w:lang w:val="en-US"/>
        </w:rPr>
        <w:t>Server</w:t>
      </w:r>
      <w:r w:rsidRPr="00924628">
        <w:rPr>
          <w:sz w:val="24"/>
          <w:szCs w:val="24"/>
          <w:u w:val="single"/>
          <w:lang w:val="en-US"/>
        </w:rPr>
        <w:t xml:space="preserve"> response</w:t>
      </w:r>
    </w:p>
    <w:p w14:paraId="40B1A581" w14:textId="4739F7B0" w:rsidR="00D0086C" w:rsidRDefault="00D008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server response is read </w:t>
      </w:r>
      <w:r w:rsidR="0043602E">
        <w:rPr>
          <w:sz w:val="24"/>
          <w:szCs w:val="24"/>
          <w:lang w:val="en-US"/>
        </w:rPr>
        <w:t xml:space="preserve">using a scanner </w:t>
      </w:r>
      <w:r w:rsidR="005730CC">
        <w:rPr>
          <w:sz w:val="24"/>
          <w:szCs w:val="24"/>
          <w:lang w:val="en-US"/>
        </w:rPr>
        <w:t>to read the socket input stream and stored in the</w:t>
      </w:r>
      <w:r>
        <w:rPr>
          <w:sz w:val="24"/>
          <w:szCs w:val="24"/>
          <w:lang w:val="en-US"/>
        </w:rPr>
        <w:t xml:space="preserve"> string httpResponseHeaderString. If “\r\n\r\n” </w:t>
      </w:r>
      <w:r w:rsidR="00B83A4C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read from the stream to the httpResponseHeaderString at any point, we stop writing to httpResponseHeaderString as “\r\n\r\n” indicates that the end of the response header has been reached.</w:t>
      </w:r>
    </w:p>
    <w:p w14:paraId="12D14053" w14:textId="77777777" w:rsidR="001E08B8" w:rsidRDefault="001E08B8">
      <w:pPr>
        <w:rPr>
          <w:sz w:val="24"/>
          <w:szCs w:val="24"/>
          <w:u w:val="single"/>
          <w:lang w:val="en-US"/>
        </w:rPr>
      </w:pPr>
    </w:p>
    <w:p w14:paraId="44EE81BB" w14:textId="33991541" w:rsidR="003B59E0" w:rsidRPr="00924628" w:rsidRDefault="003B59E0">
      <w:pPr>
        <w:rPr>
          <w:sz w:val="24"/>
          <w:szCs w:val="24"/>
          <w:u w:val="single"/>
          <w:lang w:val="en-US"/>
        </w:rPr>
      </w:pPr>
      <w:r w:rsidRPr="00924628">
        <w:rPr>
          <w:sz w:val="24"/>
          <w:szCs w:val="24"/>
          <w:u w:val="single"/>
          <w:lang w:val="en-US"/>
        </w:rPr>
        <w:t>Parsing Server Response</w:t>
      </w:r>
    </w:p>
    <w:p w14:paraId="18084833" w14:textId="1B0C917C" w:rsidR="004D45E6" w:rsidRDefault="006D04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parse the server response, the split() function is used to first split the response into two strings. The first string contains everything up to and including the “Content-Length: “ part of the response, and the second string contains everything after.</w:t>
      </w:r>
    </w:p>
    <w:p w14:paraId="6D47399E" w14:textId="4C360149" w:rsidR="004D45E6" w:rsidRDefault="004D45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split() function is then used again to isolate the number that represents the content length.</w:t>
      </w:r>
    </w:p>
    <w:p w14:paraId="4EDC330C" w14:textId="2F1C0B17" w:rsidR="004D45E6" w:rsidRDefault="004D45E6" w:rsidP="00B01146">
      <w:pPr>
        <w:jc w:val="center"/>
        <w:rPr>
          <w:sz w:val="24"/>
          <w:szCs w:val="24"/>
          <w:lang w:val="en-US"/>
        </w:rPr>
      </w:pPr>
      <w:r w:rsidRPr="004D45E6">
        <w:rPr>
          <w:sz w:val="24"/>
          <w:szCs w:val="24"/>
          <w:lang w:val="en-US"/>
        </w:rPr>
        <w:drawing>
          <wp:inline distT="0" distB="0" distL="0" distR="0" wp14:anchorId="6DF586EA" wp14:editId="7F45AD73">
            <wp:extent cx="4772691" cy="733527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3346" w14:textId="0FC72223" w:rsidR="004D45E6" w:rsidRDefault="004D45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 the string lengthString is converted to an integer and </w:t>
      </w:r>
      <w:r w:rsidR="00604BB6">
        <w:rPr>
          <w:sz w:val="24"/>
          <w:szCs w:val="24"/>
          <w:lang w:val="en-US"/>
        </w:rPr>
        <w:t>stored in the int variable objLengthInt, which finally converted to a long and stored as objLength.</w:t>
      </w:r>
    </w:p>
    <w:p w14:paraId="65754719" w14:textId="22FB19E6" w:rsidR="00C90352" w:rsidRDefault="00C90352" w:rsidP="00B01146">
      <w:pPr>
        <w:jc w:val="center"/>
        <w:rPr>
          <w:sz w:val="24"/>
          <w:szCs w:val="24"/>
          <w:lang w:val="en-US"/>
        </w:rPr>
      </w:pPr>
      <w:r w:rsidRPr="00C90352">
        <w:rPr>
          <w:sz w:val="24"/>
          <w:szCs w:val="24"/>
          <w:lang w:val="en-US"/>
        </w:rPr>
        <w:drawing>
          <wp:inline distT="0" distB="0" distL="0" distR="0" wp14:anchorId="6FC392F1" wp14:editId="3CE92548">
            <wp:extent cx="3743847" cy="44773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61E7" w14:textId="34F573B2" w:rsidR="00C72986" w:rsidRDefault="00C72986" w:rsidP="00C729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contains() function was also used to check if the request was properly received by the server by seeing if the response header contained the string “200 OK”.</w:t>
      </w:r>
    </w:p>
    <w:p w14:paraId="6F2CDA71" w14:textId="07E1FFB7" w:rsidR="0043602E" w:rsidRDefault="0043602E" w:rsidP="00B01146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Reading the Object Body</w:t>
      </w:r>
    </w:p>
    <w:p w14:paraId="0E87D075" w14:textId="077C6E53" w:rsidR="0043602E" w:rsidRPr="0043602E" w:rsidRDefault="0043602E" w:rsidP="00B011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object body was read using a scanner. The data from the scanner was then written to a byte array output stream to have the data be in chunks. Finally the byte chunks were written to the file using a file output stream.</w:t>
      </w:r>
    </w:p>
    <w:p w14:paraId="60E8A4FF" w14:textId="3D0C325A" w:rsidR="00B01146" w:rsidRPr="00B01146" w:rsidRDefault="00B01146" w:rsidP="00B01146">
      <w:pPr>
        <w:rPr>
          <w:sz w:val="24"/>
          <w:szCs w:val="24"/>
          <w:lang w:val="en-US"/>
        </w:rPr>
      </w:pPr>
    </w:p>
    <w:sectPr w:rsidR="00B01146" w:rsidRPr="00B01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DE"/>
    <w:rsid w:val="00045F1F"/>
    <w:rsid w:val="001E08B8"/>
    <w:rsid w:val="003902F6"/>
    <w:rsid w:val="003B59E0"/>
    <w:rsid w:val="003F701A"/>
    <w:rsid w:val="0043602E"/>
    <w:rsid w:val="00450B52"/>
    <w:rsid w:val="004D45E6"/>
    <w:rsid w:val="005730CC"/>
    <w:rsid w:val="00604BB6"/>
    <w:rsid w:val="006C3021"/>
    <w:rsid w:val="006D044B"/>
    <w:rsid w:val="007A231C"/>
    <w:rsid w:val="007A3F5C"/>
    <w:rsid w:val="00924628"/>
    <w:rsid w:val="00B01146"/>
    <w:rsid w:val="00B83A4C"/>
    <w:rsid w:val="00C72986"/>
    <w:rsid w:val="00C90352"/>
    <w:rsid w:val="00D0086C"/>
    <w:rsid w:val="00DC3BEA"/>
    <w:rsid w:val="00F369DE"/>
    <w:rsid w:val="00F9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FB84"/>
  <w15:chartTrackingRefBased/>
  <w15:docId w15:val="{70CEDDC3-2DAA-4483-943D-1AF6113A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</dc:creator>
  <cp:keywords/>
  <dc:description/>
  <cp:lastModifiedBy>Jason Li</cp:lastModifiedBy>
  <cp:revision>22</cp:revision>
  <dcterms:created xsi:type="dcterms:W3CDTF">2021-02-26T22:24:00Z</dcterms:created>
  <dcterms:modified xsi:type="dcterms:W3CDTF">2021-02-26T22:52:00Z</dcterms:modified>
</cp:coreProperties>
</file>