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87" w:rsidRPr="00295513" w:rsidRDefault="00506D87" w:rsidP="007131A0">
      <w:pPr>
        <w:pStyle w:val="BodyText"/>
        <w:spacing w:before="9"/>
        <w:jc w:val="center"/>
        <w:rPr>
          <w:sz w:val="18"/>
        </w:rPr>
      </w:pPr>
      <w:bookmarkStart w:id="0" w:name="OLE_LINK3"/>
      <w:bookmarkStart w:id="1" w:name="OLE_LINK4"/>
    </w:p>
    <w:p w:rsidR="007131A0" w:rsidRPr="00295513" w:rsidRDefault="00446228" w:rsidP="00977B77">
      <w:pPr>
        <w:pStyle w:val="Heading1"/>
        <w:tabs>
          <w:tab w:val="left" w:pos="1468"/>
        </w:tabs>
        <w:ind w:leftChars="773" w:left="1701" w:right="0"/>
        <w:rPr>
          <w:rFonts w:eastAsiaTheme="minorEastAsia"/>
          <w:color w:val="FF8800"/>
          <w:sz w:val="21"/>
          <w:lang w:eastAsia="zh-CN"/>
        </w:rPr>
      </w:pPr>
      <w:bookmarkStart w:id="2" w:name="2.2_Automation_Studio_Training:_Basics"/>
      <w:bookmarkStart w:id="3" w:name="_bookmark4"/>
      <w:bookmarkEnd w:id="2"/>
      <w:bookmarkEnd w:id="3"/>
      <w:r w:rsidRPr="00295513">
        <w:rPr>
          <w:color w:val="FF8800"/>
          <w:sz w:val="21"/>
        </w:rPr>
        <w:t xml:space="preserve">Automation Studio </w:t>
      </w:r>
      <w:r w:rsidR="00113F23">
        <w:rPr>
          <w:rFonts w:eastAsiaTheme="minorEastAsia" w:hint="eastAsia"/>
          <w:color w:val="FF8800"/>
          <w:sz w:val="21"/>
          <w:lang w:eastAsia="zh-CN"/>
        </w:rPr>
        <w:t>控制系统基础课程</w:t>
      </w:r>
    </w:p>
    <w:p w:rsidR="00506D87" w:rsidRPr="00295513" w:rsidRDefault="00B8079B" w:rsidP="00977B77">
      <w:pPr>
        <w:pStyle w:val="Heading1"/>
        <w:tabs>
          <w:tab w:val="left" w:pos="1468"/>
        </w:tabs>
        <w:ind w:left="0" w:right="0" w:firstLineChars="945" w:firstLine="1701"/>
        <w:rPr>
          <w:rFonts w:eastAsiaTheme="minorEastAsia"/>
          <w:b w:val="0"/>
          <w:color w:val="FF8800"/>
          <w:sz w:val="18"/>
          <w:lang w:eastAsia="zh-CN"/>
        </w:rPr>
      </w:pPr>
      <w:r w:rsidRPr="00295513">
        <w:rPr>
          <w:rFonts w:eastAsiaTheme="minorEastAsia" w:hint="eastAsia"/>
          <w:b w:val="0"/>
          <w:color w:val="FF8800"/>
          <w:sz w:val="18"/>
          <w:lang w:eastAsia="zh-CN"/>
        </w:rPr>
        <w:t>课程代号</w:t>
      </w:r>
      <w:r w:rsidR="007131A0" w:rsidRPr="00295513">
        <w:rPr>
          <w:rFonts w:eastAsiaTheme="minorEastAsia" w:hint="eastAsia"/>
          <w:b w:val="0"/>
          <w:color w:val="FF8800"/>
          <w:sz w:val="18"/>
          <w:lang w:eastAsia="zh-CN"/>
        </w:rPr>
        <w:t>SEM210</w:t>
      </w:r>
      <w:r w:rsidR="00965213">
        <w:rPr>
          <w:rFonts w:eastAsiaTheme="minorEastAsia" w:hint="eastAsia"/>
          <w:b w:val="0"/>
          <w:color w:val="FF8800"/>
          <w:sz w:val="18"/>
          <w:lang w:eastAsia="zh-CN"/>
        </w:rPr>
        <w:t>.4A</w:t>
      </w:r>
    </w:p>
    <w:p w:rsidR="00506D87" w:rsidRDefault="00506D87">
      <w:pPr>
        <w:pStyle w:val="BodyText"/>
        <w:spacing w:before="3"/>
        <w:rPr>
          <w:b/>
          <w:sz w:val="23"/>
        </w:rPr>
      </w:pPr>
    </w:p>
    <w:p w:rsidR="007131A0" w:rsidRPr="00C237CB" w:rsidRDefault="008579F1" w:rsidP="00C237CB">
      <w:pPr>
        <w:pStyle w:val="BodyText"/>
        <w:spacing w:line="288" w:lineRule="auto"/>
        <w:ind w:left="1700" w:right="1131"/>
        <w:jc w:val="both"/>
        <w:rPr>
          <w:rFonts w:eastAsiaTheme="minorEastAsia"/>
          <w:lang w:eastAsia="zh-CN"/>
        </w:rPr>
      </w:pPr>
      <w:r>
        <w:rPr>
          <w:lang w:eastAsia="zh-CN"/>
        </w:rPr>
        <w:t xml:space="preserve">Automation Studio </w:t>
      </w:r>
      <w:r w:rsidR="00D4767B">
        <w:rPr>
          <w:rFonts w:eastAsiaTheme="minorEastAsia" w:hint="eastAsia"/>
          <w:lang w:eastAsia="zh-CN"/>
        </w:rPr>
        <w:t>是一个</w:t>
      </w:r>
      <w:r w:rsidR="00A96B40">
        <w:rPr>
          <w:rFonts w:eastAsiaTheme="minorEastAsia" w:hint="eastAsia"/>
          <w:lang w:eastAsia="zh-CN"/>
        </w:rPr>
        <w:t>全方面的软件平台。</w:t>
      </w:r>
      <w:r w:rsidR="00D4767B">
        <w:rPr>
          <w:rFonts w:eastAsiaTheme="minorEastAsia" w:hint="eastAsia"/>
          <w:lang w:eastAsia="zh-CN"/>
        </w:rPr>
        <w:t>可</w:t>
      </w:r>
      <w:r w:rsidR="00A96B40">
        <w:rPr>
          <w:rFonts w:eastAsiaTheme="minorEastAsia" w:hint="eastAsia"/>
          <w:lang w:eastAsia="zh-CN"/>
        </w:rPr>
        <w:t>用于配置和编程</w:t>
      </w:r>
      <w:r w:rsidR="00C237CB">
        <w:rPr>
          <w:rFonts w:eastAsiaTheme="minorEastAsia" w:hint="eastAsia"/>
          <w:lang w:eastAsia="zh-CN"/>
        </w:rPr>
        <w:t>以及界面制作等</w:t>
      </w:r>
      <w:r w:rsidR="00A96B40">
        <w:rPr>
          <w:rFonts w:eastAsiaTheme="minorEastAsia" w:hint="eastAsia"/>
          <w:lang w:eastAsia="zh-CN"/>
        </w:rPr>
        <w:t>。</w:t>
      </w:r>
      <w:r w:rsidR="00D4767B">
        <w:rPr>
          <w:rFonts w:eastAsiaTheme="minorEastAsia" w:hint="eastAsia"/>
          <w:lang w:eastAsia="zh-CN"/>
        </w:rPr>
        <w:t>本次课程的核心内容为</w:t>
      </w:r>
      <w:r w:rsidR="00D4767B">
        <w:rPr>
          <w:rFonts w:eastAsiaTheme="minorEastAsia" w:hint="eastAsia"/>
          <w:lang w:eastAsia="zh-CN"/>
        </w:rPr>
        <w:t>1.</w:t>
      </w:r>
      <w:r w:rsidR="00D4767B">
        <w:rPr>
          <w:rFonts w:eastAsiaTheme="minorEastAsia" w:hint="eastAsia"/>
          <w:lang w:eastAsia="zh-CN"/>
        </w:rPr>
        <w:t>给客户一个清晰的产品概览。</w:t>
      </w:r>
      <w:r w:rsidR="00D4767B">
        <w:rPr>
          <w:rFonts w:eastAsiaTheme="minorEastAsia" w:hint="eastAsia"/>
          <w:lang w:eastAsia="zh-CN"/>
        </w:rPr>
        <w:t>2.</w:t>
      </w:r>
      <w:r w:rsidR="008A4EB5">
        <w:rPr>
          <w:rFonts w:eastAsiaTheme="minorEastAsia" w:hint="eastAsia"/>
          <w:lang w:eastAsia="zh-CN"/>
        </w:rPr>
        <w:t>新建一个项目，</w:t>
      </w:r>
      <w:r w:rsidR="00D4767B">
        <w:rPr>
          <w:rFonts w:eastAsiaTheme="minorEastAsia" w:hint="eastAsia"/>
          <w:lang w:eastAsia="zh-CN"/>
        </w:rPr>
        <w:t>控制器为</w:t>
      </w:r>
      <w:r w:rsidR="00D4767B">
        <w:rPr>
          <w:rFonts w:eastAsiaTheme="minorEastAsia" w:hint="eastAsia"/>
          <w:lang w:eastAsia="zh-CN"/>
        </w:rPr>
        <w:t>CPU</w:t>
      </w:r>
      <w:r w:rsidR="00D4767B">
        <w:rPr>
          <w:rFonts w:eastAsiaTheme="minorEastAsia" w:hint="eastAsia"/>
          <w:lang w:eastAsia="zh-CN"/>
        </w:rPr>
        <w:t>，编译下载并运行。</w:t>
      </w:r>
      <w:r w:rsidR="00D4767B">
        <w:rPr>
          <w:rFonts w:eastAsiaTheme="minorEastAsia" w:hint="eastAsia"/>
          <w:lang w:eastAsia="zh-CN"/>
        </w:rPr>
        <w:t xml:space="preserve"> 3.</w:t>
      </w:r>
      <w:r w:rsidR="00D4767B">
        <w:rPr>
          <w:rFonts w:eastAsiaTheme="minorEastAsia" w:hint="eastAsia"/>
          <w:lang w:eastAsia="zh-CN"/>
        </w:rPr>
        <w:t>了解</w:t>
      </w:r>
      <w:r w:rsidR="00D4767B">
        <w:rPr>
          <w:rFonts w:eastAsiaTheme="minorEastAsia" w:hint="eastAsia"/>
          <w:lang w:eastAsia="zh-CN"/>
        </w:rPr>
        <w:t>AS</w:t>
      </w:r>
      <w:r w:rsidR="00D4767B">
        <w:rPr>
          <w:rFonts w:eastAsiaTheme="minorEastAsia" w:hint="eastAsia"/>
          <w:lang w:eastAsia="zh-CN"/>
        </w:rPr>
        <w:t>的操作系统环境。</w:t>
      </w:r>
      <w:r w:rsidR="00D4767B">
        <w:rPr>
          <w:rFonts w:eastAsiaTheme="minorEastAsia" w:hint="eastAsia"/>
          <w:lang w:eastAsia="zh-CN"/>
        </w:rPr>
        <w:t>4.</w:t>
      </w:r>
      <w:r w:rsidR="00D4767B">
        <w:rPr>
          <w:rFonts w:eastAsiaTheme="minorEastAsia" w:hint="eastAsia"/>
          <w:lang w:eastAsia="zh-CN"/>
        </w:rPr>
        <w:t>了解</w:t>
      </w:r>
      <w:r w:rsidR="00D4767B">
        <w:rPr>
          <w:rFonts w:eastAsiaTheme="minorEastAsia" w:hint="eastAsia"/>
          <w:lang w:eastAsia="zh-CN"/>
        </w:rPr>
        <w:t>AS</w:t>
      </w:r>
      <w:r w:rsidR="00D4767B">
        <w:rPr>
          <w:rFonts w:eastAsiaTheme="minorEastAsia" w:hint="eastAsia"/>
          <w:lang w:eastAsia="zh-CN"/>
        </w:rPr>
        <w:t>内置的诊断工具。</w:t>
      </w:r>
      <w:r w:rsidR="00D4767B">
        <w:rPr>
          <w:rFonts w:eastAsiaTheme="minorEastAsia" w:hint="eastAsia"/>
          <w:lang w:eastAsia="zh-CN"/>
        </w:rPr>
        <w:t>5.</w:t>
      </w:r>
      <w:r w:rsidR="00965213">
        <w:rPr>
          <w:rFonts w:eastAsiaTheme="minorEastAsia" w:hint="eastAsia"/>
          <w:lang w:eastAsia="zh-CN"/>
        </w:rPr>
        <w:t>了解各种编程语言</w:t>
      </w:r>
      <w:r w:rsidR="00D4767B">
        <w:rPr>
          <w:rFonts w:eastAsiaTheme="minorEastAsia" w:hint="eastAsia"/>
          <w:lang w:eastAsia="zh-CN"/>
        </w:rPr>
        <w:t>。</w:t>
      </w:r>
      <w:r w:rsidR="008C32B4">
        <w:rPr>
          <w:rFonts w:eastAsiaTheme="minorEastAsia" w:hint="eastAsia"/>
          <w:lang w:eastAsia="zh-CN"/>
        </w:rPr>
        <w:t>6.</w:t>
      </w:r>
      <w:r w:rsidR="008C32B4">
        <w:rPr>
          <w:rFonts w:eastAsiaTheme="minorEastAsia" w:hint="eastAsia"/>
          <w:lang w:eastAsia="zh-CN"/>
        </w:rPr>
        <w:t>简单的梯形图</w:t>
      </w:r>
      <w:r w:rsidR="00663288">
        <w:rPr>
          <w:rFonts w:eastAsiaTheme="minorEastAsia" w:hint="eastAsia"/>
          <w:lang w:eastAsia="zh-CN"/>
        </w:rPr>
        <w:t>。</w:t>
      </w:r>
      <w:r w:rsidR="00965213">
        <w:rPr>
          <w:rFonts w:eastAsiaTheme="minorEastAsia" w:hint="eastAsia"/>
          <w:lang w:eastAsia="zh-CN"/>
        </w:rPr>
        <w:t>7.</w:t>
      </w:r>
      <w:r w:rsidR="00965213">
        <w:rPr>
          <w:rFonts w:eastAsiaTheme="minorEastAsia" w:hint="eastAsia"/>
          <w:lang w:eastAsia="zh-CN"/>
        </w:rPr>
        <w:t>简单的上位画面</w:t>
      </w:r>
      <w:r w:rsidR="00DE706C">
        <w:rPr>
          <w:rFonts w:eastAsiaTheme="minorEastAsia" w:hint="eastAsia"/>
          <w:lang w:eastAsia="zh-CN"/>
        </w:rPr>
        <w:t>配置及</w:t>
      </w:r>
      <w:r w:rsidR="00965213">
        <w:rPr>
          <w:rFonts w:eastAsiaTheme="minorEastAsia" w:hint="eastAsia"/>
          <w:lang w:eastAsia="zh-CN"/>
        </w:rPr>
        <w:t>制作。</w:t>
      </w:r>
    </w:p>
    <w:p w:rsidR="00506D87" w:rsidRDefault="00B959A8">
      <w:pPr>
        <w:pStyle w:val="BodyText"/>
        <w:rPr>
          <w:lang w:eastAsia="zh-C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72" type="#_x0000_t202" style="position:absolute;margin-left:84.8pt;margin-top:7.95pt;width:348.95pt;height:39.3pt;z-index:2517273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672;mso-fit-shape-to-text:t">
              <w:txbxContent>
                <w:p w:rsidR="002173BE" w:rsidRPr="00A96B40" w:rsidRDefault="002173BE" w:rsidP="007131A0">
                  <w:pPr>
                    <w:spacing w:before="115"/>
                    <w:ind w:left="670"/>
                    <w:rPr>
                      <w:rFonts w:eastAsiaTheme="minorEastAsia"/>
                      <w:sz w:val="20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20"/>
                      <w:lang w:eastAsia="zh-CN"/>
                    </w:rPr>
                    <w:t>注意：本个培训课程是后续很多培训课程的基础与前提。</w:t>
                  </w:r>
                </w:p>
                <w:p w:rsidR="002173BE" w:rsidRDefault="002173BE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</w:p>
    <w:p w:rsidR="00506D87" w:rsidRDefault="00B959A8">
      <w:pPr>
        <w:pStyle w:val="BodyText"/>
        <w:spacing w:before="2"/>
        <w:rPr>
          <w:sz w:val="12"/>
          <w:lang w:eastAsia="zh-CN"/>
        </w:rPr>
      </w:pPr>
      <w:r>
        <w:pict>
          <v:shape id="_x0000_s1479" type="#_x0000_t202" style="position:absolute;margin-left:85.05pt;margin-top:71.85pt;width:426.6pt;height:47.8pt;z-index:251658752;mso-wrap-distance-left:0;mso-wrap-distance-right:0;mso-position-horizontal-relative:page" filled="f" stroked="f">
            <v:textbox style="mso-next-textbox:#_x0000_s1479"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61"/>
                    <w:gridCol w:w="1633"/>
                    <w:gridCol w:w="1633"/>
                  </w:tblGrid>
                  <w:tr w:rsidR="002173BE">
                    <w:trPr>
                      <w:trHeight w:hRule="exact" w:val="307"/>
                    </w:trPr>
                    <w:tc>
                      <w:tcPr>
                        <w:tcW w:w="5261" w:type="dxa"/>
                        <w:tcBorders>
                          <w:right w:val="single" w:sz="8" w:space="0" w:color="D9D9DA"/>
                        </w:tcBorders>
                      </w:tcPr>
                      <w:p w:rsidR="002173BE" w:rsidRPr="00D4767B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前提与准备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8" w:space="0" w:color="D9D9DA"/>
                        </w:tcBorders>
                      </w:tcPr>
                      <w:p w:rsidR="002173BE" w:rsidRPr="00D4767B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时长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</w:tcBorders>
                      </w:tcPr>
                      <w:p w:rsidR="002173BE" w:rsidRPr="00D4767B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课程代号</w:t>
                        </w:r>
                      </w:p>
                    </w:tc>
                  </w:tr>
                  <w:tr w:rsidR="002173BE">
                    <w:trPr>
                      <w:trHeight w:hRule="exact" w:val="649"/>
                    </w:trPr>
                    <w:tc>
                      <w:tcPr>
                        <w:tcW w:w="5261" w:type="dxa"/>
                        <w:tcBorders>
                          <w:right w:val="single" w:sz="8" w:space="0" w:color="D9D9DA"/>
                        </w:tcBorders>
                      </w:tcPr>
                      <w:p w:rsidR="002173BE" w:rsidRPr="00D4767B" w:rsidRDefault="002173BE">
                        <w:pPr>
                          <w:pStyle w:val="TableParagraph"/>
                          <w:spacing w:before="51"/>
                          <w:rPr>
                            <w:rFonts w:eastAsiaTheme="minorEastAsia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基础电气知识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8" w:space="0" w:color="D9D9DA"/>
                        </w:tcBorders>
                      </w:tcPr>
                      <w:p w:rsidR="002173BE" w:rsidRPr="00D4767B" w:rsidRDefault="0054623D">
                        <w:pPr>
                          <w:pStyle w:val="TableParagraph"/>
                          <w:spacing w:before="51"/>
                          <w:rPr>
                            <w:rFonts w:eastAsiaTheme="minorEastAsia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3</w:t>
                        </w:r>
                        <w:r w:rsidR="002173BE"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天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4" w:space="0" w:color="D9D9DA"/>
                        </w:tcBorders>
                      </w:tcPr>
                      <w:p w:rsidR="002173BE" w:rsidRPr="00D4767B" w:rsidRDefault="002173BE">
                        <w:pPr>
                          <w:pStyle w:val="TableParagraph"/>
                          <w:spacing w:before="51"/>
                          <w:rPr>
                            <w:rFonts w:eastAsiaTheme="minorEastAsia"/>
                            <w:sz w:val="20"/>
                            <w:lang w:eastAsia="zh-CN"/>
                          </w:rPr>
                        </w:pPr>
                        <w:r>
                          <w:rPr>
                            <w:sz w:val="20"/>
                          </w:rPr>
                          <w:t>SEM210.</w:t>
                        </w:r>
                        <w:r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4A</w:t>
                        </w:r>
                      </w:p>
                    </w:tc>
                  </w:tr>
                </w:tbl>
                <w:p w:rsidR="002173BE" w:rsidRDefault="002173B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8579F1">
        <w:rPr>
          <w:noProof/>
          <w:lang w:eastAsia="zh-CN"/>
        </w:rPr>
        <w:drawing>
          <wp:anchor distT="0" distB="0" distL="0" distR="0" simplePos="0" relativeHeight="251598336" behindDoc="0" locked="0" layoutInCell="1" allowOverlap="1" wp14:anchorId="37FA5764" wp14:editId="19F762A2">
            <wp:simplePos x="0" y="0"/>
            <wp:positionH relativeFrom="page">
              <wp:posOffset>6536740</wp:posOffset>
            </wp:positionH>
            <wp:positionV relativeFrom="paragraph">
              <wp:posOffset>1166081</wp:posOffset>
            </wp:positionV>
            <wp:extent cx="268224" cy="268224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D87" w:rsidRDefault="00506D87">
      <w:pPr>
        <w:pStyle w:val="BodyText"/>
        <w:spacing w:before="3"/>
        <w:rPr>
          <w:sz w:val="19"/>
          <w:lang w:eastAsia="zh-CN"/>
        </w:rPr>
      </w:pPr>
    </w:p>
    <w:p w:rsidR="00506D87" w:rsidRDefault="00506D87">
      <w:pPr>
        <w:pStyle w:val="BodyText"/>
        <w:spacing w:before="9"/>
        <w:rPr>
          <w:sz w:val="15"/>
          <w:lang w:eastAsia="zh-CN"/>
        </w:rPr>
      </w:pPr>
    </w:p>
    <w:p w:rsidR="007131A0" w:rsidRDefault="007131A0">
      <w:pPr>
        <w:pStyle w:val="Heading1"/>
        <w:spacing w:before="75"/>
        <w:rPr>
          <w:rFonts w:eastAsiaTheme="minorEastAsia"/>
          <w:lang w:eastAsia="zh-CN"/>
        </w:rPr>
      </w:pPr>
    </w:p>
    <w:p w:rsidR="007131A0" w:rsidRDefault="00B959A8" w:rsidP="00D13819">
      <w:pPr>
        <w:pStyle w:val="Heading1"/>
        <w:spacing w:before="75"/>
        <w:rPr>
          <w:rFonts w:eastAsiaTheme="minorEastAsia"/>
          <w:lang w:eastAsia="zh-CN"/>
        </w:rPr>
      </w:pPr>
      <w:r>
        <w:pict>
          <v:group id="_x0000_s1475" style="position:absolute;left:0;text-align:left;margin-left:84.8pt;margin-top:45.45pt;width:454.3pt;height:1pt;z-index:-251612672;mso-position-horizontal-relative:page" coordorigin="1696,-869" coordsize="9086,20">
            <v:shape id="_x0000_s1478" style="position:absolute;left:1701;top:-864;width:8527;height:2" coordorigin="1701,-864" coordsize="8527,0" o:spt="100" adj="0,,0" path="m1701,-864r5261,m6962,-864r1633,m8595,-864r1632,e" filled="f" strokecolor="#ff8700" strokeweight=".5pt">
              <v:stroke joinstyle="round"/>
              <v:formulas/>
              <v:path arrowok="t" o:connecttype="segments"/>
            </v:shape>
            <v:line id="_x0000_s1477" style="position:absolute" from="10772,-859" to="10227,-859" strokecolor="#ff8700" strokeweight="1pt"/>
            <v:shape id="_x0000_s1476" style="position:absolute;left:1701;top:-854;width:9071;height:2" coordorigin="1701,-854" coordsize="9071,0" o:spt="100" adj="0,,0" path="m1701,-854r5261,m6962,-854r1633,m8595,-854r1632,m10227,-854r545,e" filled="f" strokecolor="#ff8700" strokeweight=".5pt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7131A0" w:rsidRDefault="007131A0" w:rsidP="00965213">
      <w:pPr>
        <w:pStyle w:val="Heading1"/>
        <w:spacing w:before="75"/>
        <w:ind w:left="0"/>
        <w:rPr>
          <w:rFonts w:eastAsiaTheme="minorEastAsia"/>
          <w:lang w:eastAsia="zh-CN"/>
        </w:rPr>
      </w:pPr>
    </w:p>
    <w:p w:rsidR="00506D87" w:rsidRPr="00A52DA8" w:rsidRDefault="00B959A8">
      <w:pPr>
        <w:pStyle w:val="Heading1"/>
        <w:spacing w:before="75"/>
        <w:rPr>
          <w:rFonts w:eastAsiaTheme="minorEastAsia"/>
          <w:lang w:eastAsia="zh-CN"/>
        </w:rPr>
      </w:pPr>
      <w:r>
        <w:pict>
          <v:group id="_x0000_s1471" style="position:absolute;left:0;text-align:left;margin-left:395.1pt;margin-top:8.3pt;width:107.25pt;height:52.3pt;z-index:251676160;mso-position-horizontal-relative:page" coordorigin="7902,166" coordsize="2145,1046">
            <v:shape id="_x0000_s1474" style="position:absolute;left:7906;top:170;width:2136;height:1037" coordorigin="7906,170" coordsize="2136,1037" path="m8974,1207r-97,-2l8782,1199r-92,-10l8601,1175r-85,-18l8435,1136r-77,-24l8286,1085r-67,-30l8157,1022r-55,-35l8052,950r-79,-81l7924,781r-18,-93l7924,595r49,-88l8052,427r50,-37l8157,355r62,-33l8286,292r72,-27l8435,241r81,-21l8601,203r89,-14l8782,179r95,-7l8974,170r97,2l9166,179r92,10l9346,203r85,17l9513,241r76,24l9662,292r67,30l9790,355r56,35l9896,427r79,80l10024,595r17,93l10037,735r-34,91l9939,910r-93,77l9790,1022r-61,33l9662,1085r-73,27l9513,1136r-82,21l9346,1175r-88,14l9166,1199r-95,6l8974,1207xe" fillcolor="#ff8700" stroked="f">
              <v:path arrowok="t"/>
            </v:shape>
            <v:shape id="_x0000_s1473" style="position:absolute;left:7906;top:170;width:2136;height:1037" coordorigin="7906,170" coordsize="2136,1037" path="m7906,688r18,-93l7973,507r79,-80l8102,390r55,-35l8219,322r67,-30l8358,265r77,-24l8516,220r85,-17l8690,189r92,-10l8877,172r97,-2l9071,172r95,7l9258,189r88,14l9431,220r82,21l9589,265r73,27l9729,322r61,33l9846,390r50,37l9975,507r49,88l10041,688r-4,47l10024,781r-49,88l9896,950r-50,37l9790,1022r-61,33l9662,1085r-73,27l9513,1136r-82,21l9346,1175r-88,14l9166,1199r-95,6l8974,1207r-97,-2l8782,1199r-92,-10l8601,1175r-85,-18l8435,1136r-77,-24l8286,1085r-67,-30l8157,1022r-55,-35l8052,950r-79,-81l7924,781r-13,-46l7906,688e" filled="f" strokeweight=".15681mm">
              <v:path arrowok="t"/>
            </v:shape>
            <v:shape id="_x0000_s1472" type="#_x0000_t202" style="position:absolute;left:7902;top:166;width:2144;height:1046" filled="f" stroked="f">
              <v:textbox inset="0,0,0,0">
                <w:txbxContent>
                  <w:p w:rsidR="002173BE" w:rsidRDefault="002173BE">
                    <w:pPr>
                      <w:spacing w:before="3"/>
                      <w:rPr>
                        <w:sz w:val="27"/>
                      </w:rPr>
                    </w:pPr>
                  </w:p>
                  <w:p w:rsidR="002173BE" w:rsidRPr="00A06A8D" w:rsidRDefault="002173BE" w:rsidP="00A06A8D">
                    <w:pPr>
                      <w:ind w:firstLineChars="50" w:firstLine="162"/>
                      <w:rPr>
                        <w:rFonts w:eastAsiaTheme="minorEastAsia"/>
                        <w:sz w:val="31"/>
                        <w:lang w:eastAsia="zh-CN"/>
                      </w:rPr>
                    </w:pPr>
                    <w:r>
                      <w:rPr>
                        <w:w w:val="105"/>
                        <w:sz w:val="31"/>
                      </w:rPr>
                      <w:t>SEM210</w:t>
                    </w:r>
                    <w:r>
                      <w:rPr>
                        <w:rFonts w:eastAsiaTheme="minorEastAsia" w:hint="eastAsia"/>
                        <w:w w:val="105"/>
                        <w:sz w:val="31"/>
                        <w:lang w:eastAsia="zh-CN"/>
                      </w:rPr>
                      <w:t>.4A</w:t>
                    </w:r>
                  </w:p>
                </w:txbxContent>
              </v:textbox>
            </v:shape>
            <w10:wrap anchorx="page"/>
          </v:group>
        </w:pict>
      </w:r>
      <w:r w:rsidR="00A52DA8">
        <w:rPr>
          <w:rFonts w:eastAsiaTheme="minorEastAsia" w:hint="eastAsia"/>
          <w:lang w:eastAsia="zh-CN"/>
        </w:rPr>
        <w:t>内容与目标</w:t>
      </w:r>
      <w:r w:rsidR="00807635">
        <w:rPr>
          <w:rFonts w:eastAsiaTheme="minorEastAsia" w:hint="eastAsia"/>
          <w:lang w:eastAsia="zh-CN"/>
        </w:rPr>
        <w:t>：</w:t>
      </w:r>
    </w:p>
    <w:p w:rsidR="00506D87" w:rsidRPr="00D13819" w:rsidRDefault="00A52DA8" w:rsidP="00D13819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spacing w:before="126"/>
        <w:rPr>
          <w:sz w:val="20"/>
          <w:lang w:eastAsia="zh-CN"/>
        </w:rPr>
      </w:pPr>
      <w:r>
        <w:rPr>
          <w:sz w:val="20"/>
          <w:lang w:eastAsia="zh-CN"/>
        </w:rPr>
        <w:t xml:space="preserve">B&amp;R </w:t>
      </w:r>
      <w:r>
        <w:rPr>
          <w:rFonts w:eastAsiaTheme="minorEastAsia" w:hint="eastAsia"/>
          <w:sz w:val="20"/>
          <w:lang w:eastAsia="zh-CN"/>
        </w:rPr>
        <w:t>公司</w:t>
      </w:r>
      <w:r w:rsidR="00D13819">
        <w:rPr>
          <w:rFonts w:eastAsiaTheme="minorEastAsia" w:hint="eastAsia"/>
          <w:sz w:val="20"/>
          <w:lang w:eastAsia="zh-CN"/>
        </w:rPr>
        <w:t>及产品线</w:t>
      </w:r>
      <w:r>
        <w:rPr>
          <w:rFonts w:eastAsiaTheme="minorEastAsia" w:hint="eastAsia"/>
          <w:sz w:val="20"/>
          <w:lang w:eastAsia="zh-CN"/>
        </w:rPr>
        <w:t>介绍</w:t>
      </w:r>
    </w:p>
    <w:p w:rsidR="00506D87" w:rsidRDefault="008579F1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</w:rPr>
      </w:pP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Studio</w:t>
      </w:r>
      <w:r w:rsidR="00A52DA8">
        <w:rPr>
          <w:rFonts w:eastAsiaTheme="minorEastAsia" w:hint="eastAsia"/>
          <w:sz w:val="20"/>
          <w:lang w:eastAsia="zh-CN"/>
        </w:rPr>
        <w:t xml:space="preserve"> </w:t>
      </w:r>
      <w:r w:rsidR="00A52DA8">
        <w:rPr>
          <w:rFonts w:eastAsiaTheme="minorEastAsia" w:hint="eastAsia"/>
          <w:sz w:val="20"/>
          <w:lang w:eastAsia="zh-CN"/>
        </w:rPr>
        <w:t>基础使用</w:t>
      </w:r>
      <w:r w:rsidR="00154369">
        <w:rPr>
          <w:rFonts w:eastAsiaTheme="minorEastAsia" w:hint="eastAsia"/>
          <w:sz w:val="20"/>
          <w:lang w:eastAsia="zh-CN"/>
        </w:rPr>
        <w:t>（新建项目）</w:t>
      </w:r>
    </w:p>
    <w:p w:rsidR="00506D87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内置帮助系统的使用</w:t>
      </w:r>
    </w:p>
    <w:p w:rsidR="00506D87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与实际控制器建立在线连接</w:t>
      </w:r>
    </w:p>
    <w:p w:rsidR="00506D87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控制器的离线安装（烧卡）</w:t>
      </w:r>
    </w:p>
    <w:p w:rsidR="00506D87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硬件配置</w:t>
      </w:r>
    </w:p>
    <w:p w:rsidR="00506D87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AS</w:t>
      </w:r>
      <w:r>
        <w:rPr>
          <w:rFonts w:eastAsiaTheme="minorEastAsia" w:hint="eastAsia"/>
          <w:sz w:val="20"/>
          <w:lang w:eastAsia="zh-CN"/>
        </w:rPr>
        <w:t>各个窗口界面的认识</w:t>
      </w:r>
    </w:p>
    <w:p w:rsidR="00506D87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14"/>
        </w:rPr>
      </w:pPr>
      <w:r>
        <w:rPr>
          <w:rFonts w:eastAsiaTheme="minorEastAsia" w:hint="eastAsia"/>
          <w:sz w:val="20"/>
          <w:lang w:eastAsia="zh-CN"/>
        </w:rPr>
        <w:t>Automation Runtime</w:t>
      </w:r>
      <w:r>
        <w:rPr>
          <w:rFonts w:eastAsiaTheme="minorEastAsia" w:hint="eastAsia"/>
          <w:sz w:val="20"/>
          <w:lang w:eastAsia="zh-CN"/>
        </w:rPr>
        <w:t>（操作系统）的介绍</w:t>
      </w:r>
    </w:p>
    <w:p w:rsidR="00506D87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内置诊断工具的使用</w:t>
      </w:r>
    </w:p>
    <w:p w:rsidR="00506D87" w:rsidRPr="008C32B4" w:rsidRDefault="008C32B4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AS</w:t>
      </w:r>
      <w:r w:rsidR="00DE706C">
        <w:rPr>
          <w:rFonts w:eastAsiaTheme="minorEastAsia" w:hint="eastAsia"/>
          <w:sz w:val="20"/>
          <w:lang w:eastAsia="zh-CN"/>
        </w:rPr>
        <w:t>可用的编程语言的介绍和梯形图使用</w:t>
      </w:r>
    </w:p>
    <w:p w:rsidR="00965213" w:rsidRDefault="00965213" w:rsidP="00965213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</w:rPr>
      </w:pPr>
      <w:r>
        <w:rPr>
          <w:sz w:val="20"/>
        </w:rPr>
        <w:t>Visualization</w:t>
      </w:r>
      <w:r>
        <w:rPr>
          <w:spacing w:val="-2"/>
          <w:sz w:val="20"/>
        </w:rPr>
        <w:t xml:space="preserve"> </w:t>
      </w:r>
      <w:r>
        <w:rPr>
          <w:rFonts w:eastAsiaTheme="minorEastAsia" w:hint="eastAsia"/>
          <w:sz w:val="20"/>
          <w:lang w:eastAsia="zh-CN"/>
        </w:rPr>
        <w:t>概念</w:t>
      </w:r>
    </w:p>
    <w:p w:rsidR="00965213" w:rsidRDefault="00965213" w:rsidP="00965213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spacing w:line="276" w:lineRule="auto"/>
        <w:ind w:right="4299"/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在</w:t>
      </w:r>
      <w:r>
        <w:rPr>
          <w:rFonts w:eastAsiaTheme="minorEastAsia" w:hint="eastAsia"/>
          <w:sz w:val="20"/>
          <w:lang w:eastAsia="zh-CN"/>
        </w:rPr>
        <w:t>AS</w:t>
      </w:r>
      <w:r>
        <w:rPr>
          <w:rFonts w:eastAsiaTheme="minorEastAsia" w:hint="eastAsia"/>
          <w:sz w:val="20"/>
          <w:lang w:eastAsia="zh-CN"/>
        </w:rPr>
        <w:t>中配置与设计一个人机界面</w:t>
      </w:r>
    </w:p>
    <w:p w:rsidR="00965213" w:rsidRDefault="00965213" w:rsidP="00965213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spacing w:before="12"/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变量的显示与输入</w:t>
      </w:r>
      <w:r w:rsidR="00B31072">
        <w:rPr>
          <w:rFonts w:eastAsiaTheme="minorEastAsia" w:hint="eastAsia"/>
          <w:sz w:val="20"/>
          <w:lang w:eastAsia="zh-CN"/>
        </w:rPr>
        <w:t>，以及简单控件使用</w:t>
      </w:r>
    </w:p>
    <w:p w:rsidR="00965213" w:rsidRPr="00D13819" w:rsidRDefault="00965213" w:rsidP="00D13819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sz w:val="20"/>
          <w:lang w:eastAsia="zh-CN"/>
        </w:rPr>
        <w:t>VNC</w:t>
      </w:r>
      <w:r>
        <w:rPr>
          <w:position w:val="4"/>
          <w:sz w:val="14"/>
          <w:lang w:eastAsia="zh-CN"/>
        </w:rPr>
        <w:t>7</w:t>
      </w:r>
      <w:r w:rsidRPr="00086588">
        <w:rPr>
          <w:rFonts w:eastAsiaTheme="minorEastAsia"/>
          <w:sz w:val="20"/>
          <w:lang w:eastAsia="zh-CN"/>
        </w:rPr>
        <w:t xml:space="preserve"> </w:t>
      </w:r>
      <w:r w:rsidRPr="00086588">
        <w:rPr>
          <w:rFonts w:eastAsiaTheme="minorEastAsia" w:hint="eastAsia"/>
          <w:sz w:val="20"/>
          <w:lang w:eastAsia="zh-CN"/>
        </w:rPr>
        <w:t>模式</w:t>
      </w:r>
      <w:r>
        <w:rPr>
          <w:rFonts w:eastAsiaTheme="minorEastAsia" w:hint="eastAsia"/>
          <w:sz w:val="20"/>
          <w:lang w:eastAsia="zh-CN"/>
        </w:rPr>
        <w:t>和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>终端显示模式</w:t>
      </w:r>
    </w:p>
    <w:p w:rsidR="00506D87" w:rsidRDefault="00506D87">
      <w:pPr>
        <w:pStyle w:val="BodyText"/>
        <w:spacing w:before="11"/>
        <w:rPr>
          <w:sz w:val="15"/>
          <w:lang w:eastAsia="zh-CN"/>
        </w:rPr>
      </w:pPr>
    </w:p>
    <w:p w:rsidR="00506D87" w:rsidRPr="00807635" w:rsidRDefault="00807635">
      <w:pPr>
        <w:pStyle w:val="Heading1"/>
        <w:spacing w:before="7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你需要完成的任务：</w:t>
      </w:r>
    </w:p>
    <w:p w:rsidR="00506D87" w:rsidRDefault="00807635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spacing w:before="126"/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新建项目配置</w:t>
      </w:r>
      <w:r>
        <w:rPr>
          <w:rFonts w:eastAsiaTheme="minorEastAsia" w:hint="eastAsia"/>
          <w:sz w:val="20"/>
          <w:lang w:eastAsia="zh-CN"/>
        </w:rPr>
        <w:t>PLC</w:t>
      </w:r>
      <w:r w:rsidR="00B31072">
        <w:rPr>
          <w:rFonts w:eastAsiaTheme="minorEastAsia" w:hint="eastAsia"/>
          <w:sz w:val="20"/>
          <w:lang w:eastAsia="zh-CN"/>
        </w:rPr>
        <w:t>，添加梯形图程序</w:t>
      </w:r>
      <w:r w:rsidR="009B4858">
        <w:rPr>
          <w:rFonts w:eastAsiaTheme="minorEastAsia" w:hint="eastAsia"/>
          <w:sz w:val="20"/>
          <w:lang w:eastAsia="zh-CN"/>
        </w:rPr>
        <w:t>，制作简单上位</w:t>
      </w:r>
      <w:r w:rsidR="001E7BB6">
        <w:rPr>
          <w:rFonts w:eastAsiaTheme="minorEastAsia" w:hint="eastAsia"/>
          <w:sz w:val="20"/>
          <w:lang w:eastAsia="zh-CN"/>
        </w:rPr>
        <w:t>画面</w:t>
      </w:r>
      <w:r>
        <w:rPr>
          <w:rFonts w:eastAsiaTheme="minorEastAsia" w:hint="eastAsia"/>
          <w:sz w:val="20"/>
          <w:lang w:eastAsia="zh-CN"/>
        </w:rPr>
        <w:t>。</w:t>
      </w:r>
    </w:p>
    <w:p w:rsidR="00506D87" w:rsidRDefault="00807635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激活仿真并且运行</w:t>
      </w:r>
      <w:r w:rsidR="001E7BB6">
        <w:rPr>
          <w:rFonts w:eastAsiaTheme="minorEastAsia" w:hint="eastAsia"/>
          <w:spacing w:val="-7"/>
          <w:sz w:val="20"/>
          <w:lang w:eastAsia="zh-CN"/>
        </w:rPr>
        <w:t>,</w:t>
      </w:r>
      <w:r w:rsidR="001E7BB6">
        <w:rPr>
          <w:rFonts w:eastAsiaTheme="minorEastAsia" w:hint="eastAsia"/>
          <w:spacing w:val="-7"/>
          <w:sz w:val="20"/>
          <w:lang w:eastAsia="zh-CN"/>
        </w:rPr>
        <w:t>通过</w:t>
      </w:r>
      <w:r w:rsidR="001E7BB6">
        <w:rPr>
          <w:rFonts w:eastAsiaTheme="minorEastAsia" w:hint="eastAsia"/>
          <w:spacing w:val="-7"/>
          <w:sz w:val="20"/>
          <w:lang w:eastAsia="zh-CN"/>
        </w:rPr>
        <w:t>VNC</w:t>
      </w:r>
      <w:r w:rsidR="001E7BB6">
        <w:rPr>
          <w:rFonts w:eastAsiaTheme="minorEastAsia" w:hint="eastAsia"/>
          <w:spacing w:val="-7"/>
          <w:sz w:val="20"/>
          <w:lang w:eastAsia="zh-CN"/>
        </w:rPr>
        <w:t>访问</w:t>
      </w:r>
      <w:r w:rsidR="001E7BB6">
        <w:rPr>
          <w:rFonts w:eastAsiaTheme="minorEastAsia" w:hint="eastAsia"/>
          <w:spacing w:val="-7"/>
          <w:sz w:val="20"/>
          <w:lang w:eastAsia="zh-CN"/>
        </w:rPr>
        <w:t>PLC</w:t>
      </w:r>
      <w:r w:rsidR="001E7BB6">
        <w:rPr>
          <w:rFonts w:eastAsiaTheme="minorEastAsia" w:hint="eastAsia"/>
          <w:spacing w:val="-7"/>
          <w:sz w:val="20"/>
          <w:lang w:eastAsia="zh-CN"/>
        </w:rPr>
        <w:t>画面</w:t>
      </w:r>
      <w:r>
        <w:rPr>
          <w:rFonts w:eastAsiaTheme="minorEastAsia" w:hint="eastAsia"/>
          <w:spacing w:val="-7"/>
          <w:sz w:val="20"/>
          <w:lang w:eastAsia="zh-CN"/>
        </w:rPr>
        <w:t>。</w:t>
      </w:r>
    </w:p>
    <w:p w:rsidR="00506D87" w:rsidRPr="00D13819" w:rsidRDefault="00807635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pacing w:val="-7"/>
          <w:sz w:val="20"/>
          <w:lang w:eastAsia="zh-CN"/>
        </w:rPr>
        <w:t>学会使用诊断工具。</w:t>
      </w:r>
    </w:p>
    <w:p w:rsidR="00D13819" w:rsidRPr="00D13819" w:rsidRDefault="00D13819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pacing w:val="-7"/>
          <w:sz w:val="20"/>
          <w:lang w:eastAsia="zh-CN"/>
        </w:rPr>
        <w:t>学会梯形图编程规则</w:t>
      </w:r>
    </w:p>
    <w:p w:rsidR="00506D87" w:rsidRDefault="00506D87">
      <w:pPr>
        <w:pStyle w:val="BodyText"/>
        <w:spacing w:before="5"/>
        <w:rPr>
          <w:sz w:val="22"/>
          <w:lang w:eastAsia="zh-CN"/>
        </w:rPr>
      </w:pPr>
    </w:p>
    <w:p w:rsidR="00506D87" w:rsidRPr="00807635" w:rsidRDefault="00807635">
      <w:pPr>
        <w:pStyle w:val="Heading1"/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提供的培训手册：</w:t>
      </w:r>
    </w:p>
    <w:p w:rsidR="00807635" w:rsidRDefault="008579F1">
      <w:pPr>
        <w:pStyle w:val="BodyText"/>
        <w:spacing w:before="108" w:line="249" w:lineRule="auto"/>
        <w:ind w:left="2154" w:right="6072"/>
        <w:rPr>
          <w:rFonts w:eastAsiaTheme="minorEastAsia"/>
          <w:u w:val="single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28032" behindDoc="1" locked="0" layoutInCell="1" allowOverlap="1" wp14:anchorId="26839464" wp14:editId="20E076BA">
            <wp:simplePos x="0" y="0"/>
            <wp:positionH relativeFrom="page">
              <wp:posOffset>1079982</wp:posOffset>
            </wp:positionH>
            <wp:positionV relativeFrom="paragraph">
              <wp:posOffset>95248</wp:posOffset>
            </wp:positionV>
            <wp:extent cx="287997" cy="287997"/>
            <wp:effectExtent l="0" t="0" r="0" b="0"/>
            <wp:wrapNone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7" cy="28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635">
        <w:rPr>
          <w:u w:val="single"/>
        </w:rPr>
        <w:t>TM210 –</w:t>
      </w:r>
      <w:r w:rsidR="00836EFF"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807635">
        <w:rPr>
          <w:u w:val="single"/>
        </w:rPr>
        <w:t xml:space="preserve"> </w:t>
      </w:r>
      <w:r>
        <w:rPr>
          <w:u w:val="single"/>
        </w:rPr>
        <w:t xml:space="preserve">Automation Studio </w:t>
      </w:r>
      <w:r w:rsidR="00807635">
        <w:rPr>
          <w:rFonts w:eastAsiaTheme="minorEastAsia" w:hint="eastAsia"/>
          <w:u w:val="single"/>
          <w:lang w:eastAsia="zh-CN"/>
        </w:rPr>
        <w:t>基础</w:t>
      </w:r>
    </w:p>
    <w:p w:rsidR="00807635" w:rsidRDefault="00836EFF" w:rsidP="006B6700">
      <w:pPr>
        <w:pStyle w:val="BodyText"/>
        <w:spacing w:before="108" w:line="249" w:lineRule="auto"/>
        <w:ind w:left="2154" w:right="5531"/>
        <w:rPr>
          <w:rFonts w:eastAsiaTheme="minorEastAsia"/>
          <w:u w:val="single"/>
          <w:lang w:eastAsia="zh-CN"/>
        </w:rPr>
      </w:pPr>
      <w:r>
        <w:rPr>
          <w:u w:val="single"/>
        </w:rPr>
        <w:t xml:space="preserve">TM213 </w:t>
      </w:r>
      <w:r w:rsidR="00831235">
        <w:rPr>
          <w:u w:val="single"/>
        </w:rPr>
        <w:t xml:space="preserve">– </w:t>
      </w:r>
      <w:r w:rsidR="008579F1">
        <w:rPr>
          <w:u w:val="single"/>
        </w:rPr>
        <w:t xml:space="preserve"> Automation   Runtime </w:t>
      </w:r>
      <w:r w:rsidR="00B8079B">
        <w:rPr>
          <w:rFonts w:eastAsiaTheme="minorEastAsia" w:hint="eastAsia"/>
          <w:u w:val="single"/>
          <w:lang w:eastAsia="zh-CN"/>
        </w:rPr>
        <w:t>（操作</w:t>
      </w:r>
      <w:r w:rsidR="00807635">
        <w:rPr>
          <w:rFonts w:eastAsiaTheme="minorEastAsia" w:hint="eastAsia"/>
          <w:u w:val="single"/>
          <w:lang w:eastAsia="zh-CN"/>
        </w:rPr>
        <w:t>系统）</w:t>
      </w:r>
    </w:p>
    <w:p w:rsidR="00506D87" w:rsidRDefault="008579F1">
      <w:pPr>
        <w:pStyle w:val="BodyText"/>
        <w:spacing w:before="108" w:line="249" w:lineRule="auto"/>
        <w:ind w:left="2154" w:right="6072"/>
        <w:rPr>
          <w:rFonts w:eastAsiaTheme="minorEastAsia"/>
          <w:u w:val="single"/>
          <w:lang w:eastAsia="zh-CN"/>
        </w:rPr>
      </w:pPr>
      <w:r>
        <w:rPr>
          <w:u w:val="single"/>
        </w:rPr>
        <w:t>TM223 – Automation Studio</w:t>
      </w:r>
      <w:r>
        <w:rPr>
          <w:spacing w:val="-6"/>
          <w:u w:val="single"/>
        </w:rPr>
        <w:t xml:space="preserve"> </w:t>
      </w:r>
      <w:r w:rsidR="00807635">
        <w:rPr>
          <w:rFonts w:eastAsiaTheme="minorEastAsia" w:hint="eastAsia"/>
          <w:u w:val="single"/>
          <w:lang w:eastAsia="zh-CN"/>
        </w:rPr>
        <w:t>诊断工具</w:t>
      </w:r>
    </w:p>
    <w:p w:rsidR="00965213" w:rsidRDefault="00965213" w:rsidP="00D13819">
      <w:pPr>
        <w:pStyle w:val="BodyText"/>
        <w:spacing w:before="108" w:line="249" w:lineRule="auto"/>
        <w:ind w:left="2154" w:right="6072"/>
        <w:rPr>
          <w:rFonts w:eastAsiaTheme="minorEastAsia"/>
          <w:u w:val="single"/>
          <w:lang w:eastAsia="zh-CN"/>
        </w:rPr>
      </w:pPr>
      <w:r>
        <w:rPr>
          <w:u w:val="single"/>
        </w:rPr>
        <w:t>TM2</w:t>
      </w:r>
      <w:r w:rsidRPr="00965213">
        <w:rPr>
          <w:rFonts w:hint="eastAsia"/>
          <w:u w:val="single"/>
        </w:rPr>
        <w:t>40</w:t>
      </w:r>
      <w:r>
        <w:rPr>
          <w:u w:val="single"/>
        </w:rPr>
        <w:t xml:space="preserve"> – </w:t>
      </w:r>
      <w:proofErr w:type="spellStart"/>
      <w:r>
        <w:rPr>
          <w:rFonts w:hint="eastAsia"/>
          <w:u w:val="single"/>
        </w:rPr>
        <w:t>梯形图</w:t>
      </w:r>
      <w:r w:rsidRPr="00965213">
        <w:rPr>
          <w:rFonts w:hint="eastAsia"/>
          <w:u w:val="single"/>
        </w:rPr>
        <w:t>（LD</w:t>
      </w:r>
      <w:proofErr w:type="spellEnd"/>
      <w:r w:rsidRPr="00965213">
        <w:rPr>
          <w:rFonts w:hint="eastAsia"/>
          <w:u w:val="single"/>
        </w:rPr>
        <w:t>）</w:t>
      </w:r>
    </w:p>
    <w:p w:rsidR="00506D87" w:rsidRPr="006632EF" w:rsidRDefault="00965213" w:rsidP="006632EF">
      <w:pPr>
        <w:pStyle w:val="BodyText"/>
        <w:spacing w:before="108" w:line="249" w:lineRule="auto"/>
        <w:ind w:left="2154" w:right="6072"/>
        <w:rPr>
          <w:rFonts w:eastAsiaTheme="minorEastAsia"/>
          <w:u w:val="single"/>
          <w:lang w:eastAsia="zh-CN"/>
        </w:rPr>
        <w:sectPr w:rsidR="00506D87" w:rsidRPr="006632EF">
          <w:headerReference w:type="even" r:id="rId10"/>
          <w:headerReference w:type="default" r:id="rId11"/>
          <w:pgSz w:w="11910" w:h="16840"/>
          <w:pgMar w:top="1700" w:right="0" w:bottom="820" w:left="0" w:header="283" w:footer="620" w:gutter="0"/>
          <w:cols w:space="720"/>
        </w:sectPr>
      </w:pPr>
      <w:r>
        <w:rPr>
          <w:u w:val="single"/>
        </w:rPr>
        <w:t>TM</w:t>
      </w:r>
      <w:r>
        <w:rPr>
          <w:rFonts w:eastAsiaTheme="minorEastAsia" w:hint="eastAsia"/>
          <w:u w:val="single"/>
          <w:lang w:eastAsia="zh-CN"/>
        </w:rPr>
        <w:t>610</w:t>
      </w:r>
      <w:r>
        <w:rPr>
          <w:u w:val="single"/>
        </w:rPr>
        <w:t xml:space="preserve"> –</w:t>
      </w:r>
      <w:proofErr w:type="spellStart"/>
      <w:r w:rsidR="006632EF">
        <w:rPr>
          <w:rFonts w:eastAsiaTheme="minorEastAsia" w:hint="eastAsia"/>
          <w:u w:val="single"/>
          <w:lang w:eastAsia="zh-CN"/>
        </w:rPr>
        <w:t>Visulizatio</w:t>
      </w:r>
      <w:proofErr w:type="spellEnd"/>
    </w:p>
    <w:p w:rsidR="00506D87" w:rsidRPr="006632EF" w:rsidRDefault="00506D87" w:rsidP="006632EF">
      <w:pPr>
        <w:pStyle w:val="BodyText"/>
        <w:spacing w:before="144" w:line="288" w:lineRule="auto"/>
        <w:ind w:right="1129"/>
        <w:rPr>
          <w:rFonts w:eastAsiaTheme="minorEastAsia"/>
          <w:lang w:eastAsia="zh-CN"/>
        </w:rPr>
        <w:sectPr w:rsidR="00506D87" w:rsidRPr="006632EF">
          <w:pgSz w:w="11910" w:h="16840"/>
          <w:pgMar w:top="1700" w:right="0" w:bottom="820" w:left="0" w:header="283" w:footer="620" w:gutter="0"/>
          <w:cols w:space="720"/>
        </w:sectPr>
      </w:pPr>
      <w:bookmarkStart w:id="4" w:name="2.3_Automation_Studio_Workshop:_IEC_6113"/>
      <w:bookmarkStart w:id="5" w:name="_bookmark5"/>
      <w:bookmarkEnd w:id="4"/>
      <w:bookmarkEnd w:id="5"/>
    </w:p>
    <w:p w:rsidR="007C24CE" w:rsidRDefault="007C24CE" w:rsidP="0083319A">
      <w:pPr>
        <w:pStyle w:val="Heading1"/>
        <w:ind w:left="0" w:right="0"/>
        <w:rPr>
          <w:rFonts w:eastAsiaTheme="minorEastAsia"/>
          <w:lang w:eastAsia="zh-CN"/>
        </w:rPr>
      </w:pPr>
      <w:bookmarkStart w:id="6" w:name="2.4_Automation_Studio_Training:_Memory_M"/>
      <w:bookmarkStart w:id="7" w:name="_bookmark6"/>
      <w:bookmarkEnd w:id="6"/>
      <w:bookmarkEnd w:id="7"/>
    </w:p>
    <w:p w:rsidR="00295513" w:rsidRPr="00113F23" w:rsidRDefault="00CD61A7" w:rsidP="00977B77">
      <w:pPr>
        <w:pStyle w:val="Heading1"/>
        <w:ind w:left="0" w:right="0" w:firstLineChars="806" w:firstLine="1699"/>
        <w:rPr>
          <w:rFonts w:eastAsiaTheme="minorEastAsia"/>
          <w:color w:val="FF8800"/>
          <w:sz w:val="21"/>
          <w:lang w:eastAsia="zh-CN"/>
        </w:rPr>
      </w:pPr>
      <w:r w:rsidRPr="00295513">
        <w:rPr>
          <w:color w:val="FF8800"/>
          <w:sz w:val="21"/>
        </w:rPr>
        <w:t xml:space="preserve">Automation Studio </w:t>
      </w:r>
      <w:r w:rsidR="00113F23">
        <w:rPr>
          <w:rFonts w:eastAsiaTheme="minorEastAsia" w:hint="eastAsia"/>
          <w:color w:val="FF8800"/>
          <w:sz w:val="21"/>
          <w:lang w:eastAsia="zh-CN"/>
        </w:rPr>
        <w:t>控制系统中级课程</w:t>
      </w:r>
    </w:p>
    <w:p w:rsidR="00506D87" w:rsidRPr="00295513" w:rsidRDefault="00B8079B" w:rsidP="00977B77">
      <w:pPr>
        <w:pStyle w:val="Heading1"/>
        <w:tabs>
          <w:tab w:val="left" w:pos="1468"/>
        </w:tabs>
        <w:ind w:right="0"/>
        <w:jc w:val="both"/>
        <w:rPr>
          <w:rFonts w:eastAsiaTheme="minorEastAsia"/>
          <w:b w:val="0"/>
          <w:color w:val="FF8800"/>
          <w:sz w:val="18"/>
          <w:lang w:eastAsia="zh-CN"/>
        </w:rPr>
      </w:pPr>
      <w:r w:rsidRPr="00295513">
        <w:rPr>
          <w:rFonts w:eastAsiaTheme="minorEastAsia" w:hint="eastAsia"/>
          <w:b w:val="0"/>
          <w:color w:val="FF8800"/>
          <w:sz w:val="18"/>
          <w:lang w:eastAsia="zh-CN"/>
        </w:rPr>
        <w:t>课程代号</w:t>
      </w:r>
      <w:r w:rsidR="004625A1">
        <w:rPr>
          <w:rFonts w:eastAsiaTheme="minorEastAsia" w:hint="eastAsia"/>
          <w:b w:val="0"/>
          <w:color w:val="FF8800"/>
          <w:sz w:val="18"/>
          <w:lang w:eastAsia="zh-CN"/>
        </w:rPr>
        <w:t>SEM250.3A</w:t>
      </w:r>
    </w:p>
    <w:p w:rsidR="00506D87" w:rsidRDefault="00506D87">
      <w:pPr>
        <w:pStyle w:val="BodyText"/>
        <w:spacing w:before="3"/>
        <w:rPr>
          <w:b/>
          <w:sz w:val="23"/>
        </w:rPr>
      </w:pPr>
    </w:p>
    <w:p w:rsidR="00113F23" w:rsidRDefault="00113F23" w:rsidP="00661370">
      <w:pPr>
        <w:pStyle w:val="BodyText"/>
        <w:spacing w:line="288" w:lineRule="auto"/>
        <w:ind w:left="1700" w:right="1129"/>
        <w:rPr>
          <w:rFonts w:eastAsiaTheme="minorEastAsia"/>
          <w:lang w:eastAsia="zh-CN"/>
        </w:rPr>
      </w:pPr>
      <w:r>
        <w:rPr>
          <w:lang w:eastAsia="zh-CN"/>
        </w:rPr>
        <w:t xml:space="preserve">Automation Studio </w:t>
      </w:r>
      <w:r>
        <w:rPr>
          <w:rFonts w:eastAsiaTheme="minorEastAsia" w:hint="eastAsia"/>
          <w:lang w:eastAsia="zh-CN"/>
        </w:rPr>
        <w:t>是一个全方面的软件平台。可用于配置和编程</w:t>
      </w:r>
      <w:r w:rsidR="00C237CB">
        <w:rPr>
          <w:rFonts w:eastAsiaTheme="minorEastAsia" w:hint="eastAsia"/>
          <w:lang w:eastAsia="zh-CN"/>
        </w:rPr>
        <w:t>以及界面制作等</w:t>
      </w:r>
      <w:r>
        <w:rPr>
          <w:rFonts w:eastAsiaTheme="minorEastAsia" w:hint="eastAsia"/>
          <w:lang w:eastAsia="zh-CN"/>
        </w:rPr>
        <w:t>。本次课程为中级课程，需要前期对</w:t>
      </w:r>
      <w:r>
        <w:rPr>
          <w:rFonts w:eastAsiaTheme="minorEastAsia" w:hint="eastAsia"/>
          <w:lang w:eastAsia="zh-CN"/>
        </w:rPr>
        <w:t>AS</w:t>
      </w:r>
      <w:r>
        <w:rPr>
          <w:rFonts w:eastAsiaTheme="minorEastAsia" w:hint="eastAsia"/>
          <w:lang w:eastAsia="zh-CN"/>
        </w:rPr>
        <w:t>有一定的认识。</w:t>
      </w:r>
      <w:r w:rsidR="00C237CB">
        <w:rPr>
          <w:rFonts w:eastAsiaTheme="minorEastAsia" w:hint="eastAsia"/>
          <w:lang w:eastAsia="zh-CN"/>
        </w:rPr>
        <w:t>本次课程的</w:t>
      </w:r>
      <w:r>
        <w:rPr>
          <w:rFonts w:eastAsiaTheme="minorEastAsia" w:hint="eastAsia"/>
          <w:lang w:eastAsia="zh-CN"/>
        </w:rPr>
        <w:t>的核心内容为</w:t>
      </w:r>
      <w:r w:rsidR="00661370"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1.</w:t>
      </w:r>
      <w:r w:rsidR="00661370">
        <w:rPr>
          <w:rFonts w:eastAsiaTheme="minorEastAsia" w:hint="eastAsia"/>
          <w:lang w:eastAsia="zh-CN"/>
        </w:rPr>
        <w:t>ST</w:t>
      </w:r>
      <w:r w:rsidR="00661370">
        <w:rPr>
          <w:rFonts w:eastAsiaTheme="minorEastAsia" w:hint="eastAsia"/>
          <w:lang w:eastAsia="zh-CN"/>
        </w:rPr>
        <w:t>语言的语法认识与编写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>2.</w:t>
      </w:r>
      <w:r w:rsidR="00661370">
        <w:rPr>
          <w:rFonts w:eastAsiaTheme="minorEastAsia" w:hint="eastAsia"/>
          <w:lang w:eastAsia="zh-CN"/>
        </w:rPr>
        <w:t>内存的概念认识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 xml:space="preserve"> 3.</w:t>
      </w:r>
      <w:r w:rsidR="00661370">
        <w:rPr>
          <w:rFonts w:eastAsiaTheme="minorEastAsia" w:hint="eastAsia"/>
          <w:lang w:eastAsia="zh-CN"/>
        </w:rPr>
        <w:t>使用数组及结构体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>4.</w:t>
      </w:r>
      <w:r w:rsidR="00661370">
        <w:rPr>
          <w:rFonts w:eastAsiaTheme="minorEastAsia" w:hint="eastAsia"/>
          <w:lang w:eastAsia="zh-CN"/>
        </w:rPr>
        <w:t>功能块的调用与封装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>5.</w:t>
      </w:r>
      <w:r w:rsidR="00661370" w:rsidRPr="00661370">
        <w:rPr>
          <w:rFonts w:eastAsiaTheme="minorEastAsia" w:hint="eastAsia"/>
          <w:lang w:eastAsia="zh-CN"/>
        </w:rPr>
        <w:t xml:space="preserve"> </w:t>
      </w:r>
      <w:r w:rsidR="00661370">
        <w:rPr>
          <w:rFonts w:eastAsiaTheme="minorEastAsia" w:hint="eastAsia"/>
          <w:lang w:eastAsia="zh-CN"/>
        </w:rPr>
        <w:t>上位界面的进一步制作</w:t>
      </w:r>
      <w:r>
        <w:rPr>
          <w:rFonts w:eastAsiaTheme="minorEastAsia" w:hint="eastAsia"/>
          <w:lang w:eastAsia="zh-CN"/>
        </w:rPr>
        <w:t>。</w:t>
      </w:r>
      <w:r w:rsidR="00661370">
        <w:rPr>
          <w:rFonts w:eastAsiaTheme="minorEastAsia" w:hint="eastAsia"/>
          <w:lang w:eastAsia="zh-CN"/>
        </w:rPr>
        <w:t>6.</w:t>
      </w:r>
      <w:r w:rsidR="00661370">
        <w:rPr>
          <w:rFonts w:eastAsiaTheme="minorEastAsia" w:hint="eastAsia"/>
          <w:lang w:eastAsia="zh-CN"/>
        </w:rPr>
        <w:t>认识</w:t>
      </w:r>
      <w:proofErr w:type="spellStart"/>
      <w:r w:rsidR="00661370">
        <w:rPr>
          <w:rFonts w:eastAsiaTheme="minorEastAsia" w:hint="eastAsia"/>
          <w:lang w:eastAsia="zh-CN"/>
        </w:rPr>
        <w:t>Mapp</w:t>
      </w:r>
      <w:proofErr w:type="spellEnd"/>
      <w:r w:rsidR="00661370">
        <w:rPr>
          <w:rFonts w:eastAsiaTheme="minorEastAsia" w:hint="eastAsia"/>
          <w:lang w:eastAsia="zh-CN"/>
        </w:rPr>
        <w:t>。</w:t>
      </w:r>
    </w:p>
    <w:p w:rsidR="00506D87" w:rsidRDefault="00B959A8">
      <w:pPr>
        <w:pStyle w:val="BodyText"/>
        <w:spacing w:before="2"/>
        <w:rPr>
          <w:sz w:val="22"/>
          <w:lang w:eastAsia="zh-CN"/>
        </w:rPr>
      </w:pPr>
      <w:r>
        <w:pict>
          <v:group id="_x0000_s1436" style="position:absolute;margin-left:85.45pt;margin-top:14.7pt;width:454.3pt;height:58.05pt;z-index:251678208;mso-wrap-distance-left:0;mso-wrap-distance-right:0;mso-position-horizontal-relative:page" coordorigin="1696,294" coordsize="9086,1161">
            <v:line id="_x0000_s1458" style="position:absolute" from="6957,299" to="6957,606" strokecolor="#d9d9da" strokeweight=".5pt"/>
            <v:line id="_x0000_s1457" style="position:absolute" from="1701,601" to="6962,601" strokecolor="#ff8700" strokeweight=".5pt"/>
            <v:line id="_x0000_s1456" style="position:absolute" from="8590,299" to="8590,606" strokecolor="#d9d9da" strokeweight=".5pt"/>
            <v:line id="_x0000_s1455" style="position:absolute" from="6962,601" to="8595,601" strokecolor="#ff8700" strokeweight=".5pt"/>
            <v:line id="_x0000_s1454" style="position:absolute" from="6967,299" to="6967,606" strokecolor="#d9d9da" strokeweight=".5pt"/>
            <v:line id="_x0000_s1453" style="position:absolute" from="8595,601" to="10227,601" strokecolor="#ff8700" strokeweight=".5pt"/>
            <v:line id="_x0000_s1452" style="position:absolute" from="8600,299" to="8600,606" strokecolor="#d9d9da" strokeweight=".5pt"/>
            <v:line id="_x0000_s1451" style="position:absolute" from="10772,606" to="10227,606" strokecolor="#ff8700" strokeweight="1pt"/>
            <v:line id="_x0000_s1450" style="position:absolute" from="1701,611" to="6962,611" strokecolor="#ff8700" strokeweight=".5pt"/>
            <v:line id="_x0000_s1449" style="position:absolute" from="6957,606" to="6957,1449" strokecolor="#d9d9da" strokeweight=".5pt"/>
            <v:line id="_x0000_s1448" style="position:absolute" from="6962,611" to="8595,611" strokecolor="#ff8700" strokeweight=".5pt"/>
            <v:line id="_x0000_s1447" style="position:absolute" from="8590,606" to="8590,1449" strokecolor="#d9d9da" strokeweight=".5pt"/>
            <v:line id="_x0000_s1446" style="position:absolute" from="6967,606" to="6967,1449" strokecolor="#d9d9da" strokeweight=".5pt"/>
            <v:line id="_x0000_s1445" style="position:absolute" from="8595,611" to="10227,611" strokecolor="#ff8700" strokeweight=".5pt"/>
            <v:line id="_x0000_s1444" style="position:absolute" from="10222,606" to="10222,1449" strokecolor="#d9d9da" strokeweight=".5pt"/>
            <v:line id="_x0000_s1443" style="position:absolute" from="8600,606" to="8600,1449" strokecolor="#d9d9da" strokeweight=".5pt"/>
            <v:line id="_x0000_s1442" style="position:absolute" from="10227,611" to="10772,611" strokecolor="#ff8700" strokeweight=".5pt"/>
            <v:line id="_x0000_s1441" style="position:absolute" from="10232,606" to="10232,1449" strokecolor="#d9d9da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0" type="#_x0000_t75" style="position:absolute;left:10294;top:699;width:431;height:431">
              <v:imagedata r:id="rId12" o:title=""/>
            </v:shape>
            <v:shape id="_x0000_s1439" type="#_x0000_t202" style="position:absolute;left:1757;top:366;width:5095;height:997" filled="f" stroked="f">
              <v:textbox style="mso-next-textbox:#_x0000_s1439" inset="0,0,0,0">
                <w:txbxContent>
                  <w:p w:rsidR="002173BE" w:rsidRPr="00CD61A7" w:rsidRDefault="002173BE">
                    <w:pPr>
                      <w:spacing w:line="204" w:lineRule="exact"/>
                      <w:ind w:right="-12"/>
                      <w:rPr>
                        <w:rFonts w:eastAsiaTheme="minorEastAsia"/>
                        <w:b/>
                        <w:sz w:val="20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b/>
                        <w:sz w:val="20"/>
                        <w:lang w:eastAsia="zh-CN"/>
                      </w:rPr>
                      <w:t>前提与准备</w:t>
                    </w:r>
                  </w:p>
                  <w:p w:rsidR="002173BE" w:rsidRPr="00CF5607" w:rsidRDefault="002173BE" w:rsidP="00CD61A7">
                    <w:pPr>
                      <w:spacing w:before="10" w:line="249" w:lineRule="auto"/>
                      <w:ind w:right="-12"/>
                      <w:rPr>
                        <w:rFonts w:eastAsiaTheme="minorEastAsia"/>
                        <w:lang w:eastAsia="zh-CN"/>
                      </w:rPr>
                    </w:pPr>
                    <w:r>
                      <w:t xml:space="preserve">Automation Studio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基础培训（</w:t>
                    </w:r>
                    <w:r w:rsidR="00150CB3">
                      <w:rPr>
                        <w:rFonts w:eastAsiaTheme="minorEastAsia" w:hint="eastAsia"/>
                        <w:lang w:eastAsia="zh-CN"/>
                      </w:rPr>
                      <w:t>SEM210.4A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  <v:shape id="_x0000_s1438" type="#_x0000_t202" style="position:absolute;left:7029;top:366;width:822;height:517" filled="f" stroked="f">
              <v:textbox style="mso-next-textbox:#_x0000_s1438" inset="0,0,0,0">
                <w:txbxContent>
                  <w:p w:rsidR="002173BE" w:rsidRPr="00CD61A7" w:rsidRDefault="002173BE">
                    <w:pPr>
                      <w:spacing w:line="204" w:lineRule="exact"/>
                      <w:rPr>
                        <w:rFonts w:eastAsiaTheme="minorEastAsia"/>
                        <w:b/>
                        <w:sz w:val="20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b/>
                        <w:w w:val="95"/>
                        <w:sz w:val="20"/>
                        <w:lang w:eastAsia="zh-CN"/>
                      </w:rPr>
                      <w:t>时长</w:t>
                    </w:r>
                  </w:p>
                  <w:p w:rsidR="002173BE" w:rsidRPr="00CD61A7" w:rsidRDefault="002173BE">
                    <w:pPr>
                      <w:spacing w:before="86" w:line="226" w:lineRule="exact"/>
                      <w:rPr>
                        <w:rFonts w:eastAsiaTheme="minorEastAsia"/>
                        <w:sz w:val="20"/>
                        <w:lang w:eastAsia="zh-CN"/>
                      </w:rPr>
                    </w:pPr>
                    <w:r>
                      <w:rPr>
                        <w:sz w:val="20"/>
                      </w:rPr>
                      <w:t xml:space="preserve">2 </w:t>
                    </w:r>
                    <w:r>
                      <w:rPr>
                        <w:rFonts w:eastAsiaTheme="minorEastAsia" w:hint="eastAsia"/>
                        <w:sz w:val="20"/>
                        <w:lang w:eastAsia="zh-CN"/>
                      </w:rPr>
                      <w:t>天</w:t>
                    </w:r>
                  </w:p>
                </w:txbxContent>
              </v:textbox>
            </v:shape>
            <v:shape id="_x0000_s1437" type="#_x0000_t202" style="position:absolute;left:8661;top:366;width:1366;height:517" filled="f" stroked="f">
              <v:textbox style="mso-next-textbox:#_x0000_s1437" inset="0,0,0,0">
                <w:txbxContent>
                  <w:p w:rsidR="002173BE" w:rsidRPr="00CD61A7" w:rsidRDefault="002173BE">
                    <w:pPr>
                      <w:spacing w:line="204" w:lineRule="exact"/>
                      <w:ind w:right="-18"/>
                      <w:rPr>
                        <w:rFonts w:eastAsiaTheme="minorEastAsia"/>
                        <w:b/>
                        <w:sz w:val="20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b/>
                        <w:sz w:val="20"/>
                        <w:lang w:eastAsia="zh-CN"/>
                      </w:rPr>
                      <w:t>课程代号</w:t>
                    </w:r>
                  </w:p>
                  <w:p w:rsidR="002173BE" w:rsidRPr="004625A1" w:rsidRDefault="004625A1">
                    <w:pPr>
                      <w:spacing w:before="86" w:line="226" w:lineRule="exact"/>
                      <w:ind w:right="-18"/>
                      <w:rPr>
                        <w:rFonts w:eastAsiaTheme="minorEastAsia"/>
                        <w:sz w:val="20"/>
                        <w:lang w:eastAsia="zh-CN"/>
                      </w:rPr>
                    </w:pPr>
                    <w:r>
                      <w:rPr>
                        <w:sz w:val="20"/>
                      </w:rPr>
                      <w:t>SEM250.</w:t>
                    </w:r>
                    <w:r>
                      <w:rPr>
                        <w:rFonts w:eastAsiaTheme="minorEastAsia" w:hint="eastAsia"/>
                        <w:sz w:val="20"/>
                        <w:lang w:eastAsia="zh-CN"/>
                      </w:rPr>
                      <w:t>3A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06D87" w:rsidRDefault="00506D87">
      <w:pPr>
        <w:pStyle w:val="BodyText"/>
        <w:spacing w:before="4"/>
        <w:rPr>
          <w:sz w:val="15"/>
          <w:lang w:eastAsia="zh-CN"/>
        </w:rPr>
      </w:pPr>
    </w:p>
    <w:p w:rsidR="00506D87" w:rsidRPr="00CD61A7" w:rsidRDefault="00CD61A7">
      <w:pPr>
        <w:pStyle w:val="Heading1"/>
        <w:spacing w:before="7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目标与内容：</w:t>
      </w:r>
    </w:p>
    <w:p w:rsidR="00506D87" w:rsidRDefault="00CD61A7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126"/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软件开发方法的基本信息</w:t>
      </w:r>
    </w:p>
    <w:p w:rsidR="00CD0808" w:rsidRPr="00CD0808" w:rsidRDefault="00CD0808" w:rsidP="00CD0808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126"/>
        <w:rPr>
          <w:rFonts w:eastAsiaTheme="minorEastAsia"/>
          <w:sz w:val="20"/>
          <w:lang w:eastAsia="zh-CN"/>
        </w:rPr>
      </w:pPr>
      <w:r w:rsidRPr="00CD0808">
        <w:rPr>
          <w:rFonts w:eastAsiaTheme="minorEastAsia"/>
          <w:sz w:val="20"/>
          <w:lang w:eastAsia="zh-CN"/>
        </w:rPr>
        <w:t xml:space="preserve">IEC 61131-3 </w:t>
      </w:r>
      <w:r>
        <w:rPr>
          <w:rFonts w:eastAsiaTheme="minorEastAsia" w:hint="eastAsia"/>
          <w:sz w:val="20"/>
          <w:lang w:eastAsia="zh-CN"/>
        </w:rPr>
        <w:t>规范规定的编程语言介绍</w:t>
      </w:r>
    </w:p>
    <w:p w:rsidR="00CD0808" w:rsidRPr="00CD0808" w:rsidRDefault="00B959A8" w:rsidP="00CD0808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126"/>
        <w:rPr>
          <w:rFonts w:eastAsiaTheme="minorEastAsia"/>
          <w:sz w:val="20"/>
          <w:lang w:eastAsia="zh-CN"/>
        </w:rPr>
      </w:pPr>
      <w:r>
        <w:rPr>
          <w:rFonts w:eastAsiaTheme="minorEastAsia"/>
          <w:noProof/>
          <w:lang w:eastAsia="zh-CN"/>
        </w:rPr>
        <w:pict>
          <v:group id="_x0000_s1674" style="position:absolute;left:0;text-align:left;margin-left:407.5pt;margin-top:0;width:104.75pt;height:176.25pt;z-index:251728384;mso-position-horizontal-relative:page" coordorigin="7922,113" coordsize="2095,3525">
            <v:shape id="_x0000_s1675" style="position:absolute;left:42;top:10340;width:1799;height:1974" coordorigin="42,10340" coordsize="1799,1974" o:spt="100" adj="0,,0" path="m7927,650r5,-51l7946,549r23,-48l8000,455r39,-45l8086,368r54,-39l8200,292r67,-34l8339,227r78,-28l8499,175r87,-20l8677,139r95,-11l8869,121r101,-3l9070,121r98,7l9262,139r91,16l9440,175r83,24l9600,227r73,31l9739,292r61,37l9853,368r47,42l9939,455r31,46l9993,549r14,50l10012,650r,l10012,650r,l10007,702r-14,50l9970,800r-31,47l9900,891r-47,43l9800,973r-61,37l9673,1044r-73,31l9523,1103r-83,24l9353,1147r-91,16l9168,1174r-98,8l8970,1184r-101,-2l8772,1174r-95,-11l8586,1147r-87,-20l8417,1103r-78,-28l8267,1044r-67,-34l8140,973r-54,-39l8039,891r-39,-44l7969,800r-23,-48l7932,702r-5,-52m8970,1184r,63l8970,1316r,74l8970,1468r,83l8970,1636r,87l8970,1812r,90l8970,1991r,88l8970,2165r,84l8970,2329r,77e" filled="f" strokeweight=".15961mm">
              <v:stroke joinstyle="round"/>
              <v:formulas/>
              <v:path arrowok="t" o:connecttype="segments"/>
            </v:shape>
            <v:shape id="_x0000_s1676" style="position:absolute;left:7927;top:2567;width:2085;height:1066" coordorigin="7927,2567" coordsize="2085,1066" path="m8970,3633r-101,-3l8772,3623r-95,-12l8586,3595r-87,-20l8417,3551r-78,-27l8267,3493r-67,-34l8140,3422r-54,-40l8039,3340r-70,-91l7932,3150r-5,-51l7946,2998r54,-95l8086,2817r54,-40l8200,2740r67,-34l8339,2675r78,-27l8499,2624r87,-20l8677,2588r95,-12l8869,2569r101,-2l9070,2569r98,7l9262,2588r91,16l9440,2624r83,24l9600,2675r73,31l9739,2740r61,37l9853,2817r47,42l9970,2950r37,98l10012,3099r-5,51l9970,3249r-70,91l9853,3382r-53,40l9739,3459r-66,34l9600,3524r-77,27l9440,3575r-87,20l9262,3611r-94,12l9070,3630r-100,3xe" fillcolor="#ff8700" stroked="f">
              <v:path arrowok="t"/>
            </v:shape>
            <v:shape id="_x0000_s1677" style="position:absolute;left:7927;top:2567;width:2085;height:1066" coordorigin="7927,2567" coordsize="2085,1066" path="m7927,3099r19,-101l8000,2903r86,-86l8140,2777r60,-37l8267,2706r72,-31l8417,2648r82,-24l8586,2604r91,-16l8772,2576r97,-7l8970,2567r100,2l9168,2576r94,12l9353,2604r87,20l9523,2648r77,27l9673,2706r66,34l9800,2777r53,40l9900,2859r70,91l10007,3048r5,51l10007,3150r-14,50l9939,3295r-86,87l9800,3422r-61,37l9673,3493r-73,31l9523,3551r-83,24l9353,3595r-91,16l9168,3623r-98,7l8970,3633r-101,-3l8772,3623r-95,-12l8586,3595r-87,-20l8417,3551r-78,-27l8267,3493r-67,-34l8140,3422r-54,-40l8039,3340r-70,-91l7932,3150r-5,-51e" filled="f" strokeweight=".15961mm">
              <v:path arrowok="t"/>
            </v:shape>
            <v:shape id="_x0000_s1678" type="#_x0000_t75" style="position:absolute;left:8863;top:2353;width:214;height:214">
              <v:imagedata r:id="rId13" o:title=""/>
            </v:shape>
            <v:shape id="_x0000_s1679" type="#_x0000_t202" style="position:absolute;left:8371;top:477;width:1198;height:319" filled="f" stroked="f">
              <v:textbox style="mso-next-textbox:#_x0000_s1679" inset="0,0,0,0">
                <w:txbxContent>
                  <w:p w:rsidR="00CF5607" w:rsidRPr="002173BE" w:rsidRDefault="00CF5607" w:rsidP="00CF5607">
                    <w:pPr>
                      <w:spacing w:line="319" w:lineRule="exact"/>
                      <w:rPr>
                        <w:rFonts w:eastAsiaTheme="minorEastAsia"/>
                        <w:sz w:val="36"/>
                        <w:lang w:eastAsia="zh-CN"/>
                      </w:rPr>
                    </w:pPr>
                    <w:r w:rsidRPr="002173BE">
                      <w:rPr>
                        <w:rFonts w:eastAsiaTheme="minorEastAsia" w:hint="eastAsia"/>
                        <w:w w:val="95"/>
                        <w:lang w:eastAsia="zh-CN"/>
                      </w:rPr>
                      <w:t>SEM210</w:t>
                    </w:r>
                    <w:r w:rsidRPr="002173BE">
                      <w:rPr>
                        <w:rFonts w:eastAsiaTheme="minorEastAsia" w:hint="eastAsia"/>
                        <w:w w:val="95"/>
                        <w:sz w:val="24"/>
                        <w:lang w:eastAsia="zh-CN"/>
                      </w:rPr>
                      <w:t>.</w:t>
                    </w:r>
                    <w:r w:rsidRPr="002173BE">
                      <w:rPr>
                        <w:rFonts w:eastAsiaTheme="minorEastAsia" w:hint="eastAsia"/>
                        <w:w w:val="95"/>
                        <w:lang w:eastAsia="zh-CN"/>
                      </w:rPr>
                      <w:t>4A</w:t>
                    </w:r>
                  </w:p>
                </w:txbxContent>
              </v:textbox>
            </v:shape>
            <v:shape id="_x0000_s1680" type="#_x0000_t202" style="position:absolute;left:8371;top:2938;width:1198;height:319" filled="f" stroked="f">
              <v:textbox style="mso-next-textbox:#_x0000_s1680" inset="0,0,0,0">
                <w:txbxContent>
                  <w:p w:rsidR="00CF5607" w:rsidRPr="004625A1" w:rsidRDefault="00CF5607" w:rsidP="00CF5607">
                    <w:pPr>
                      <w:spacing w:line="319" w:lineRule="exact"/>
                      <w:rPr>
                        <w:rFonts w:eastAsiaTheme="minorEastAsia"/>
                        <w:sz w:val="28"/>
                        <w:lang w:eastAsia="zh-CN"/>
                      </w:rPr>
                    </w:pPr>
                    <w:r w:rsidRPr="004625A1">
                      <w:rPr>
                        <w:w w:val="95"/>
                      </w:rPr>
                      <w:t>SEM</w:t>
                    </w:r>
                    <w:r w:rsidRPr="004625A1">
                      <w:rPr>
                        <w:rFonts w:eastAsiaTheme="minorEastAsia" w:hint="eastAsia"/>
                        <w:w w:val="95"/>
                        <w:lang w:eastAsia="zh-CN"/>
                      </w:rPr>
                      <w:t>250.3</w:t>
                    </w:r>
                    <w:r w:rsidR="004625A1" w:rsidRPr="004625A1">
                      <w:rPr>
                        <w:rFonts w:eastAsiaTheme="minorEastAsia" w:hint="eastAsia"/>
                        <w:w w:val="95"/>
                        <w:lang w:eastAsia="zh-CN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CD0808">
        <w:rPr>
          <w:rFonts w:eastAsiaTheme="minorEastAsia" w:hint="eastAsia"/>
          <w:sz w:val="20"/>
          <w:lang w:eastAsia="zh-CN"/>
        </w:rPr>
        <w:t>基于图形的编程语言与基于文本的编程语言的区别</w:t>
      </w:r>
    </w:p>
    <w:p w:rsidR="00CD0808" w:rsidRPr="00CD0808" w:rsidRDefault="00CD0808" w:rsidP="00CD0808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12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结构文本</w:t>
      </w:r>
      <w:r w:rsidRPr="00CD0808">
        <w:rPr>
          <w:rFonts w:eastAsiaTheme="minorEastAsia"/>
          <w:sz w:val="20"/>
          <w:lang w:eastAsia="zh-CN"/>
        </w:rPr>
        <w:t>(ST)</w:t>
      </w:r>
      <w:r>
        <w:rPr>
          <w:rFonts w:eastAsiaTheme="minorEastAsia" w:hint="eastAsia"/>
          <w:sz w:val="20"/>
          <w:lang w:eastAsia="zh-CN"/>
        </w:rPr>
        <w:t>的简单使用</w:t>
      </w:r>
    </w:p>
    <w:p w:rsidR="00CD0808" w:rsidRPr="00CD0808" w:rsidRDefault="00CD0808" w:rsidP="00CD0808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12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基本语法</w:t>
      </w:r>
    </w:p>
    <w:p w:rsidR="00CD0808" w:rsidRPr="00CD0808" w:rsidRDefault="00CD0808" w:rsidP="00CD0808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12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判断语句</w:t>
      </w:r>
      <w:r w:rsidR="0067309C">
        <w:rPr>
          <w:rFonts w:eastAsiaTheme="minorEastAsia" w:hint="eastAsia"/>
          <w:sz w:val="20"/>
          <w:lang w:eastAsia="zh-CN"/>
        </w:rPr>
        <w:t>，跳转语句，循环语句</w:t>
      </w:r>
    </w:p>
    <w:p w:rsidR="00506D87" w:rsidRDefault="00C81AE1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sz w:val="20"/>
        </w:rPr>
      </w:pPr>
      <w:r>
        <w:rPr>
          <w:rFonts w:eastAsiaTheme="minorEastAsia" w:hint="eastAsia"/>
          <w:sz w:val="20"/>
          <w:lang w:eastAsia="zh-CN"/>
        </w:rPr>
        <w:t>变量，常量，字符串</w:t>
      </w:r>
    </w:p>
    <w:p w:rsidR="00506D87" w:rsidRPr="000372D4" w:rsidRDefault="00C81AE1" w:rsidP="000372D4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衍生数据类型：</w:t>
      </w:r>
      <w:r w:rsidRPr="000372D4">
        <w:rPr>
          <w:rFonts w:eastAsiaTheme="minorEastAsia" w:hint="eastAsia"/>
          <w:lang w:eastAsia="zh-CN"/>
        </w:rPr>
        <w:t>数组</w:t>
      </w:r>
      <w:r>
        <w:rPr>
          <w:lang w:eastAsia="zh-CN"/>
        </w:rPr>
        <w:t xml:space="preserve">, </w:t>
      </w:r>
      <w:r w:rsidRPr="000372D4">
        <w:rPr>
          <w:rFonts w:eastAsiaTheme="minorEastAsia" w:hint="eastAsia"/>
          <w:lang w:eastAsia="zh-CN"/>
        </w:rPr>
        <w:t>结构体</w:t>
      </w:r>
      <w:r>
        <w:rPr>
          <w:lang w:eastAsia="zh-CN"/>
        </w:rPr>
        <w:t xml:space="preserve">, </w:t>
      </w:r>
      <w:r w:rsidRPr="000372D4">
        <w:rPr>
          <w:rFonts w:eastAsiaTheme="minorEastAsia" w:hint="eastAsia"/>
          <w:lang w:eastAsia="zh-CN"/>
        </w:rPr>
        <w:t>子界</w:t>
      </w:r>
      <w:r>
        <w:rPr>
          <w:lang w:eastAsia="zh-CN"/>
        </w:rPr>
        <w:t xml:space="preserve">, </w:t>
      </w:r>
      <w:r w:rsidRPr="000372D4">
        <w:rPr>
          <w:rFonts w:eastAsiaTheme="minorEastAsia" w:hint="eastAsia"/>
          <w:lang w:eastAsia="zh-CN"/>
        </w:rPr>
        <w:t>枚举</w:t>
      </w:r>
    </w:p>
    <w:p w:rsidR="00506D87" w:rsidRDefault="00C81AE1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对一片内存的置位，复制和比较</w:t>
      </w:r>
    </w:p>
    <w:p w:rsidR="00506D87" w:rsidRDefault="00C81AE1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sz w:val="20"/>
        </w:rPr>
      </w:pPr>
      <w:r>
        <w:rPr>
          <w:rFonts w:eastAsiaTheme="minorEastAsia" w:hint="eastAsia"/>
          <w:sz w:val="20"/>
          <w:lang w:eastAsia="zh-CN"/>
        </w:rPr>
        <w:t>创建用户自定义功能块</w:t>
      </w:r>
    </w:p>
    <w:p w:rsidR="00506D87" w:rsidRPr="001B6CDC" w:rsidRDefault="00C81AE1" w:rsidP="001B6CDC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sz w:val="20"/>
        </w:rPr>
      </w:pPr>
      <w:r>
        <w:rPr>
          <w:rFonts w:eastAsiaTheme="minorEastAsia" w:hint="eastAsia"/>
          <w:sz w:val="20"/>
          <w:lang w:eastAsia="zh-CN"/>
        </w:rPr>
        <w:t>调用功能块</w:t>
      </w:r>
    </w:p>
    <w:p w:rsidR="00506D87" w:rsidRDefault="00C81AE1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sz w:val="20"/>
        </w:rPr>
      </w:pPr>
      <w:r>
        <w:rPr>
          <w:rFonts w:eastAsiaTheme="minorEastAsia" w:hint="eastAsia"/>
          <w:sz w:val="20"/>
          <w:lang w:eastAsia="zh-CN"/>
        </w:rPr>
        <w:t>存储管理数据</w:t>
      </w:r>
    </w:p>
    <w:p w:rsidR="00506D87" w:rsidRDefault="00C81AE1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sz w:val="20"/>
        </w:rPr>
      </w:pPr>
      <w:r>
        <w:rPr>
          <w:rFonts w:eastAsiaTheme="minorEastAsia" w:hint="eastAsia"/>
          <w:sz w:val="20"/>
          <w:lang w:eastAsia="zh-CN"/>
        </w:rPr>
        <w:t>使用</w:t>
      </w:r>
      <w:proofErr w:type="spellStart"/>
      <w:r>
        <w:rPr>
          <w:rFonts w:eastAsiaTheme="minorEastAsia" w:hint="eastAsia"/>
          <w:sz w:val="20"/>
          <w:lang w:eastAsia="zh-CN"/>
        </w:rPr>
        <w:t>Mapp</w:t>
      </w:r>
      <w:proofErr w:type="spellEnd"/>
      <w:r>
        <w:rPr>
          <w:rFonts w:eastAsiaTheme="minorEastAsia" w:hint="eastAsia"/>
          <w:sz w:val="20"/>
          <w:lang w:eastAsia="zh-CN"/>
        </w:rPr>
        <w:t>的配方管理</w:t>
      </w:r>
    </w:p>
    <w:p w:rsidR="000372D4" w:rsidRPr="000372D4" w:rsidRDefault="000372D4" w:rsidP="000372D4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rFonts w:eastAsiaTheme="minorEastAsia"/>
          <w:sz w:val="20"/>
          <w:lang w:eastAsia="zh-CN"/>
        </w:rPr>
      </w:pPr>
      <w:r w:rsidRPr="000372D4">
        <w:rPr>
          <w:rFonts w:eastAsiaTheme="minorEastAsia"/>
          <w:sz w:val="20"/>
          <w:lang w:eastAsia="zh-CN"/>
        </w:rPr>
        <w:t>VNC7</w:t>
      </w:r>
      <w:r w:rsidRPr="00086588">
        <w:rPr>
          <w:rFonts w:eastAsiaTheme="minorEastAsia"/>
          <w:sz w:val="20"/>
          <w:lang w:eastAsia="zh-CN"/>
        </w:rPr>
        <w:t xml:space="preserve"> </w:t>
      </w:r>
      <w:r w:rsidRPr="00086588">
        <w:rPr>
          <w:rFonts w:eastAsiaTheme="minorEastAsia" w:hint="eastAsia"/>
          <w:sz w:val="20"/>
          <w:lang w:eastAsia="zh-CN"/>
        </w:rPr>
        <w:t>模式</w:t>
      </w:r>
      <w:r>
        <w:rPr>
          <w:rFonts w:eastAsiaTheme="minorEastAsia" w:hint="eastAsia"/>
          <w:sz w:val="20"/>
          <w:lang w:eastAsia="zh-CN"/>
        </w:rPr>
        <w:t>和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>终端显示模式</w:t>
      </w:r>
    </w:p>
    <w:p w:rsidR="000372D4" w:rsidRPr="000372D4" w:rsidRDefault="000372D4" w:rsidP="000372D4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语言与单位切换，不同的按键弹出框</w:t>
      </w:r>
    </w:p>
    <w:p w:rsidR="000372D4" w:rsidRPr="000372D4" w:rsidRDefault="000372D4" w:rsidP="000372D4">
      <w:pPr>
        <w:pStyle w:val="ListParagraph"/>
        <w:numPr>
          <w:ilvl w:val="0"/>
          <w:numId w:val="13"/>
        </w:numPr>
        <w:tabs>
          <w:tab w:val="left" w:pos="2380"/>
          <w:tab w:val="left" w:pos="2382"/>
        </w:tabs>
        <w:spacing w:before="4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报警系统，</w:t>
      </w:r>
      <w:r>
        <w:rPr>
          <w:rFonts w:eastAsiaTheme="minorEastAsia" w:hint="eastAsia"/>
          <w:sz w:val="20"/>
          <w:lang w:eastAsia="zh-CN"/>
        </w:rPr>
        <w:t>trend</w:t>
      </w:r>
      <w:r>
        <w:rPr>
          <w:rFonts w:eastAsiaTheme="minorEastAsia" w:hint="eastAsia"/>
          <w:sz w:val="20"/>
          <w:lang w:eastAsia="zh-CN"/>
        </w:rPr>
        <w:t>系统，诊断系统</w:t>
      </w:r>
    </w:p>
    <w:p w:rsidR="00506D87" w:rsidRPr="0005639B" w:rsidRDefault="00506D87">
      <w:pPr>
        <w:pStyle w:val="BodyText"/>
        <w:spacing w:before="6"/>
        <w:rPr>
          <w:rFonts w:eastAsiaTheme="minorEastAsia"/>
          <w:sz w:val="25"/>
          <w:lang w:eastAsia="zh-CN"/>
        </w:rPr>
      </w:pPr>
    </w:p>
    <w:p w:rsidR="00506D87" w:rsidRPr="001B6CDC" w:rsidRDefault="001B6CDC">
      <w:pPr>
        <w:pStyle w:val="Heading1"/>
        <w:spacing w:before="7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你需要完成的任务：</w:t>
      </w:r>
    </w:p>
    <w:p w:rsidR="00506D87" w:rsidRDefault="005B7F26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spacing w:before="126"/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编写</w:t>
      </w:r>
      <w:r>
        <w:rPr>
          <w:rFonts w:eastAsiaTheme="minorEastAsia" w:hint="eastAsia"/>
          <w:spacing w:val="-7"/>
          <w:sz w:val="20"/>
          <w:lang w:eastAsia="zh-CN"/>
        </w:rPr>
        <w:t>ST</w:t>
      </w:r>
      <w:r>
        <w:rPr>
          <w:rFonts w:eastAsiaTheme="minorEastAsia" w:hint="eastAsia"/>
          <w:spacing w:val="-7"/>
          <w:sz w:val="20"/>
          <w:lang w:eastAsia="zh-CN"/>
        </w:rPr>
        <w:t>程序</w:t>
      </w:r>
    </w:p>
    <w:p w:rsidR="00506D87" w:rsidRDefault="005B7F26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创建用户自定义的结构体并使用</w:t>
      </w:r>
    </w:p>
    <w:p w:rsidR="00506D87" w:rsidRDefault="001B6CDC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创建自定义库和自定义功能块</w:t>
      </w:r>
    </w:p>
    <w:p w:rsidR="00506D87" w:rsidRPr="005B7F26" w:rsidRDefault="001B6CDC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编写程序实现数据管理</w:t>
      </w:r>
    </w:p>
    <w:p w:rsidR="005B7F26" w:rsidRPr="005B7F26" w:rsidRDefault="005B7F26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使用</w:t>
      </w:r>
      <w:proofErr w:type="spellStart"/>
      <w:r>
        <w:rPr>
          <w:rFonts w:eastAsiaTheme="minorEastAsia" w:hint="eastAsia"/>
          <w:spacing w:val="-7"/>
          <w:sz w:val="20"/>
          <w:lang w:eastAsia="zh-CN"/>
        </w:rPr>
        <w:t>Mapp</w:t>
      </w:r>
      <w:proofErr w:type="spellEnd"/>
    </w:p>
    <w:p w:rsidR="005B7F26" w:rsidRDefault="005B7F26">
      <w:pPr>
        <w:pStyle w:val="ListParagraph"/>
        <w:numPr>
          <w:ilvl w:val="2"/>
          <w:numId w:val="14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进一步的人机界面制作（</w:t>
      </w:r>
      <w:r>
        <w:rPr>
          <w:rFonts w:eastAsiaTheme="minorEastAsia" w:hint="eastAsia"/>
          <w:spacing w:val="-7"/>
          <w:sz w:val="20"/>
          <w:lang w:eastAsia="zh-CN"/>
        </w:rPr>
        <w:t>VC4</w:t>
      </w:r>
      <w:r>
        <w:rPr>
          <w:rFonts w:eastAsiaTheme="minorEastAsia" w:hint="eastAsia"/>
          <w:spacing w:val="-7"/>
          <w:sz w:val="20"/>
          <w:lang w:eastAsia="zh-CN"/>
        </w:rPr>
        <w:t>）</w:t>
      </w:r>
    </w:p>
    <w:p w:rsidR="00506D87" w:rsidRDefault="00506D87">
      <w:pPr>
        <w:pStyle w:val="BodyText"/>
        <w:spacing w:before="5"/>
        <w:rPr>
          <w:sz w:val="22"/>
          <w:lang w:eastAsia="zh-CN"/>
        </w:rPr>
      </w:pPr>
    </w:p>
    <w:p w:rsidR="00506D87" w:rsidRPr="001B6CDC" w:rsidRDefault="001B6CDC">
      <w:pPr>
        <w:pStyle w:val="Heading1"/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提供的培训手册</w:t>
      </w:r>
    </w:p>
    <w:p w:rsidR="00661370" w:rsidRPr="00661370" w:rsidRDefault="008579F1" w:rsidP="00661370">
      <w:pPr>
        <w:pStyle w:val="BodyText"/>
        <w:spacing w:before="108" w:line="249" w:lineRule="auto"/>
        <w:ind w:left="2154" w:right="5322"/>
        <w:rPr>
          <w:rFonts w:eastAsiaTheme="minorEastAsia"/>
          <w:u w:val="single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30080" behindDoc="1" locked="0" layoutInCell="1" allowOverlap="1" wp14:anchorId="6AE3B410" wp14:editId="3C7FAEF7">
            <wp:simplePos x="0" y="0"/>
            <wp:positionH relativeFrom="page">
              <wp:posOffset>1079982</wp:posOffset>
            </wp:positionH>
            <wp:positionV relativeFrom="paragraph">
              <wp:posOffset>95248</wp:posOffset>
            </wp:positionV>
            <wp:extent cx="287997" cy="287997"/>
            <wp:effectExtent l="0" t="0" r="0" b="0"/>
            <wp:wrapNone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7" cy="28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370">
        <w:rPr>
          <w:rFonts w:eastAsiaTheme="minorEastAsia" w:hint="eastAsia"/>
          <w:u w:val="single"/>
          <w:lang w:eastAsia="zh-CN"/>
        </w:rPr>
        <w:t>T</w:t>
      </w:r>
      <w:r w:rsidR="00661370">
        <w:rPr>
          <w:u w:val="single"/>
        </w:rPr>
        <w:t>M246</w:t>
      </w:r>
      <w:r w:rsidR="00661370"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661370">
        <w:rPr>
          <w:u w:val="single"/>
        </w:rPr>
        <w:t xml:space="preserve">–  </w:t>
      </w:r>
      <w:r w:rsidR="00661370">
        <w:rPr>
          <w:rFonts w:asciiTheme="minorEastAsia" w:eastAsiaTheme="minorEastAsia" w:hAnsiTheme="minorEastAsia" w:hint="eastAsia"/>
          <w:u w:val="single"/>
          <w:lang w:eastAsia="zh-CN"/>
        </w:rPr>
        <w:t>结构化文本</w:t>
      </w:r>
      <w:r w:rsidR="00661370">
        <w:rPr>
          <w:spacing w:val="-6"/>
          <w:u w:val="single"/>
        </w:rPr>
        <w:t xml:space="preserve">  </w:t>
      </w:r>
      <w:r w:rsidR="00661370">
        <w:rPr>
          <w:u w:val="single"/>
        </w:rPr>
        <w:t xml:space="preserve">(ST) </w:t>
      </w:r>
    </w:p>
    <w:p w:rsidR="001D4758" w:rsidRDefault="008579F1" w:rsidP="001D4758">
      <w:pPr>
        <w:pStyle w:val="BodyText"/>
        <w:spacing w:before="108" w:line="249" w:lineRule="auto"/>
        <w:ind w:left="2154" w:right="5322"/>
        <w:rPr>
          <w:rFonts w:eastAsiaTheme="minorEastAsia"/>
          <w:u w:val="single"/>
          <w:lang w:eastAsia="zh-CN"/>
        </w:rPr>
      </w:pPr>
      <w:r>
        <w:rPr>
          <w:u w:val="single"/>
        </w:rPr>
        <w:t>TM230 –</w:t>
      </w:r>
      <w:r w:rsidR="00836EFF"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7240C0">
        <w:rPr>
          <w:u w:val="single"/>
        </w:rPr>
        <w:t>Structured Software Developm</w:t>
      </w:r>
      <w:r w:rsidR="00D8737A">
        <w:rPr>
          <w:rFonts w:eastAsiaTheme="minorEastAsia" w:hint="eastAsia"/>
          <w:u w:val="single"/>
          <w:lang w:eastAsia="zh-CN"/>
        </w:rPr>
        <w:t>ent</w:t>
      </w:r>
    </w:p>
    <w:p w:rsidR="00661370" w:rsidRPr="00D8737A" w:rsidRDefault="00661370" w:rsidP="001D4758">
      <w:pPr>
        <w:pStyle w:val="BodyText"/>
        <w:spacing w:before="108" w:line="249" w:lineRule="auto"/>
        <w:ind w:left="2154" w:right="5322"/>
        <w:rPr>
          <w:rFonts w:eastAsiaTheme="minorEastAsia"/>
          <w:u w:val="single"/>
          <w:lang w:eastAsia="zh-CN"/>
        </w:rPr>
      </w:pPr>
      <w:r>
        <w:rPr>
          <w:rFonts w:eastAsiaTheme="minorEastAsia" w:hint="eastAsia"/>
          <w:u w:val="single"/>
          <w:lang w:eastAsia="zh-CN"/>
        </w:rPr>
        <w:t>T</w:t>
      </w:r>
      <w:r>
        <w:rPr>
          <w:u w:val="single"/>
          <w:lang w:eastAsia="zh-CN"/>
        </w:rPr>
        <w:t>M250 –</w:t>
      </w:r>
      <w:r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>
        <w:rPr>
          <w:rFonts w:eastAsiaTheme="minorEastAsia" w:hint="eastAsia"/>
          <w:u w:val="single"/>
          <w:lang w:eastAsia="zh-CN"/>
        </w:rPr>
        <w:t>内存管理与数据存储</w:t>
      </w:r>
    </w:p>
    <w:p w:rsidR="007C24CE" w:rsidRPr="001D4758" w:rsidRDefault="007C24CE" w:rsidP="004625A1">
      <w:pPr>
        <w:pStyle w:val="BodyText"/>
        <w:spacing w:before="108" w:line="249" w:lineRule="auto"/>
        <w:ind w:right="5322"/>
        <w:rPr>
          <w:rFonts w:eastAsiaTheme="minorEastAsia"/>
          <w:lang w:eastAsia="zh-CN"/>
        </w:rPr>
      </w:pPr>
    </w:p>
    <w:p w:rsidR="004625A1" w:rsidRDefault="004625A1" w:rsidP="002E4B01">
      <w:pPr>
        <w:pStyle w:val="Heading1"/>
        <w:tabs>
          <w:tab w:val="left" w:pos="1468"/>
        </w:tabs>
        <w:ind w:leftChars="773" w:left="1701" w:right="0"/>
        <w:rPr>
          <w:rFonts w:eastAsiaTheme="minorEastAsia"/>
          <w:color w:val="FF8800"/>
          <w:lang w:eastAsia="zh-CN"/>
        </w:rPr>
      </w:pPr>
    </w:p>
    <w:p w:rsidR="004625A1" w:rsidRDefault="004625A1" w:rsidP="002E4B01">
      <w:pPr>
        <w:pStyle w:val="Heading1"/>
        <w:tabs>
          <w:tab w:val="left" w:pos="1468"/>
        </w:tabs>
        <w:ind w:leftChars="773" w:left="1701" w:right="0"/>
        <w:rPr>
          <w:rFonts w:eastAsiaTheme="minorEastAsia"/>
          <w:color w:val="FF8800"/>
          <w:lang w:eastAsia="zh-CN"/>
        </w:rPr>
      </w:pPr>
    </w:p>
    <w:p w:rsidR="0083319A" w:rsidRDefault="001D4758" w:rsidP="002E4B01">
      <w:pPr>
        <w:pStyle w:val="Heading1"/>
        <w:tabs>
          <w:tab w:val="left" w:pos="1468"/>
        </w:tabs>
        <w:ind w:leftChars="773" w:left="1701" w:right="0"/>
        <w:rPr>
          <w:rFonts w:eastAsiaTheme="minorEastAsia"/>
          <w:color w:val="FF8800"/>
          <w:sz w:val="21"/>
          <w:lang w:eastAsia="zh-CN"/>
        </w:rPr>
      </w:pPr>
      <w:r w:rsidRPr="0083319A">
        <w:rPr>
          <w:color w:val="FF8800"/>
          <w:lang w:eastAsia="zh-CN"/>
        </w:rPr>
        <w:t>A</w:t>
      </w:r>
      <w:r w:rsidR="008579F1" w:rsidRPr="0083319A">
        <w:rPr>
          <w:color w:val="FF8800"/>
          <w:sz w:val="21"/>
        </w:rPr>
        <w:t>utomation St</w:t>
      </w:r>
      <w:r w:rsidR="00AE361B" w:rsidRPr="0083319A">
        <w:rPr>
          <w:color w:val="FF8800"/>
          <w:sz w:val="21"/>
        </w:rPr>
        <w:t xml:space="preserve">udio </w:t>
      </w:r>
      <w:proofErr w:type="spellStart"/>
      <w:r w:rsidR="00AE361B" w:rsidRPr="0083319A">
        <w:rPr>
          <w:rFonts w:hint="eastAsia"/>
          <w:color w:val="FF8800"/>
          <w:sz w:val="21"/>
        </w:rPr>
        <w:t>运动控制</w:t>
      </w:r>
      <w:r w:rsidR="00086588" w:rsidRPr="0083319A">
        <w:rPr>
          <w:rFonts w:hint="eastAsia"/>
          <w:color w:val="FF8800"/>
          <w:sz w:val="21"/>
        </w:rPr>
        <w:t>：基础</w:t>
      </w:r>
      <w:proofErr w:type="spellEnd"/>
      <w:r w:rsidR="00D8737A" w:rsidRPr="0083319A">
        <w:rPr>
          <w:rFonts w:hint="eastAsia"/>
          <w:color w:val="FF8800"/>
          <w:sz w:val="21"/>
        </w:rPr>
        <w:t xml:space="preserve"> </w:t>
      </w:r>
    </w:p>
    <w:p w:rsidR="00506D87" w:rsidRPr="0083319A" w:rsidRDefault="0083319A" w:rsidP="002E4B01">
      <w:pPr>
        <w:pStyle w:val="Heading1"/>
        <w:tabs>
          <w:tab w:val="left" w:pos="1468"/>
        </w:tabs>
        <w:ind w:left="0" w:right="0"/>
        <w:rPr>
          <w:rFonts w:eastAsiaTheme="minorEastAsia"/>
          <w:color w:val="FF8800"/>
          <w:sz w:val="21"/>
          <w:lang w:eastAsia="zh-CN"/>
        </w:rPr>
      </w:pPr>
      <w:r>
        <w:rPr>
          <w:rFonts w:eastAsiaTheme="minorEastAsia" w:hint="eastAsia"/>
          <w:b w:val="0"/>
          <w:color w:val="FF8800"/>
          <w:sz w:val="18"/>
          <w:lang w:eastAsia="zh-CN"/>
        </w:rPr>
        <w:t xml:space="preserve">                 </w:t>
      </w:r>
      <w:r w:rsidR="002E4B01">
        <w:rPr>
          <w:rFonts w:eastAsiaTheme="minorEastAsia" w:hint="eastAsia"/>
          <w:b w:val="0"/>
          <w:color w:val="FF8800"/>
          <w:sz w:val="18"/>
          <w:lang w:eastAsia="zh-CN"/>
        </w:rPr>
        <w:t xml:space="preserve">                 </w:t>
      </w:r>
      <w:r w:rsidR="00D8737A" w:rsidRPr="0083319A">
        <w:rPr>
          <w:rFonts w:eastAsiaTheme="minorEastAsia" w:hint="eastAsia"/>
          <w:b w:val="0"/>
          <w:color w:val="FF8800"/>
          <w:sz w:val="18"/>
          <w:lang w:eastAsia="zh-CN"/>
        </w:rPr>
        <w:t>课程代号</w:t>
      </w:r>
      <w:r w:rsidR="004625A1">
        <w:rPr>
          <w:rFonts w:eastAsiaTheme="minorEastAsia" w:hint="eastAsia"/>
          <w:b w:val="0"/>
          <w:color w:val="FF8800"/>
          <w:sz w:val="18"/>
          <w:lang w:eastAsia="zh-CN"/>
        </w:rPr>
        <w:t>SEM410.3</w:t>
      </w:r>
    </w:p>
    <w:p w:rsidR="00506D87" w:rsidRDefault="00506D87">
      <w:pPr>
        <w:pStyle w:val="BodyText"/>
        <w:spacing w:before="3"/>
        <w:rPr>
          <w:b/>
          <w:sz w:val="23"/>
          <w:lang w:eastAsia="zh-CN"/>
        </w:rPr>
      </w:pPr>
    </w:p>
    <w:p w:rsidR="00506D87" w:rsidRPr="00E31C30" w:rsidRDefault="005C4988">
      <w:pPr>
        <w:pStyle w:val="BodyText"/>
        <w:spacing w:line="288" w:lineRule="auto"/>
        <w:ind w:left="1700" w:right="1131"/>
        <w:jc w:val="both"/>
        <w:rPr>
          <w:lang w:eastAsia="zh-CN"/>
        </w:rPr>
      </w:pPr>
      <w:r>
        <w:rPr>
          <w:rFonts w:eastAsiaTheme="minorEastAsia" w:hint="eastAsia"/>
          <w:lang w:eastAsia="zh-CN"/>
        </w:rPr>
        <w:t>配置贝加莱驱动系统，通过</w:t>
      </w:r>
      <w:r>
        <w:rPr>
          <w:rFonts w:eastAsiaTheme="minorEastAsia" w:hint="eastAsia"/>
          <w:lang w:eastAsia="zh-CN"/>
        </w:rPr>
        <w:t>AS</w:t>
      </w:r>
      <w:r>
        <w:rPr>
          <w:rFonts w:eastAsiaTheme="minorEastAsia" w:hint="eastAsia"/>
          <w:lang w:eastAsia="zh-CN"/>
        </w:rPr>
        <w:t>实现服务与诊断。</w:t>
      </w:r>
      <w:r w:rsidR="001E5FA5">
        <w:rPr>
          <w:rFonts w:eastAsiaTheme="minorEastAsia" w:hint="eastAsia"/>
          <w:lang w:eastAsia="zh-CN"/>
        </w:rPr>
        <w:t>由于贝加莱的运动控制是</w:t>
      </w:r>
      <w:r>
        <w:rPr>
          <w:rFonts w:eastAsiaTheme="minorEastAsia" w:hint="eastAsia"/>
          <w:lang w:eastAsia="zh-CN"/>
        </w:rPr>
        <w:t>基于</w:t>
      </w:r>
      <w:proofErr w:type="spellStart"/>
      <w:r>
        <w:rPr>
          <w:rFonts w:eastAsiaTheme="minorEastAsia" w:hint="eastAsia"/>
          <w:lang w:eastAsia="zh-CN"/>
        </w:rPr>
        <w:t>PLCopen</w:t>
      </w:r>
      <w:proofErr w:type="spellEnd"/>
      <w:r>
        <w:rPr>
          <w:rFonts w:eastAsiaTheme="minorEastAsia" w:hint="eastAsia"/>
          <w:lang w:eastAsia="zh-CN"/>
        </w:rPr>
        <w:t>统一软件接口</w:t>
      </w:r>
      <w:r w:rsidR="001E5FA5">
        <w:rPr>
          <w:rFonts w:eastAsiaTheme="minorEastAsia" w:hint="eastAsia"/>
          <w:lang w:eastAsia="zh-CN"/>
        </w:rPr>
        <w:t>的。所以贝加莱的运动控制可以更容易编程，更容易与各个不同第三方的电机甚至驱动器结合在一起使用。</w:t>
      </w:r>
      <w:r w:rsidR="00E31C30">
        <w:rPr>
          <w:rFonts w:eastAsiaTheme="minorEastAsia" w:hint="eastAsia"/>
          <w:lang w:eastAsia="zh-CN"/>
        </w:rPr>
        <w:t>本次课程核心内容为：</w:t>
      </w:r>
      <w:r w:rsidR="00E31C30">
        <w:rPr>
          <w:rFonts w:eastAsiaTheme="minorEastAsia" w:hint="eastAsia"/>
          <w:lang w:eastAsia="zh-CN"/>
        </w:rPr>
        <w:t>1.</w:t>
      </w:r>
      <w:r w:rsidR="00E31C30">
        <w:rPr>
          <w:rFonts w:eastAsiaTheme="minorEastAsia" w:hint="eastAsia"/>
          <w:lang w:eastAsia="zh-CN"/>
        </w:rPr>
        <w:t>配置运动控制系统</w:t>
      </w:r>
      <w:r w:rsidR="00E31C30">
        <w:rPr>
          <w:rFonts w:eastAsiaTheme="minorEastAsia" w:hint="eastAsia"/>
          <w:lang w:eastAsia="zh-CN"/>
        </w:rPr>
        <w:t>2.</w:t>
      </w:r>
      <w:r w:rsidR="00E31C30">
        <w:rPr>
          <w:rFonts w:eastAsiaTheme="minorEastAsia" w:hint="eastAsia"/>
          <w:lang w:eastAsia="zh-CN"/>
        </w:rPr>
        <w:t>通过内置调试工具</w:t>
      </w:r>
      <w:r w:rsidR="00E31C30">
        <w:rPr>
          <w:rFonts w:eastAsiaTheme="minorEastAsia" w:hint="eastAsia"/>
          <w:lang w:eastAsia="zh-CN"/>
        </w:rPr>
        <w:t>test</w:t>
      </w:r>
      <w:r w:rsidR="00E31C30">
        <w:rPr>
          <w:rFonts w:eastAsiaTheme="minorEastAsia" w:hint="eastAsia"/>
          <w:lang w:eastAsia="zh-CN"/>
        </w:rPr>
        <w:t>控制电机</w:t>
      </w:r>
      <w:r w:rsidR="00E31C30">
        <w:rPr>
          <w:rFonts w:eastAsiaTheme="minorEastAsia" w:hint="eastAsia"/>
          <w:lang w:eastAsia="zh-CN"/>
        </w:rPr>
        <w:t>3.</w:t>
      </w:r>
      <w:r w:rsidR="00E31C30">
        <w:rPr>
          <w:rFonts w:eastAsiaTheme="minorEastAsia" w:hint="eastAsia"/>
          <w:lang w:eastAsia="zh-CN"/>
        </w:rPr>
        <w:t>通过程序控制电机</w:t>
      </w:r>
      <w:r w:rsidR="00E31C30">
        <w:rPr>
          <w:rFonts w:eastAsiaTheme="minorEastAsia" w:hint="eastAsia"/>
          <w:lang w:eastAsia="zh-CN"/>
        </w:rPr>
        <w:t>4.</w:t>
      </w:r>
      <w:r w:rsidR="00E31C30">
        <w:rPr>
          <w:rFonts w:eastAsiaTheme="minorEastAsia" w:hint="eastAsia"/>
          <w:lang w:eastAsia="zh-CN"/>
        </w:rPr>
        <w:t>仿真</w:t>
      </w:r>
    </w:p>
    <w:p w:rsidR="00506D87" w:rsidRDefault="00B959A8">
      <w:pPr>
        <w:pStyle w:val="BodyText"/>
        <w:spacing w:before="7"/>
        <w:rPr>
          <w:sz w:val="22"/>
          <w:lang w:eastAsia="zh-CN"/>
        </w:rPr>
      </w:pPr>
      <w:r>
        <w:pict>
          <v:group id="_x0000_s1417" style="position:absolute;margin-left:84.8pt;margin-top:28.95pt;width:454.3pt;height:1pt;z-index:-251609600;mso-position-horizontal-relative:page" coordorigin="1696,1422" coordsize="9086,20">
            <v:shape id="_x0000_s1420" style="position:absolute;left:1701;top:1427;width:8527;height:2" coordorigin="1701,1427" coordsize="8527,0" o:spt="100" adj="0,,0" path="m1701,1427r5261,m6962,1427r1633,m8595,1427r1632,e" filled="f" strokecolor="#ff8700" strokeweight=".5pt">
              <v:stroke joinstyle="round"/>
              <v:formulas/>
              <v:path arrowok="t" o:connecttype="segments"/>
            </v:shape>
            <v:line id="_x0000_s1419" style="position:absolute" from="10772,1432" to="10227,1432" strokecolor="#ff8700" strokeweight="1pt"/>
            <v:shape id="_x0000_s1418" style="position:absolute;left:1701;top:1437;width:9071;height:2" coordorigin="1701,1437" coordsize="9071,0" o:spt="100" adj="0,,0" path="m1701,1437r5261,m6962,1437r1633,m8595,1437r1632,m10227,1437r545,e" filled="f" strokecolor="#ff870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16" type="#_x0000_t202" style="position:absolute;margin-left:85.05pt;margin-top:14.95pt;width:426.6pt;height:47.8pt;z-index:2516618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61"/>
                    <w:gridCol w:w="1633"/>
                    <w:gridCol w:w="1633"/>
                  </w:tblGrid>
                  <w:tr w:rsidR="002173BE">
                    <w:trPr>
                      <w:trHeight w:hRule="exact" w:val="307"/>
                    </w:trPr>
                    <w:tc>
                      <w:tcPr>
                        <w:tcW w:w="5261" w:type="dxa"/>
                        <w:tcBorders>
                          <w:right w:val="single" w:sz="8" w:space="0" w:color="D9D9DA"/>
                        </w:tcBorders>
                      </w:tcPr>
                      <w:p w:rsidR="002173BE" w:rsidRPr="001E5FA5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前提与准备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8" w:space="0" w:color="D9D9DA"/>
                        </w:tcBorders>
                      </w:tcPr>
                      <w:p w:rsidR="002173BE" w:rsidRPr="001E5FA5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时长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</w:tcBorders>
                      </w:tcPr>
                      <w:p w:rsidR="002173BE" w:rsidRPr="001E5FA5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课程代号</w:t>
                        </w:r>
                      </w:p>
                    </w:tc>
                  </w:tr>
                  <w:tr w:rsidR="002173BE">
                    <w:trPr>
                      <w:trHeight w:hRule="exact" w:val="649"/>
                    </w:trPr>
                    <w:tc>
                      <w:tcPr>
                        <w:tcW w:w="5261" w:type="dxa"/>
                        <w:tcBorders>
                          <w:right w:val="single" w:sz="8" w:space="0" w:color="D9D9DA"/>
                        </w:tcBorders>
                      </w:tcPr>
                      <w:p w:rsidR="002173BE" w:rsidRDefault="002173BE" w:rsidP="001E5FA5">
                        <w:pPr>
                          <w:spacing w:before="10" w:line="249" w:lineRule="auto"/>
                          <w:ind w:right="-12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t xml:space="preserve">Automation Studio </w:t>
                        </w:r>
                        <w:r>
                          <w:rPr>
                            <w:rFonts w:eastAsiaTheme="minorEastAsia" w:hint="eastAsia"/>
                            <w:lang w:eastAsia="zh-CN"/>
                          </w:rPr>
                          <w:t>基础培训（</w:t>
                        </w:r>
                        <w:r w:rsidR="00E31C30">
                          <w:rPr>
                            <w:rFonts w:eastAsiaTheme="minorEastAsia" w:hint="eastAsia"/>
                            <w:lang w:eastAsia="zh-CN"/>
                          </w:rPr>
                          <w:t>SEM210.4A</w:t>
                        </w:r>
                        <w:r>
                          <w:rPr>
                            <w:rFonts w:eastAsiaTheme="minorEastAsia" w:hint="eastAsia"/>
                            <w:lang w:eastAsia="zh-CN"/>
                          </w:rPr>
                          <w:t>）</w:t>
                        </w:r>
                      </w:p>
                      <w:p w:rsidR="002173BE" w:rsidRDefault="002173BE">
                        <w:pPr>
                          <w:pStyle w:val="TableParagraph"/>
                          <w:spacing w:before="51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8" w:space="0" w:color="D9D9DA"/>
                        </w:tcBorders>
                      </w:tcPr>
                      <w:p w:rsidR="002173BE" w:rsidRPr="001E5FA5" w:rsidRDefault="002173BE">
                        <w:pPr>
                          <w:pStyle w:val="TableParagraph"/>
                          <w:spacing w:before="51"/>
                          <w:rPr>
                            <w:rFonts w:eastAsiaTheme="minorEastAsia"/>
                            <w:sz w:val="20"/>
                            <w:lang w:eastAsia="zh-CN"/>
                          </w:rPr>
                        </w:pPr>
                        <w:r>
                          <w:rPr>
                            <w:sz w:val="20"/>
                          </w:rPr>
                          <w:t xml:space="preserve">3 </w:t>
                        </w:r>
                        <w:r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天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4" w:space="0" w:color="D9D9DA"/>
                        </w:tcBorders>
                      </w:tcPr>
                      <w:p w:rsidR="002173BE" w:rsidRDefault="002173BE">
                        <w:pPr>
                          <w:pStyle w:val="TableParagraph"/>
                          <w:spacing w:before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SEM410.3</w:t>
                        </w:r>
                      </w:p>
                    </w:tc>
                  </w:tr>
                </w:tbl>
                <w:p w:rsidR="002173BE" w:rsidRDefault="002173B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8579F1">
        <w:rPr>
          <w:noProof/>
          <w:lang w:eastAsia="zh-CN"/>
        </w:rPr>
        <w:drawing>
          <wp:anchor distT="0" distB="0" distL="0" distR="0" simplePos="0" relativeHeight="251602432" behindDoc="0" locked="0" layoutInCell="1" allowOverlap="1" wp14:anchorId="266F96B0" wp14:editId="21F495D6">
            <wp:simplePos x="0" y="0"/>
            <wp:positionH relativeFrom="page">
              <wp:posOffset>6536740</wp:posOffset>
            </wp:positionH>
            <wp:positionV relativeFrom="paragraph">
              <wp:posOffset>443668</wp:posOffset>
            </wp:positionV>
            <wp:extent cx="268224" cy="268224"/>
            <wp:effectExtent l="0" t="0" r="0" b="0"/>
            <wp:wrapTopAndBottom/>
            <wp:docPr id="3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D87" w:rsidRDefault="00506D87">
      <w:pPr>
        <w:pStyle w:val="BodyText"/>
        <w:spacing w:before="9"/>
        <w:rPr>
          <w:sz w:val="15"/>
          <w:lang w:eastAsia="zh-CN"/>
        </w:rPr>
      </w:pPr>
    </w:p>
    <w:p w:rsidR="00506D87" w:rsidRPr="001E5FA5" w:rsidRDefault="00B959A8">
      <w:pPr>
        <w:pStyle w:val="Heading1"/>
        <w:spacing w:before="75"/>
        <w:rPr>
          <w:rFonts w:eastAsiaTheme="minorEastAsia"/>
          <w:lang w:eastAsia="zh-CN"/>
        </w:rPr>
      </w:pPr>
      <w:r>
        <w:pict>
          <v:group id="_x0000_s1409" style="position:absolute;left:0;text-align:left;margin-left:399.5pt;margin-top:6.55pt;width:111.85pt;height:156.2pt;z-index:251680256;mso-position-horizontal-relative:page" coordorigin="7990,131" coordsize="2043,3050">
            <v:shape id="_x0000_s1415" style="position:absolute;left:42;top:10429;width:1799;height:1609" coordorigin="42,10429" coordsize="1799,1609" o:spt="100" adj="0,,0" path="m7995,654r5,-50l8013,556r23,-47l8066,463r38,-43l8150,379r52,-39l8261,304r65,-33l8397,241r75,-27l8553,191r85,-19l8727,156r92,-11l8914,138r98,-3l9110,138r95,7l9297,156r89,16l9471,191r80,23l9627,241r71,30l9763,304r59,36l9874,379r46,41l9958,463r30,46l10011,556r13,48l10029,654r,l10029,654r,l10024,704r-13,49l9988,801r-30,45l9920,889r-46,42l9822,969r-59,37l9698,1039r-71,30l9551,1096r-80,23l9386,1139r-89,15l9205,1166r-95,7l9012,1175r-98,-2l8819,1166r-92,-12l8638,1139r-85,-20l8472,1096r-75,-27l8326,1039r-65,-33l8202,969r-52,-38l8104,889r-38,-43l8036,801r-23,-48l8000,704r-5,-50m9012,1175r,61l9012,1304r,75l9012,1458r,83l9012,1625r,85l9012,1794r,82l9012,1954e" filled="f" strokeweight=".15572mm">
              <v:stroke joinstyle="round"/>
              <v:formulas/>
              <v:path arrowok="t" o:connecttype="segments"/>
            </v:shape>
            <v:shape id="_x0000_s1414" style="position:absolute;left:7995;top:2136;width:2034;height:1040" coordorigin="7995,2136" coordsize="2034,1040" path="m9012,3176r-98,-3l8819,3166r-92,-11l8638,3139r-85,-19l8472,3096r-75,-26l8326,3039r-65,-33l8202,2970r-52,-38l8104,2891r-68,-89l8000,2706r-5,-50l8013,2557r53,-92l8150,2380r52,-39l8261,2305r65,-33l8397,2242r75,-27l8553,2192r85,-20l8727,2156r92,-11l8914,2138r98,-2l9110,2138r95,7l9297,2156r89,16l9471,2192r80,23l9627,2242r71,30l9763,2305r59,36l9874,2380r46,41l9988,2510r36,96l10029,2656r-5,50l9988,2802r-68,89l9874,2932r-52,38l9763,3006r-65,33l9627,3070r-76,26l9471,3120r-85,19l9297,3155r-92,11l9110,3173r-98,3xe" fillcolor="#ff8700" stroked="f">
              <v:path arrowok="t"/>
            </v:shape>
            <v:shape id="_x0000_s1413" style="position:absolute;left:7995;top:2136;width:2034;height:1040" coordorigin="7995,2136" coordsize="2034,1040" path="m7995,2656r18,-99l8066,2465r84,-85l8202,2341r59,-36l8326,2272r71,-30l8472,2215r81,-23l8638,2172r89,-16l8819,2145r95,-7l9012,2136r98,2l9205,2145r92,11l9386,2172r85,20l9551,2215r76,27l9698,2272r65,33l9822,2341r52,39l9920,2421r68,89l10024,2606r5,50l10024,2706r-13,49l9958,2847r-84,85l9822,2970r-59,36l9698,3039r-71,31l9551,3096r-80,24l9386,3139r-89,16l9205,3166r-95,7l9012,3176r-98,-3l8819,3166r-92,-11l8638,3139r-85,-19l8472,3096r-75,-26l8326,3039r-65,-33l8202,2970r-52,-38l8104,2891r-68,-89l8000,2706r-5,-50e" filled="f" strokeweight=".15572mm">
              <v:path arrowok="t"/>
            </v:shape>
            <v:shape id="_x0000_s1412" style="position:absolute;left:8908;top:1927;width:209;height:209" coordorigin="8908,1927" coordsize="209,209" path="m9012,2136l8908,1927r208,l9012,2136xe" fillcolor="black" stroked="f">
              <v:path arrowok="t"/>
            </v:shape>
            <v:shape id="_x0000_s1411" type="#_x0000_t202" style="position:absolute;left:8428;top:485;width:1169;height:311" filled="f" stroked="f">
              <v:textbox style="mso-next-textbox:#_x0000_s1411" inset="0,0,0,0">
                <w:txbxContent>
                  <w:p w:rsidR="002173BE" w:rsidRPr="00E31C30" w:rsidRDefault="002173BE">
                    <w:pPr>
                      <w:spacing w:line="311" w:lineRule="exact"/>
                      <w:ind w:right="-17"/>
                      <w:rPr>
                        <w:rFonts w:eastAsiaTheme="minorEastAsia"/>
                        <w:sz w:val="24"/>
                        <w:lang w:eastAsia="zh-CN"/>
                      </w:rPr>
                    </w:pPr>
                    <w:r w:rsidRPr="00E31C30">
                      <w:rPr>
                        <w:spacing w:val="-4"/>
                        <w:sz w:val="24"/>
                      </w:rPr>
                      <w:t>SEM210</w:t>
                    </w:r>
                    <w:r w:rsidR="00E31C30">
                      <w:rPr>
                        <w:rFonts w:eastAsiaTheme="minorEastAsia" w:hint="eastAsia"/>
                        <w:spacing w:val="-4"/>
                        <w:sz w:val="24"/>
                        <w:lang w:eastAsia="zh-CN"/>
                      </w:rPr>
                      <w:t>.4A</w:t>
                    </w:r>
                  </w:p>
                </w:txbxContent>
              </v:textbox>
            </v:shape>
            <v:shape id="_x0000_s1410" type="#_x0000_t202" style="position:absolute;left:8428;top:2491;width:1169;height:311" filled="f" stroked="f">
              <v:textbox style="mso-next-textbox:#_x0000_s1410" inset="0,0,0,0">
                <w:txbxContent>
                  <w:p w:rsidR="002173BE" w:rsidRPr="00E31C30" w:rsidRDefault="002173BE">
                    <w:pPr>
                      <w:spacing w:line="311" w:lineRule="exact"/>
                      <w:ind w:right="-17"/>
                      <w:rPr>
                        <w:rFonts w:eastAsiaTheme="minorEastAsia"/>
                        <w:sz w:val="24"/>
                        <w:lang w:eastAsia="zh-CN"/>
                      </w:rPr>
                    </w:pPr>
                    <w:r w:rsidRPr="00E31C30">
                      <w:rPr>
                        <w:spacing w:val="-4"/>
                        <w:sz w:val="24"/>
                      </w:rPr>
                      <w:t>SEM410</w:t>
                    </w:r>
                    <w:r w:rsidR="00E31C30">
                      <w:rPr>
                        <w:rFonts w:eastAsiaTheme="minorEastAsia" w:hint="eastAsia"/>
                        <w:spacing w:val="-4"/>
                        <w:sz w:val="24"/>
                        <w:lang w:eastAsia="zh-CN"/>
                      </w:rPr>
                      <w:t>.3</w:t>
                    </w:r>
                  </w:p>
                </w:txbxContent>
              </v:textbox>
            </v:shape>
            <w10:wrap anchorx="page"/>
          </v:group>
        </w:pict>
      </w:r>
      <w:r w:rsidR="001E5FA5">
        <w:rPr>
          <w:rFonts w:eastAsiaTheme="minorEastAsia" w:hint="eastAsia"/>
          <w:lang w:eastAsia="zh-CN"/>
        </w:rPr>
        <w:t>目标与内容：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r>
        <w:rPr>
          <w:rFonts w:eastAsiaTheme="minorEastAsia" w:hint="eastAsia"/>
          <w:sz w:val="20"/>
          <w:lang w:eastAsia="zh-CN"/>
        </w:rPr>
        <w:t>驱动系统的各部分介绍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配置贝加莱的运动控制</w:t>
      </w:r>
    </w:p>
    <w:p w:rsidR="00506D87" w:rsidRDefault="008579F1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sz w:val="20"/>
        </w:rPr>
        <w:t>The testing environment for commissioning a</w:t>
      </w:r>
      <w:r>
        <w:rPr>
          <w:spacing w:val="-8"/>
          <w:sz w:val="20"/>
        </w:rPr>
        <w:t xml:space="preserve"> </w:t>
      </w:r>
      <w:r>
        <w:rPr>
          <w:sz w:val="20"/>
        </w:rPr>
        <w:t>drive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使用诊断工具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proofErr w:type="spellStart"/>
      <w:r>
        <w:rPr>
          <w:sz w:val="20"/>
        </w:rPr>
        <w:t>mapp</w:t>
      </w:r>
      <w:proofErr w:type="spellEnd"/>
      <w:r>
        <w:rPr>
          <w:sz w:val="20"/>
        </w:rPr>
        <w:t xml:space="preserve"> </w:t>
      </w:r>
      <w:r>
        <w:rPr>
          <w:rFonts w:eastAsiaTheme="minorEastAsia" w:hint="eastAsia"/>
          <w:sz w:val="20"/>
          <w:lang w:eastAsia="zh-CN"/>
        </w:rPr>
        <w:t>技术概念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14"/>
        </w:rPr>
      </w:pPr>
      <w:r>
        <w:rPr>
          <w:rFonts w:eastAsiaTheme="minorEastAsia" w:hint="eastAsia"/>
          <w:sz w:val="20"/>
          <w:lang w:eastAsia="zh-CN"/>
        </w:rPr>
        <w:t>基于</w:t>
      </w:r>
      <w:proofErr w:type="spellStart"/>
      <w:r>
        <w:rPr>
          <w:sz w:val="20"/>
        </w:rPr>
        <w:t>PLCopen</w:t>
      </w:r>
      <w:proofErr w:type="spellEnd"/>
      <w:r>
        <w:rPr>
          <w:rFonts w:eastAsiaTheme="minorEastAsia" w:hint="eastAsia"/>
          <w:sz w:val="20"/>
          <w:lang w:eastAsia="zh-CN"/>
        </w:rPr>
        <w:t>的基本功能块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控制轴的运动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仿真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创建一个新的运动控制项目</w:t>
      </w:r>
    </w:p>
    <w:p w:rsidR="00506D87" w:rsidRDefault="001E5FA5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自整定</w:t>
      </w:r>
    </w:p>
    <w:p w:rsidR="00506D87" w:rsidRDefault="00506D87">
      <w:pPr>
        <w:pStyle w:val="BodyText"/>
        <w:spacing w:before="9"/>
        <w:rPr>
          <w:sz w:val="22"/>
        </w:rPr>
      </w:pPr>
    </w:p>
    <w:p w:rsidR="00506D87" w:rsidRPr="001E5FA5" w:rsidRDefault="001E5FA5">
      <w:pPr>
        <w:pStyle w:val="Heading1"/>
        <w:spacing w:before="7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你需要完成的任务：</w:t>
      </w:r>
    </w:p>
    <w:p w:rsidR="00506D87" w:rsidRDefault="00E255E7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r>
        <w:rPr>
          <w:rFonts w:eastAsiaTheme="minorEastAsia" w:hint="eastAsia"/>
          <w:spacing w:val="-7"/>
          <w:sz w:val="20"/>
          <w:lang w:eastAsia="zh-CN"/>
        </w:rPr>
        <w:t>新建一个项目，添加轴</w:t>
      </w:r>
    </w:p>
    <w:p w:rsidR="00506D87" w:rsidRDefault="00E255E7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pacing w:val="-7"/>
          <w:sz w:val="20"/>
          <w:lang w:eastAsia="zh-CN"/>
        </w:rPr>
        <w:t>配置轴</w:t>
      </w:r>
    </w:p>
    <w:p w:rsidR="00506D87" w:rsidRDefault="00E255E7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下载运行，并掌握诊断工具的使用</w:t>
      </w:r>
    </w:p>
    <w:p w:rsidR="00506D87" w:rsidRDefault="00E255E7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pacing w:val="-7"/>
          <w:sz w:val="20"/>
          <w:lang w:eastAsia="zh-CN"/>
        </w:rPr>
        <w:t>在项目中写程序控制轴</w:t>
      </w:r>
    </w:p>
    <w:p w:rsidR="00506D87" w:rsidRDefault="00506D87">
      <w:pPr>
        <w:pStyle w:val="BodyText"/>
        <w:spacing w:before="5"/>
        <w:rPr>
          <w:sz w:val="22"/>
        </w:rPr>
      </w:pPr>
    </w:p>
    <w:p w:rsidR="00506D87" w:rsidRPr="00E255E7" w:rsidRDefault="00E255E7">
      <w:pPr>
        <w:pStyle w:val="Heading1"/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我们提供的文档</w:t>
      </w:r>
    </w:p>
    <w:p w:rsidR="00E255E7" w:rsidRDefault="008579F1">
      <w:pPr>
        <w:pStyle w:val="BodyText"/>
        <w:spacing w:before="108" w:line="249" w:lineRule="auto"/>
        <w:ind w:left="2154" w:right="5171"/>
        <w:rPr>
          <w:rFonts w:eastAsiaTheme="minorEastAsia"/>
          <w:u w:val="single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32128" behindDoc="1" locked="0" layoutInCell="1" allowOverlap="1" wp14:anchorId="3F24F98D" wp14:editId="088662A7">
            <wp:simplePos x="0" y="0"/>
            <wp:positionH relativeFrom="page">
              <wp:posOffset>1079982</wp:posOffset>
            </wp:positionH>
            <wp:positionV relativeFrom="paragraph">
              <wp:posOffset>95248</wp:posOffset>
            </wp:positionV>
            <wp:extent cx="287997" cy="287997"/>
            <wp:effectExtent l="0" t="0" r="0" b="0"/>
            <wp:wrapNone/>
            <wp:docPr id="3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7" cy="28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TM410</w:t>
      </w:r>
      <w:r>
        <w:rPr>
          <w:spacing w:val="-1"/>
          <w:u w:val="single"/>
        </w:rPr>
        <w:t xml:space="preserve"> </w:t>
      </w:r>
      <w:r w:rsidR="00E255E7">
        <w:rPr>
          <w:u w:val="single"/>
        </w:rPr>
        <w:t xml:space="preserve">– </w:t>
      </w:r>
      <w:r w:rsidR="00E255E7">
        <w:rPr>
          <w:rFonts w:eastAsiaTheme="minorEastAsia" w:hint="eastAsia"/>
          <w:u w:val="single"/>
          <w:lang w:eastAsia="zh-CN"/>
        </w:rPr>
        <w:t>内置运动控制</w:t>
      </w:r>
    </w:p>
    <w:p w:rsidR="00E255E7" w:rsidRDefault="008579F1">
      <w:pPr>
        <w:pStyle w:val="BodyText"/>
        <w:spacing w:before="108" w:line="249" w:lineRule="auto"/>
        <w:ind w:left="2154" w:right="5171"/>
        <w:rPr>
          <w:rFonts w:eastAsiaTheme="minorEastAsia"/>
          <w:u w:val="single"/>
          <w:lang w:eastAsia="zh-CN"/>
        </w:rPr>
      </w:pPr>
      <w:r>
        <w:rPr>
          <w:u w:val="single"/>
        </w:rPr>
        <w:t>TM440 –</w:t>
      </w:r>
      <w:r w:rsidR="00E255E7">
        <w:rPr>
          <w:u w:val="single"/>
        </w:rPr>
        <w:t xml:space="preserve"> Motion Control: </w:t>
      </w:r>
      <w:r w:rsidR="00E255E7">
        <w:rPr>
          <w:rFonts w:eastAsiaTheme="minorEastAsia" w:hint="eastAsia"/>
          <w:u w:val="single"/>
          <w:lang w:eastAsia="zh-CN"/>
        </w:rPr>
        <w:t>基本</w:t>
      </w:r>
      <w:r w:rsidR="00E255E7">
        <w:rPr>
          <w:rFonts w:eastAsiaTheme="minorEastAsia" w:hint="eastAsia"/>
          <w:u w:val="single"/>
          <w:lang w:eastAsia="zh-CN"/>
        </w:rPr>
        <w:t>function</w:t>
      </w:r>
    </w:p>
    <w:p w:rsidR="00506D87" w:rsidRDefault="008579F1">
      <w:pPr>
        <w:pStyle w:val="BodyText"/>
        <w:spacing w:before="108" w:line="249" w:lineRule="auto"/>
        <w:ind w:left="2154" w:right="5171"/>
      </w:pPr>
      <w:r>
        <w:rPr>
          <w:u w:val="single"/>
        </w:rPr>
        <w:t>TM450 – Motion Control Concept and Configuration TM460 – Initial Commissioning of</w:t>
      </w:r>
      <w:r>
        <w:rPr>
          <w:spacing w:val="-5"/>
          <w:u w:val="single"/>
        </w:rPr>
        <w:t xml:space="preserve"> </w:t>
      </w:r>
      <w:r>
        <w:rPr>
          <w:u w:val="single"/>
        </w:rPr>
        <w:t>Motors</w:t>
      </w: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Pr="00056E61" w:rsidRDefault="00506D87">
      <w:pPr>
        <w:pStyle w:val="BodyText"/>
        <w:rPr>
          <w:rFonts w:eastAsiaTheme="minorEastAsia"/>
          <w:lang w:eastAsia="zh-CN"/>
        </w:rPr>
      </w:pPr>
    </w:p>
    <w:p w:rsidR="00506D87" w:rsidRDefault="00506D87">
      <w:pPr>
        <w:pStyle w:val="BodyText"/>
      </w:pPr>
    </w:p>
    <w:p w:rsidR="00506D87" w:rsidRDefault="00506D87">
      <w:pPr>
        <w:pStyle w:val="BodyText"/>
      </w:pPr>
    </w:p>
    <w:p w:rsidR="00506D87" w:rsidRDefault="00506D87">
      <w:pPr>
        <w:pStyle w:val="BodyText"/>
        <w:spacing w:before="9"/>
        <w:rPr>
          <w:sz w:val="16"/>
        </w:rPr>
      </w:pPr>
    </w:p>
    <w:p w:rsidR="00506D87" w:rsidRDefault="008579F1">
      <w:pPr>
        <w:spacing w:line="288" w:lineRule="auto"/>
        <w:ind w:left="1360" w:right="1157" w:hanging="227"/>
        <w:rPr>
          <w:i/>
          <w:sz w:val="20"/>
          <w:lang w:eastAsia="zh-CN"/>
        </w:rPr>
      </w:pPr>
      <w:r>
        <w:rPr>
          <w:position w:val="4"/>
          <w:sz w:val="14"/>
          <w:lang w:eastAsia="zh-CN"/>
        </w:rPr>
        <w:t xml:space="preserve">4 </w:t>
      </w:r>
      <w:proofErr w:type="spellStart"/>
      <w:r>
        <w:rPr>
          <w:sz w:val="20"/>
          <w:lang w:eastAsia="zh-CN"/>
        </w:rPr>
        <w:t>PLCopen</w:t>
      </w:r>
      <w:proofErr w:type="spellEnd"/>
      <w:r>
        <w:rPr>
          <w:sz w:val="20"/>
          <w:lang w:eastAsia="zh-CN"/>
        </w:rPr>
        <w:t xml:space="preserve"> </w:t>
      </w:r>
      <w:r w:rsidR="00056E61">
        <w:rPr>
          <w:rFonts w:eastAsiaTheme="minorEastAsia" w:hint="eastAsia"/>
          <w:sz w:val="20"/>
          <w:lang w:eastAsia="zh-CN"/>
        </w:rPr>
        <w:t>是一个独立于厂商的工业组织。他们致力于发展工业标准，用来提高工业项目的开发效率并降低软件维护成本。</w:t>
      </w:r>
      <w:r>
        <w:rPr>
          <w:sz w:val="20"/>
          <w:lang w:eastAsia="zh-CN"/>
        </w:rPr>
        <w:t xml:space="preserve"> </w:t>
      </w:r>
      <w:r w:rsidR="00056E61">
        <w:rPr>
          <w:i/>
          <w:sz w:val="20"/>
          <w:lang w:eastAsia="zh-CN"/>
        </w:rPr>
        <w:t>(</w:t>
      </w:r>
      <w:r w:rsidR="00056E61">
        <w:rPr>
          <w:rFonts w:eastAsiaTheme="minorEastAsia" w:hint="eastAsia"/>
          <w:i/>
          <w:sz w:val="20"/>
          <w:lang w:eastAsia="zh-CN"/>
        </w:rPr>
        <w:t>信息源</w:t>
      </w:r>
      <w:r w:rsidR="00056E61">
        <w:rPr>
          <w:i/>
          <w:sz w:val="20"/>
          <w:lang w:eastAsia="zh-CN"/>
        </w:rPr>
        <w:t xml:space="preserve">: </w:t>
      </w:r>
      <w:r w:rsidR="00056E61">
        <w:rPr>
          <w:rFonts w:eastAsiaTheme="minorEastAsia" w:hint="eastAsia"/>
          <w:i/>
          <w:sz w:val="20"/>
          <w:lang w:eastAsia="zh-CN"/>
        </w:rPr>
        <w:t>维基百科</w:t>
      </w:r>
      <w:r>
        <w:rPr>
          <w:i/>
          <w:sz w:val="20"/>
          <w:lang w:eastAsia="zh-CN"/>
        </w:rPr>
        <w:t>)</w:t>
      </w:r>
    </w:p>
    <w:p w:rsidR="00506D87" w:rsidRPr="006632EF" w:rsidRDefault="00506D87">
      <w:pPr>
        <w:spacing w:line="288" w:lineRule="auto"/>
        <w:rPr>
          <w:rFonts w:eastAsiaTheme="minorEastAsia"/>
          <w:sz w:val="20"/>
          <w:lang w:eastAsia="zh-CN"/>
        </w:rPr>
        <w:sectPr w:rsidR="00506D87" w:rsidRPr="006632EF">
          <w:headerReference w:type="even" r:id="rId14"/>
          <w:pgSz w:w="11910" w:h="16840"/>
          <w:pgMar w:top="1700" w:right="0" w:bottom="820" w:left="0" w:header="283" w:footer="620" w:gutter="0"/>
          <w:cols w:space="720"/>
        </w:sectPr>
      </w:pPr>
    </w:p>
    <w:p w:rsidR="00506D87" w:rsidRPr="006632EF" w:rsidRDefault="00B959A8">
      <w:pPr>
        <w:pStyle w:val="BodyText"/>
        <w:spacing w:before="9"/>
        <w:rPr>
          <w:rFonts w:eastAsiaTheme="minorEastAsia"/>
          <w:i/>
          <w:sz w:val="16"/>
          <w:lang w:eastAsia="zh-CN"/>
        </w:rPr>
      </w:pPr>
      <w:r>
        <w:rPr>
          <w:rFonts w:eastAsiaTheme="minorEastAsia"/>
          <w:noProof/>
          <w:lang w:eastAsia="zh-CN"/>
        </w:rPr>
        <w:lastRenderedPageBreak/>
        <w:pict>
          <v:shape id="_x0000_s1670" type="#_x0000_t202" style="position:absolute;margin-left:42.55pt;margin-top:-50.55pt;width:238pt;height:38pt;z-index:251725312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x3KQIAAE8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1pPsdykCAABPBAAADgAAAAAAAAAAAAAAAAAuAgAAZHJzL2Uyb0Rv&#10;Yy54bWxQSwECLQAUAAYACAAAACEA/S8y1tsAAAAFAQAADwAAAAAAAAAAAAAAAACDBAAAZHJzL2Rv&#10;d25yZXYueG1sUEsFBgAAAAAEAAQA8wAAAIsFAAAAAA==&#10;" filled="f" fillcolor="white [3212]" stroked="f">
            <v:textbox style="mso-next-textbox:#_x0000_s1670;mso-fit-shape-to-text:t">
              <w:txbxContent>
                <w:p w:rsidR="002173BE" w:rsidRPr="00C91E8B" w:rsidRDefault="002173BE" w:rsidP="004A66DE">
                  <w:pPr>
                    <w:rPr>
                      <w:rFonts w:eastAsiaTheme="minorEastAsia"/>
                      <w:b/>
                      <w:color w:val="FFFFFF"/>
                      <w:sz w:val="28"/>
                      <w:lang w:eastAsia="zh-CN"/>
                    </w:rPr>
                  </w:pPr>
                  <w:r>
                    <w:rPr>
                      <w:rFonts w:eastAsiaTheme="minorEastAsia" w:hint="eastAsia"/>
                      <w:b/>
                      <w:color w:val="FFFFFF"/>
                      <w:sz w:val="28"/>
                      <w:lang w:eastAsia="zh-CN"/>
                    </w:rPr>
                    <w:t>运动控制</w:t>
                  </w:r>
                </w:p>
                <w:p w:rsidR="002173BE" w:rsidRPr="004A66DE" w:rsidRDefault="002173BE" w:rsidP="004A66DE">
                  <w:pPr>
                    <w:rPr>
                      <w:rFonts w:eastAsiaTheme="minorEastAsia"/>
                      <w:lang w:eastAsia="zh-CN"/>
                    </w:rPr>
                  </w:pPr>
                </w:p>
              </w:txbxContent>
            </v:textbox>
          </v:shape>
        </w:pict>
      </w:r>
    </w:p>
    <w:p w:rsidR="007C24CE" w:rsidRDefault="007C24CE" w:rsidP="00BF1B3E">
      <w:pPr>
        <w:pStyle w:val="Heading1"/>
        <w:tabs>
          <w:tab w:val="left" w:pos="1468"/>
        </w:tabs>
        <w:ind w:left="1467" w:right="0"/>
        <w:rPr>
          <w:rFonts w:eastAsiaTheme="minorEastAsia"/>
          <w:lang w:eastAsia="zh-CN"/>
        </w:rPr>
      </w:pPr>
      <w:bookmarkStart w:id="8" w:name="3.2_Automation_Studio_Workshop:_Motion_c"/>
      <w:bookmarkStart w:id="9" w:name="_bookmark10"/>
      <w:bookmarkEnd w:id="8"/>
      <w:bookmarkEnd w:id="9"/>
    </w:p>
    <w:p w:rsidR="00EA7931" w:rsidRDefault="00086588" w:rsidP="00F16360">
      <w:pPr>
        <w:pStyle w:val="Heading1"/>
        <w:ind w:leftChars="773" w:left="1701" w:right="0"/>
        <w:rPr>
          <w:rFonts w:eastAsiaTheme="minorEastAsia"/>
          <w:lang w:eastAsia="zh-CN"/>
        </w:rPr>
      </w:pPr>
      <w:r w:rsidRPr="00EA7931">
        <w:rPr>
          <w:color w:val="FF8800"/>
          <w:lang w:eastAsia="zh-CN"/>
        </w:rPr>
        <w:t xml:space="preserve">Automation Studio </w:t>
      </w:r>
      <w:r w:rsidR="00516407">
        <w:rPr>
          <w:rFonts w:hint="eastAsia"/>
          <w:color w:val="FF8800"/>
          <w:lang w:eastAsia="zh-CN"/>
        </w:rPr>
        <w:t>运动控制：</w:t>
      </w:r>
      <w:r w:rsidR="00516407">
        <w:rPr>
          <w:rFonts w:asciiTheme="minorEastAsia" w:eastAsiaTheme="minorEastAsia" w:hAnsiTheme="minorEastAsia" w:hint="eastAsia"/>
          <w:color w:val="FF8800"/>
          <w:lang w:eastAsia="zh-CN"/>
        </w:rPr>
        <w:t>主从轴跟随</w:t>
      </w:r>
      <w:r w:rsidRPr="00EA7931">
        <w:rPr>
          <w:rFonts w:hint="eastAsia"/>
          <w:color w:val="FF8800"/>
          <w:lang w:eastAsia="zh-CN"/>
        </w:rPr>
        <w:t xml:space="preserve"> </w:t>
      </w:r>
    </w:p>
    <w:p w:rsidR="00506D87" w:rsidRPr="00EA7931" w:rsidRDefault="00EA7931" w:rsidP="00F16360">
      <w:pPr>
        <w:pStyle w:val="Heading1"/>
        <w:ind w:left="284" w:right="0"/>
        <w:rPr>
          <w:rFonts w:eastAsiaTheme="minorEastAsia"/>
          <w:b w:val="0"/>
          <w:color w:val="FF8800"/>
          <w:sz w:val="18"/>
          <w:lang w:eastAsia="zh-CN"/>
        </w:rPr>
      </w:pPr>
      <w:r>
        <w:rPr>
          <w:rFonts w:eastAsiaTheme="minorEastAsia" w:hint="eastAsia"/>
          <w:b w:val="0"/>
          <w:color w:val="FF8800"/>
          <w:sz w:val="18"/>
          <w:lang w:eastAsia="zh-CN"/>
        </w:rPr>
        <w:t xml:space="preserve">                         </w:t>
      </w:r>
      <w:r w:rsidR="00F16360">
        <w:rPr>
          <w:rFonts w:eastAsiaTheme="minorEastAsia" w:hint="eastAsia"/>
          <w:b w:val="0"/>
          <w:color w:val="FF8800"/>
          <w:sz w:val="18"/>
          <w:lang w:eastAsia="zh-CN"/>
        </w:rPr>
        <w:t xml:space="preserve">   </w:t>
      </w:r>
      <w:r w:rsidR="00086588" w:rsidRPr="00EA7931">
        <w:rPr>
          <w:rFonts w:eastAsiaTheme="minorEastAsia" w:hint="eastAsia"/>
          <w:b w:val="0"/>
          <w:color w:val="FF8800"/>
          <w:sz w:val="18"/>
          <w:lang w:eastAsia="zh-CN"/>
        </w:rPr>
        <w:t>课程代号</w:t>
      </w:r>
      <w:r w:rsidR="006632EF">
        <w:rPr>
          <w:rFonts w:eastAsiaTheme="minorEastAsia" w:hint="eastAsia"/>
          <w:b w:val="0"/>
          <w:color w:val="FF8800"/>
          <w:sz w:val="18"/>
          <w:lang w:eastAsia="zh-CN"/>
        </w:rPr>
        <w:t>SEM441.2</w:t>
      </w:r>
    </w:p>
    <w:p w:rsidR="00506D87" w:rsidRDefault="00506D87">
      <w:pPr>
        <w:pStyle w:val="BodyText"/>
        <w:spacing w:before="3"/>
        <w:rPr>
          <w:b/>
          <w:sz w:val="23"/>
          <w:lang w:eastAsia="zh-CN"/>
        </w:rPr>
      </w:pPr>
    </w:p>
    <w:p w:rsidR="00506D87" w:rsidRDefault="00A16F52">
      <w:pPr>
        <w:pStyle w:val="BodyText"/>
        <w:spacing w:line="288" w:lineRule="auto"/>
        <w:ind w:left="1700" w:right="1131"/>
        <w:jc w:val="both"/>
        <w:rPr>
          <w:lang w:eastAsia="zh-CN"/>
        </w:rPr>
      </w:pPr>
      <w:r>
        <w:rPr>
          <w:rFonts w:eastAsiaTheme="minorEastAsia" w:hint="eastAsia"/>
          <w:lang w:eastAsia="zh-CN"/>
        </w:rPr>
        <w:t>如今有越来越多的轴使用电子耦合的方式替代机械耦合。通过</w:t>
      </w:r>
      <w:proofErr w:type="spellStart"/>
      <w:r>
        <w:rPr>
          <w:rFonts w:eastAsiaTheme="minorEastAsia" w:hint="eastAsia"/>
          <w:lang w:eastAsia="zh-CN"/>
        </w:rPr>
        <w:t>Mapp</w:t>
      </w:r>
      <w:proofErr w:type="spellEnd"/>
      <w:r>
        <w:rPr>
          <w:rFonts w:eastAsiaTheme="minorEastAsia" w:hint="eastAsia"/>
          <w:lang w:eastAsia="zh-CN"/>
        </w:rPr>
        <w:t>技术，不管是齿轮还是凸轮，我们都可以轻松的实现。</w:t>
      </w:r>
      <w:proofErr w:type="spellStart"/>
      <w:r>
        <w:rPr>
          <w:rFonts w:eastAsiaTheme="minorEastAsia" w:hint="eastAsia"/>
          <w:lang w:eastAsia="zh-CN"/>
        </w:rPr>
        <w:t>Mapp</w:t>
      </w:r>
      <w:proofErr w:type="spellEnd"/>
      <w:r>
        <w:rPr>
          <w:rFonts w:eastAsiaTheme="minorEastAsia" w:hint="eastAsia"/>
          <w:lang w:eastAsia="zh-CN"/>
        </w:rPr>
        <w:t>技术是基于</w:t>
      </w:r>
      <w:proofErr w:type="spellStart"/>
      <w:r>
        <w:rPr>
          <w:rFonts w:eastAsiaTheme="minorEastAsia" w:hint="eastAsia"/>
          <w:lang w:eastAsia="zh-CN"/>
        </w:rPr>
        <w:t>PLCopen</w:t>
      </w:r>
      <w:proofErr w:type="spellEnd"/>
      <w:r>
        <w:rPr>
          <w:rFonts w:eastAsiaTheme="minorEastAsia" w:hint="eastAsia"/>
          <w:lang w:eastAsia="zh-CN"/>
        </w:rPr>
        <w:t>的高性能运动控制解决方案。它可以确保</w:t>
      </w:r>
      <w:r w:rsidR="00190686">
        <w:rPr>
          <w:rFonts w:eastAsiaTheme="minorEastAsia" w:hint="eastAsia"/>
          <w:lang w:eastAsia="zh-CN"/>
        </w:rPr>
        <w:t>主从轴的最高精度耦合。</w:t>
      </w:r>
      <w:r w:rsidR="006632EF">
        <w:rPr>
          <w:rFonts w:eastAsiaTheme="minorEastAsia" w:hint="eastAsia"/>
          <w:lang w:eastAsia="zh-CN"/>
        </w:rPr>
        <w:t>本次课程核心内容：</w:t>
      </w:r>
      <w:r w:rsidR="006632EF">
        <w:rPr>
          <w:rFonts w:eastAsiaTheme="minorEastAsia" w:hint="eastAsia"/>
          <w:lang w:eastAsia="zh-CN"/>
        </w:rPr>
        <w:t>1.</w:t>
      </w:r>
      <w:r w:rsidR="006632EF">
        <w:rPr>
          <w:rFonts w:eastAsiaTheme="minorEastAsia" w:hint="eastAsia"/>
          <w:lang w:eastAsia="zh-CN"/>
        </w:rPr>
        <w:t>电子齿轮</w:t>
      </w:r>
      <w:r w:rsidR="006632EF">
        <w:rPr>
          <w:rFonts w:eastAsiaTheme="minorEastAsia" w:hint="eastAsia"/>
          <w:lang w:eastAsia="zh-CN"/>
        </w:rPr>
        <w:t>2.</w:t>
      </w:r>
      <w:r w:rsidR="006632EF">
        <w:rPr>
          <w:rFonts w:eastAsiaTheme="minorEastAsia" w:hint="eastAsia"/>
          <w:lang w:eastAsia="zh-CN"/>
        </w:rPr>
        <w:t>电子凸轮</w:t>
      </w:r>
      <w:r w:rsidR="006632EF">
        <w:rPr>
          <w:rFonts w:eastAsiaTheme="minorEastAsia" w:hint="eastAsia"/>
          <w:lang w:eastAsia="zh-CN"/>
        </w:rPr>
        <w:t>3.Automat</w:t>
      </w:r>
    </w:p>
    <w:p w:rsidR="00506D87" w:rsidRDefault="00506D87">
      <w:pPr>
        <w:pStyle w:val="BodyText"/>
        <w:spacing w:before="2"/>
        <w:rPr>
          <w:sz w:val="22"/>
          <w:lang w:eastAsia="zh-CN"/>
        </w:rPr>
      </w:pPr>
    </w:p>
    <w:p w:rsidR="00506D87" w:rsidRDefault="00AE4522" w:rsidP="00AE4522">
      <w:pPr>
        <w:pStyle w:val="BodyText"/>
        <w:tabs>
          <w:tab w:val="left" w:pos="2151"/>
        </w:tabs>
        <w:spacing w:before="4"/>
        <w:rPr>
          <w:sz w:val="15"/>
          <w:lang w:eastAsia="zh-CN"/>
        </w:rPr>
      </w:pPr>
      <w:r>
        <w:rPr>
          <w:sz w:val="15"/>
          <w:lang w:eastAsia="zh-CN"/>
        </w:rPr>
        <w:tab/>
      </w:r>
    </w:p>
    <w:p w:rsidR="00506D87" w:rsidRPr="009A4524" w:rsidRDefault="00B959A8">
      <w:pPr>
        <w:pStyle w:val="Heading1"/>
        <w:spacing w:before="75"/>
        <w:rPr>
          <w:rFonts w:eastAsiaTheme="minorEastAsia"/>
          <w:lang w:eastAsia="zh-CN"/>
        </w:rPr>
      </w:pPr>
      <w:r>
        <w:pict>
          <v:group id="_x0000_s1376" style="position:absolute;left:0;text-align:left;margin-left:395.05pt;margin-top:7.3pt;width:108.55pt;height:253pt;z-index:251682304;mso-position-horizontal-relative:page" coordorigin="7901,146" coordsize="2171,5060">
            <v:shape id="_x0000_s1385" style="position:absolute;left:42;top:9027;width:1799;height:2541" coordorigin="42,9027" coordsize="1799,2541" o:spt="100" adj="0,,0" path="m7906,702r5,-50l7924,603r21,-47l7974,510r36,-44l8054,424r50,-40l8160,347r63,-35l8291,281r73,-29l8441,226r83,-22l8610,185r89,-15l8792,160r96,-7l8986,151r99,2l9181,160r93,10l9363,185r86,19l9532,226r77,26l9682,281r68,31l9812,347r57,37l9919,424r44,42l9999,510r29,46l10049,603r13,49l10067,702r,l10067,702r,l10062,752r-13,49l10028,849r-29,46l9963,939r-44,42l9869,1021r-57,37l9750,1093r-68,32l9609,1154r-77,26l9449,1202r-86,19l9274,1235r-93,11l9085,1253r-99,2l8888,1253r-96,-7l8699,1235r-89,-14l8524,1202r-83,-22l8364,1154r-73,-29l8223,1093r-63,-35l8104,1021r-50,-40l8010,939r-36,-44l7945,849r-21,-48l7911,752r-5,-50m8986,1255r,64l8986,1393r,80l8986,1558r,87l8986,1734r,87l8986,1904m7906,2650r5,-50l7924,2551r21,-48l7974,2457r36,-44l8054,2371r50,-40l8160,2294r63,-35l8291,2227r73,-29l8441,2173r83,-23l8610,2132r89,-15l8792,2106r96,-7l8986,2097r99,2l9181,2106r93,11l9363,2132r86,18l9532,2173r77,25l9682,2227r68,32l9812,2294r57,37l9919,2371r44,42l9999,2457r29,46l10049,2551r13,49l10067,2650r,l10067,2650r,l10062,2700r-13,49l10028,2797r-29,45l9963,2886r-44,42l9869,2968r-57,37l9750,3040r-68,32l9609,3101r-77,25l9449,3148r-86,19l9274,3182r-93,11l9085,3199r-99,3l8888,3199r-96,-6l8699,3182r-89,-15l8524,3148r-83,-22l8364,3101r-73,-29l8223,3040r-63,-35l8104,2968r-50,-40l8010,2886r-36,-44l7945,2797r-21,-48l7911,2700r-5,-50e" filled="f" strokeweight=".16539mm">
              <v:stroke joinstyle="round"/>
              <v:formulas/>
              <v:path arrowok="t" o:connecttype="segments"/>
            </v:shape>
            <v:shape id="_x0000_s1384" style="position:absolute;left:8876;top:1878;width:222;height:220" coordorigin="8876,1878" coordsize="222,220" path="m8986,2097l8876,1878r221,l8986,2097xe" fillcolor="black" stroked="f">
              <v:path arrowok="t"/>
            </v:shape>
            <v:shape id="_x0000_s1383" style="position:absolute;left:8986;top:3202;width:2;height:702" coordorigin="8986,3202" coordsize="0,702" path="m8986,3202r,l8986,3824r,79e" filled="f" strokeweight=".16539mm">
              <v:path arrowok="t"/>
            </v:shape>
            <v:shape id="_x0000_s1382" style="position:absolute;left:7906;top:4096;width:2161;height:1105" coordorigin="7906,4096" coordsize="2161,1105" path="m8986,5201r-98,-3l8792,5192r-93,-11l8610,5166r-86,-18l8441,5126r-77,-26l8291,5071r-68,-32l8160,5005r-56,-37l8054,4928r-44,-42l7945,4796r-34,-96l7906,4649r18,-99l7974,4456r80,-86l8104,4330r56,-37l8223,4258r68,-32l8364,4197r77,-25l8524,4149r86,-18l8699,4116r93,-11l8888,4098r98,-2l9085,4098r96,7l9274,4116r89,15l9449,4149r83,23l9609,4197r73,29l9750,4258r62,35l9869,4330r50,40l9963,4412r65,90l10062,4599r5,50l10062,4700r-34,96l9963,4886r-44,42l9869,4968r-57,37l9750,5039r-68,32l9609,5100r-77,26l9449,5148r-86,18l9274,5181r-93,11l9085,5198r-99,3xe" fillcolor="#ff8700" stroked="f">
              <v:path arrowok="t"/>
            </v:shape>
            <v:shape id="_x0000_s1381" style="position:absolute;left:7906;top:4096;width:2161;height:1105" coordorigin="7906,4096" coordsize="2161,1105" path="m7906,4649r18,-99l7974,4456r80,-86l8104,4330r56,-37l8223,4258r68,-32l8364,4197r77,-25l8524,4149r86,-18l8699,4116r93,-11l8888,4098r98,-2l9085,4098r96,7l9274,4116r89,15l9449,4149r83,23l9609,4197r73,29l9750,4258r62,35l9869,4330r50,40l9963,4412r65,90l10062,4599r5,50l10062,4700r-13,49l9999,4842r-80,86l9869,4968r-57,37l9750,5039r-68,32l9609,5100r-77,26l9449,5148r-86,18l9274,5181r-93,11l9085,5198r-99,3l8888,5198r-96,-6l8699,5181r-89,-15l8524,5148r-83,-22l8364,5100r-73,-29l8223,5039r-63,-34l8104,4968r-50,-40l8010,4886r-65,-90l7911,4700r-5,-51e" filled="f" strokeweight=".16539mm">
              <v:path arrowok="t"/>
            </v:shape>
            <v:shape id="_x0000_s1380" style="position:absolute;left:8876;top:3877;width:222;height:220" coordorigin="8876,3877" coordsize="222,220" path="m8986,4096l8876,3877r221,l8986,4096xe" fillcolor="black" stroked="f">
              <v:path arrowok="t"/>
            </v:shape>
            <v:shape id="_x0000_s1379" type="#_x0000_t202" style="position:absolute;left:8366;top:523;width:1241;height:331" filled="f" stroked="f">
              <v:textbox inset="0,0,0,0">
                <w:txbxContent>
                  <w:p w:rsidR="002173BE" w:rsidRDefault="002173BE">
                    <w:pPr>
                      <w:spacing w:line="330" w:lineRule="exact"/>
                      <w:ind w:right="-15"/>
                      <w:rPr>
                        <w:sz w:val="33"/>
                      </w:rPr>
                    </w:pPr>
                    <w:r>
                      <w:rPr>
                        <w:spacing w:val="-5"/>
                        <w:sz w:val="33"/>
                      </w:rPr>
                      <w:t>SEM210</w:t>
                    </w:r>
                  </w:p>
                </w:txbxContent>
              </v:textbox>
            </v:shape>
            <v:shape id="_x0000_s1378" type="#_x0000_t202" style="position:absolute;left:8366;top:2473;width:1241;height:331" filled="f" stroked="f">
              <v:textbox inset="0,0,0,0">
                <w:txbxContent>
                  <w:p w:rsidR="002173BE" w:rsidRDefault="002173BE">
                    <w:pPr>
                      <w:spacing w:line="330" w:lineRule="exact"/>
                      <w:ind w:right="-15"/>
                      <w:rPr>
                        <w:sz w:val="33"/>
                      </w:rPr>
                    </w:pPr>
                    <w:r>
                      <w:rPr>
                        <w:spacing w:val="-5"/>
                        <w:sz w:val="33"/>
                      </w:rPr>
                      <w:t>SEM410</w:t>
                    </w:r>
                  </w:p>
                </w:txbxContent>
              </v:textbox>
            </v:shape>
            <v:shape id="_x0000_s1377" type="#_x0000_t202" style="position:absolute;left:8366;top:4483;width:1241;height:331" filled="f" stroked="f">
              <v:textbox inset="0,0,0,0">
                <w:txbxContent>
                  <w:p w:rsidR="002173BE" w:rsidRDefault="002173BE">
                    <w:pPr>
                      <w:spacing w:line="330" w:lineRule="exact"/>
                      <w:ind w:right="-15"/>
                      <w:rPr>
                        <w:sz w:val="33"/>
                      </w:rPr>
                    </w:pPr>
                    <w:r>
                      <w:rPr>
                        <w:spacing w:val="-5"/>
                        <w:sz w:val="33"/>
                      </w:rPr>
                      <w:t>SEM441</w:t>
                    </w:r>
                  </w:p>
                </w:txbxContent>
              </v:textbox>
            </v:shape>
            <w10:wrap anchorx="page"/>
          </v:group>
        </w:pict>
      </w:r>
      <w:r w:rsidR="009A4524">
        <w:rPr>
          <w:rFonts w:eastAsiaTheme="minorEastAsia" w:hint="eastAsia"/>
          <w:lang w:eastAsia="zh-CN"/>
        </w:rPr>
        <w:t>目标与内容</w:t>
      </w:r>
    </w:p>
    <w:p w:rsidR="00506D87" w:rsidRDefault="009A452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r>
        <w:rPr>
          <w:rFonts w:eastAsiaTheme="minorEastAsia" w:hint="eastAsia"/>
          <w:sz w:val="20"/>
          <w:lang w:eastAsia="zh-CN"/>
        </w:rPr>
        <w:t>齿轮比线性耦合</w:t>
      </w:r>
    </w:p>
    <w:p w:rsidR="00506D87" w:rsidRDefault="009A452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动态</w:t>
      </w:r>
      <w:r w:rsidR="008579F1">
        <w:rPr>
          <w:sz w:val="20"/>
        </w:rPr>
        <w:t>phase</w:t>
      </w:r>
      <w:r w:rsidR="008579F1">
        <w:rPr>
          <w:spacing w:val="-3"/>
          <w:sz w:val="20"/>
        </w:rPr>
        <w:t xml:space="preserve"> </w:t>
      </w:r>
    </w:p>
    <w:p w:rsidR="00506D87" w:rsidRDefault="009A452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电子凸轮曲线</w:t>
      </w:r>
    </w:p>
    <w:p w:rsidR="00506D87" w:rsidRDefault="009A452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补偿</w:t>
      </w:r>
    </w:p>
    <w:p w:rsidR="00506D87" w:rsidRDefault="009A452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z w:val="20"/>
          <w:lang w:eastAsia="zh-CN"/>
        </w:rPr>
        <w:t>配置并使用</w:t>
      </w:r>
      <w:r w:rsidR="008579F1">
        <w:rPr>
          <w:sz w:val="20"/>
        </w:rPr>
        <w:t>Cam Profile</w:t>
      </w:r>
      <w:r w:rsidR="008579F1">
        <w:rPr>
          <w:spacing w:val="-7"/>
          <w:sz w:val="20"/>
        </w:rPr>
        <w:t xml:space="preserve"> </w:t>
      </w:r>
      <w:r w:rsidR="008579F1">
        <w:rPr>
          <w:sz w:val="20"/>
        </w:rPr>
        <w:t>Automats</w:t>
      </w:r>
    </w:p>
    <w:p w:rsidR="00506D87" w:rsidRDefault="009A452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使用</w:t>
      </w:r>
      <w:proofErr w:type="spellStart"/>
      <w:r>
        <w:rPr>
          <w:rFonts w:eastAsiaTheme="minorEastAsia" w:hint="eastAsia"/>
          <w:sz w:val="20"/>
          <w:lang w:eastAsia="zh-CN"/>
        </w:rPr>
        <w:t>Mapp</w:t>
      </w:r>
      <w:proofErr w:type="spellEnd"/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>技术控制多轴</w:t>
      </w: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Pr="008D30AB" w:rsidRDefault="00506D87">
      <w:pPr>
        <w:pStyle w:val="BodyText"/>
        <w:rPr>
          <w:rFonts w:eastAsiaTheme="minorEastAsia" w:hint="eastAsia"/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sz w:val="16"/>
          <w:lang w:eastAsia="zh-CN"/>
        </w:rPr>
      </w:pPr>
    </w:p>
    <w:p w:rsidR="00506D87" w:rsidRPr="00627004" w:rsidRDefault="00627004">
      <w:pPr>
        <w:pStyle w:val="Heading1"/>
        <w:spacing w:before="7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你需要完成的任务：</w:t>
      </w:r>
    </w:p>
    <w:p w:rsidR="00506D87" w:rsidRDefault="0062700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r>
        <w:rPr>
          <w:rFonts w:eastAsiaTheme="minorEastAsia" w:hint="eastAsia"/>
          <w:spacing w:val="-7"/>
          <w:sz w:val="20"/>
          <w:lang w:eastAsia="zh-CN"/>
        </w:rPr>
        <w:t>创建一个多轴的项目</w:t>
      </w:r>
    </w:p>
    <w:p w:rsidR="00506D87" w:rsidRDefault="0062700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</w:rPr>
      </w:pPr>
      <w:r>
        <w:rPr>
          <w:rFonts w:eastAsiaTheme="minorEastAsia" w:hint="eastAsia"/>
          <w:spacing w:val="-7"/>
          <w:sz w:val="20"/>
          <w:lang w:eastAsia="zh-CN"/>
        </w:rPr>
        <w:t>配置电子耦合方式</w:t>
      </w:r>
    </w:p>
    <w:p w:rsidR="00506D87" w:rsidRDefault="0062700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实现主从轴电子耦合，并学会使用诊断工具</w:t>
      </w:r>
    </w:p>
    <w:p w:rsidR="00506D87" w:rsidRDefault="00627004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rPr>
          <w:sz w:val="20"/>
          <w:lang w:eastAsia="zh-CN"/>
        </w:rPr>
      </w:pPr>
      <w:r>
        <w:rPr>
          <w:rFonts w:eastAsiaTheme="minorEastAsia" w:hint="eastAsia"/>
          <w:spacing w:val="-7"/>
          <w:sz w:val="20"/>
          <w:lang w:eastAsia="zh-CN"/>
        </w:rPr>
        <w:t>写一个程序控制主从耦合关系</w:t>
      </w:r>
    </w:p>
    <w:p w:rsidR="00506D87" w:rsidRDefault="00506D87">
      <w:pPr>
        <w:pStyle w:val="BodyText"/>
        <w:spacing w:before="5"/>
        <w:rPr>
          <w:sz w:val="22"/>
          <w:lang w:eastAsia="zh-CN"/>
        </w:rPr>
      </w:pPr>
    </w:p>
    <w:p w:rsidR="00506D87" w:rsidRPr="00627004" w:rsidRDefault="00627004">
      <w:pPr>
        <w:pStyle w:val="Heading1"/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我们提供的手册</w:t>
      </w:r>
    </w:p>
    <w:p w:rsidR="004A7FD2" w:rsidRDefault="008579F1" w:rsidP="004A7FD2">
      <w:pPr>
        <w:pStyle w:val="BodyText"/>
        <w:spacing w:before="108"/>
        <w:ind w:left="2154" w:right="1129"/>
        <w:rPr>
          <w:rFonts w:eastAsiaTheme="minorEastAsia"/>
          <w:u w:val="single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33152" behindDoc="1" locked="0" layoutInCell="1" allowOverlap="1" wp14:anchorId="3829A3A9" wp14:editId="3078546D">
            <wp:simplePos x="0" y="0"/>
            <wp:positionH relativeFrom="page">
              <wp:posOffset>1079982</wp:posOffset>
            </wp:positionH>
            <wp:positionV relativeFrom="paragraph">
              <wp:posOffset>95248</wp:posOffset>
            </wp:positionV>
            <wp:extent cx="287997" cy="287997"/>
            <wp:effectExtent l="0" t="0" r="0" b="0"/>
            <wp:wrapNone/>
            <wp:docPr id="3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7" cy="28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004">
        <w:rPr>
          <w:u w:val="single"/>
          <w:lang w:eastAsia="zh-CN"/>
        </w:rPr>
        <w:t xml:space="preserve">TM441 – </w:t>
      </w:r>
      <w:r w:rsidR="00C06750">
        <w:rPr>
          <w:rFonts w:eastAsiaTheme="minorEastAsia" w:hint="eastAsia"/>
          <w:u w:val="single"/>
          <w:lang w:eastAsia="zh-CN"/>
        </w:rPr>
        <w:t>运动控制：电子齿轮和凸轮</w:t>
      </w:r>
    </w:p>
    <w:p w:rsidR="004A7FD2" w:rsidRDefault="004A7FD2" w:rsidP="004A7FD2">
      <w:pPr>
        <w:pStyle w:val="BodyText"/>
        <w:spacing w:before="108"/>
        <w:ind w:left="2154" w:right="1129"/>
        <w:rPr>
          <w:rFonts w:eastAsiaTheme="minorEastAsia"/>
          <w:lang w:eastAsia="zh-CN"/>
        </w:rPr>
      </w:pPr>
    </w:p>
    <w:p w:rsidR="00506D87" w:rsidRPr="008D30AB" w:rsidRDefault="00AE20C6" w:rsidP="008D30AB">
      <w:pPr>
        <w:rPr>
          <w:rFonts w:eastAsiaTheme="minorEastAsia" w:hint="eastAsia"/>
          <w:sz w:val="20"/>
          <w:szCs w:val="20"/>
          <w:lang w:eastAsia="zh-CN"/>
        </w:rPr>
      </w:pPr>
      <w:r>
        <w:rPr>
          <w:rFonts w:eastAsiaTheme="minorEastAsia"/>
          <w:lang w:eastAsia="zh-CN"/>
        </w:rPr>
        <w:br w:type="page"/>
      </w:r>
      <w:r w:rsidR="00B959A8">
        <w:rPr>
          <w:noProof/>
          <w:lang w:eastAsia="zh-CN"/>
        </w:rPr>
        <w:pict>
          <v:shape id="_x0000_s1668" type="#_x0000_t202" style="position:absolute;margin-left:48.15pt;margin-top:-51.8pt;width:238pt;height:38pt;z-index:25172428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x3KQIAAE8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1pPsdykCAABPBAAADgAAAAAAAAAAAAAAAAAuAgAAZHJzL2Uyb0Rv&#10;Yy54bWxQSwECLQAUAAYACAAAACEA/S8y1tsAAAAFAQAADwAAAAAAAAAAAAAAAACDBAAAZHJzL2Rv&#10;d25yZXYueG1sUEsFBgAAAAAEAAQA8wAAAIsFAAAAAA==&#10;" filled="f" fillcolor="white [3212]" stroked="f">
            <v:textbox style="mso-fit-shape-to-text:t">
              <w:txbxContent>
                <w:p w:rsidR="002173BE" w:rsidRPr="004A66DE" w:rsidRDefault="002173BE" w:rsidP="004A66DE">
                  <w:pPr>
                    <w:rPr>
                      <w:rFonts w:eastAsiaTheme="minorEastAsia"/>
                      <w:lang w:eastAsia="zh-CN"/>
                    </w:rPr>
                  </w:pPr>
                </w:p>
              </w:txbxContent>
            </v:textbox>
          </v:shape>
        </w:pict>
      </w:r>
    </w:p>
    <w:p w:rsidR="00C91E8B" w:rsidRPr="00977B77" w:rsidRDefault="00B959A8" w:rsidP="00792B81">
      <w:pPr>
        <w:pStyle w:val="Heading1"/>
        <w:ind w:left="0" w:right="0"/>
        <w:rPr>
          <w:rFonts w:eastAsiaTheme="minorEastAsia"/>
          <w:color w:val="FF8800"/>
          <w:lang w:eastAsia="zh-CN"/>
        </w:rPr>
      </w:pPr>
      <w:r>
        <w:rPr>
          <w:noProof/>
        </w:rPr>
        <w:lastRenderedPageBreak/>
        <w:pict>
          <v:shape id="Text Box 2" o:spid="_x0000_s1663" type="#_x0000_t202" style="position:absolute;margin-left:43.9pt;margin-top:-46.8pt;width:237.9pt;height:38pt;z-index:25172121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x3KQIAAE8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1pPsdykCAABPBAAADgAAAAAAAAAAAAAAAAAuAgAAZHJzL2Uyb0Rv&#10;Yy54bWxQSwECLQAUAAYACAAAACEA/S8y1tsAAAAFAQAADwAAAAAAAAAAAAAAAACDBAAAZHJzL2Rv&#10;d25yZXYueG1sUEsFBgAAAAAEAAQA8wAAAIsFAAAAAA==&#10;" filled="f" fillcolor="white [3212]" stroked="f">
            <v:textbox style="mso-fit-shape-to-text:t">
              <w:txbxContent>
                <w:p w:rsidR="002173BE" w:rsidRPr="00C91E8B" w:rsidRDefault="002173BE" w:rsidP="004A66DE">
                  <w:pPr>
                    <w:rPr>
                      <w:rFonts w:eastAsiaTheme="minorEastAsia"/>
                      <w:b/>
                      <w:color w:val="FFFFFF"/>
                      <w:sz w:val="28"/>
                      <w:lang w:eastAsia="zh-CN"/>
                    </w:rPr>
                  </w:pPr>
                  <w:r w:rsidRPr="004A66DE">
                    <w:rPr>
                      <w:rFonts w:eastAsiaTheme="minorEastAsia" w:hint="eastAsia"/>
                      <w:b/>
                      <w:color w:val="FFFFFF"/>
                      <w:sz w:val="28"/>
                      <w:lang w:eastAsia="zh-CN"/>
                    </w:rPr>
                    <w:t>终端维护</w:t>
                  </w:r>
                </w:p>
                <w:p w:rsidR="002173BE" w:rsidRPr="004A66DE" w:rsidRDefault="002173BE">
                  <w:pPr>
                    <w:rPr>
                      <w:rFonts w:eastAsiaTheme="minorEastAsia"/>
                      <w:lang w:eastAsia="zh-CN"/>
                    </w:rPr>
                  </w:pPr>
                </w:p>
              </w:txbxContent>
            </v:textbox>
          </v:shape>
        </w:pict>
      </w:r>
    </w:p>
    <w:p w:rsidR="00F9353D" w:rsidRDefault="00EE2531" w:rsidP="00F9353D">
      <w:pPr>
        <w:pStyle w:val="Heading1"/>
        <w:ind w:left="0" w:right="0" w:firstLineChars="850" w:firstLine="1707"/>
        <w:rPr>
          <w:rFonts w:eastAsiaTheme="minorEastAsia"/>
          <w:color w:val="FF8800"/>
          <w:lang w:eastAsia="zh-CN"/>
        </w:rPr>
      </w:pPr>
      <w:r w:rsidRPr="00EA7931">
        <w:rPr>
          <w:rFonts w:hint="eastAsia"/>
          <w:color w:val="FF8800"/>
          <w:lang w:eastAsia="zh-CN"/>
        </w:rPr>
        <w:t>Automation Studio</w:t>
      </w:r>
      <w:r w:rsidR="00CB051E" w:rsidRPr="00EA7931">
        <w:rPr>
          <w:color w:val="FF8800"/>
          <w:lang w:eastAsia="zh-CN"/>
        </w:rPr>
        <w:t xml:space="preserve"> </w:t>
      </w:r>
      <w:r w:rsidR="00CB051E" w:rsidRPr="00EA7931">
        <w:rPr>
          <w:rFonts w:hint="eastAsia"/>
          <w:color w:val="FF8800"/>
          <w:lang w:eastAsia="zh-CN"/>
        </w:rPr>
        <w:t>使用AS做诊断与维护</w:t>
      </w:r>
      <w:r w:rsidRPr="00EA7931">
        <w:rPr>
          <w:rFonts w:hint="eastAsia"/>
          <w:color w:val="FF8800"/>
          <w:lang w:eastAsia="zh-CN"/>
        </w:rPr>
        <w:t xml:space="preserve"> </w:t>
      </w:r>
    </w:p>
    <w:p w:rsidR="00792B81" w:rsidRPr="00792B81" w:rsidRDefault="00792B81" w:rsidP="00792B81">
      <w:pPr>
        <w:pStyle w:val="Heading1"/>
        <w:ind w:left="0" w:right="0" w:firstLineChars="950" w:firstLine="1710"/>
        <w:rPr>
          <w:rFonts w:eastAsiaTheme="minorEastAsia"/>
          <w:color w:val="FF8800"/>
          <w:lang w:eastAsia="zh-CN"/>
        </w:rPr>
      </w:pPr>
      <w:r w:rsidRPr="00EA7931">
        <w:rPr>
          <w:rFonts w:eastAsiaTheme="minorEastAsia" w:hint="eastAsia"/>
          <w:b w:val="0"/>
          <w:color w:val="FF8800"/>
          <w:sz w:val="18"/>
          <w:lang w:eastAsia="zh-CN"/>
        </w:rPr>
        <w:t>课程代号</w:t>
      </w:r>
      <w:r w:rsidRPr="00EA7931">
        <w:rPr>
          <w:rFonts w:eastAsiaTheme="minorEastAsia" w:hint="eastAsia"/>
          <w:b w:val="0"/>
          <w:color w:val="FF8800"/>
          <w:sz w:val="18"/>
          <w:lang w:eastAsia="zh-CN"/>
        </w:rPr>
        <w:t>SEM920</w:t>
      </w:r>
    </w:p>
    <w:p w:rsidR="00506D87" w:rsidRDefault="00506D87">
      <w:pPr>
        <w:pStyle w:val="BodyText"/>
        <w:spacing w:before="3"/>
        <w:rPr>
          <w:b/>
          <w:sz w:val="23"/>
          <w:lang w:eastAsia="zh-CN"/>
        </w:rPr>
      </w:pPr>
    </w:p>
    <w:p w:rsidR="00EF00E0" w:rsidRPr="00EF00E0" w:rsidRDefault="00EF00E0" w:rsidP="00EF00E0">
      <w:pPr>
        <w:pStyle w:val="BodyText"/>
        <w:spacing w:line="288" w:lineRule="auto"/>
        <w:ind w:left="1700" w:right="1131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机器一旦发出去，终端用户就需要负责维护这台机器。维护正常运行，减少当机时间。在贝加莱的官网上，有许多的相关信息，比如用户手册。</w:t>
      </w:r>
      <w:r>
        <w:rPr>
          <w:rFonts w:eastAsiaTheme="minorEastAsia" w:hint="eastAsia"/>
          <w:lang w:eastAsia="zh-CN"/>
        </w:rPr>
        <w:t>AS</w:t>
      </w:r>
      <w:r>
        <w:rPr>
          <w:rFonts w:eastAsiaTheme="minorEastAsia" w:hint="eastAsia"/>
          <w:lang w:eastAsia="zh-CN"/>
        </w:rPr>
        <w:t>除了提供帮助系统，还</w:t>
      </w:r>
      <w:r w:rsidR="008D30AB">
        <w:rPr>
          <w:rFonts w:eastAsiaTheme="minorEastAsia" w:hint="eastAsia"/>
          <w:lang w:eastAsia="zh-CN"/>
        </w:rPr>
        <w:t>提供了许多诊断工具。这些诊断工具可以用于控制系统，驱动系统等。该</w:t>
      </w:r>
      <w:r>
        <w:rPr>
          <w:rFonts w:eastAsiaTheme="minorEastAsia" w:hint="eastAsia"/>
          <w:lang w:eastAsia="zh-CN"/>
        </w:rPr>
        <w:t>培训课程针对终端用户的维护工作。可以提供许多工具。有些来自于</w:t>
      </w:r>
      <w:proofErr w:type="spellStart"/>
      <w:r>
        <w:rPr>
          <w:rFonts w:eastAsiaTheme="minorEastAsia" w:hint="eastAsia"/>
          <w:lang w:eastAsia="zh-CN"/>
        </w:rPr>
        <w:t>AS</w:t>
      </w:r>
      <w:proofErr w:type="spellEnd"/>
      <w:r>
        <w:rPr>
          <w:rFonts w:eastAsiaTheme="minorEastAsia" w:hint="eastAsia"/>
          <w:lang w:eastAsia="zh-CN"/>
        </w:rPr>
        <w:t>软件，有些则不需要安装软件即可获得（比如产品手册）。</w:t>
      </w:r>
      <w:bookmarkStart w:id="10" w:name="_GoBack"/>
      <w:bookmarkEnd w:id="10"/>
    </w:p>
    <w:p w:rsidR="00506D87" w:rsidRDefault="00B959A8">
      <w:pPr>
        <w:pStyle w:val="BodyText"/>
        <w:spacing w:before="7"/>
        <w:rPr>
          <w:sz w:val="22"/>
          <w:lang w:eastAsia="zh-CN"/>
        </w:rPr>
      </w:pPr>
      <w:r>
        <w:pict>
          <v:group id="_x0000_s1083" style="position:absolute;margin-left:84.8pt;margin-top:29.95pt;width:454.3pt;height:1pt;z-index:-251598336;mso-position-horizontal-relative:page" coordorigin="1696,1974" coordsize="9086,20">
            <v:shape id="_x0000_s1086" style="position:absolute;left:1701;top:1979;width:8527;height:2" coordorigin="1701,1979" coordsize="8527,0" o:spt="100" adj="0,,0" path="m1701,1979r5261,m6962,1979r1633,m8595,1979r1632,e" filled="f" strokecolor="#ff8700" strokeweight=".5pt">
              <v:stroke joinstyle="round"/>
              <v:formulas/>
              <v:path arrowok="t" o:connecttype="segments"/>
            </v:shape>
            <v:line id="_x0000_s1085" style="position:absolute" from="10772,1984" to="10227,1984" strokecolor="#ff8700" strokeweight="1pt"/>
            <v:shape id="_x0000_s1084" style="position:absolute;left:1701;top:1989;width:9071;height:2" coordorigin="1701,1989" coordsize="9071,0" o:spt="100" adj="0,,0" path="m1701,1989r5261,m6962,1989r1633,m8595,1989r1632,m10227,1989r545,e" filled="f" strokecolor="#ff870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EF00E0">
        <w:rPr>
          <w:noProof/>
          <w:lang w:eastAsia="zh-CN"/>
        </w:rPr>
        <w:drawing>
          <wp:anchor distT="0" distB="0" distL="0" distR="0" simplePos="0" relativeHeight="251620864" behindDoc="0" locked="0" layoutInCell="1" allowOverlap="1" wp14:anchorId="592D66F8" wp14:editId="3DD421E5">
            <wp:simplePos x="0" y="0"/>
            <wp:positionH relativeFrom="page">
              <wp:posOffset>6620510</wp:posOffset>
            </wp:positionH>
            <wp:positionV relativeFrom="paragraph">
              <wp:posOffset>327660</wp:posOffset>
            </wp:positionV>
            <wp:extent cx="267970" cy="267970"/>
            <wp:effectExtent l="0" t="0" r="0" b="0"/>
            <wp:wrapTopAndBottom/>
            <wp:docPr id="10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2" type="#_x0000_t202" style="position:absolute;margin-left:85.05pt;margin-top:14.95pt;width:422.7pt;height:47.8pt;z-index:25167308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61"/>
                    <w:gridCol w:w="1633"/>
                    <w:gridCol w:w="1633"/>
                  </w:tblGrid>
                  <w:tr w:rsidR="002173BE">
                    <w:trPr>
                      <w:trHeight w:hRule="exact" w:val="307"/>
                    </w:trPr>
                    <w:tc>
                      <w:tcPr>
                        <w:tcW w:w="5261" w:type="dxa"/>
                        <w:tcBorders>
                          <w:right w:val="single" w:sz="8" w:space="0" w:color="D9D9DA"/>
                        </w:tcBorders>
                      </w:tcPr>
                      <w:p w:rsidR="002173BE" w:rsidRPr="00EF00E0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前提与准备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8" w:space="0" w:color="D9D9DA"/>
                        </w:tcBorders>
                      </w:tcPr>
                      <w:p w:rsidR="002173BE" w:rsidRPr="00EF00E0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时长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</w:tcBorders>
                      </w:tcPr>
                      <w:p w:rsidR="002173BE" w:rsidRPr="00EF00E0" w:rsidRDefault="002173BE">
                        <w:pPr>
                          <w:pStyle w:val="TableParagraph"/>
                          <w:rPr>
                            <w:rFonts w:eastAsiaTheme="minorEastAsia"/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0"/>
                            <w:lang w:eastAsia="zh-CN"/>
                          </w:rPr>
                          <w:t>课程代号</w:t>
                        </w:r>
                      </w:p>
                    </w:tc>
                  </w:tr>
                  <w:tr w:rsidR="002173BE">
                    <w:trPr>
                      <w:trHeight w:hRule="exact" w:val="649"/>
                    </w:trPr>
                    <w:tc>
                      <w:tcPr>
                        <w:tcW w:w="5261" w:type="dxa"/>
                        <w:tcBorders>
                          <w:right w:val="single" w:sz="8" w:space="0" w:color="D9D9DA"/>
                        </w:tcBorders>
                      </w:tcPr>
                      <w:p w:rsidR="002173BE" w:rsidRPr="00EF00E0" w:rsidRDefault="002173BE" w:rsidP="00EF00E0">
                        <w:pPr>
                          <w:pStyle w:val="TableParagraph"/>
                          <w:spacing w:before="51"/>
                          <w:ind w:left="0"/>
                          <w:rPr>
                            <w:rFonts w:eastAsiaTheme="minorEastAsia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基础电气知识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8" w:space="0" w:color="D9D9DA"/>
                        </w:tcBorders>
                      </w:tcPr>
                      <w:p w:rsidR="002173BE" w:rsidRPr="00EF00E0" w:rsidRDefault="008D30AB">
                        <w:pPr>
                          <w:pStyle w:val="TableParagraph"/>
                          <w:spacing w:before="51"/>
                          <w:rPr>
                            <w:rFonts w:eastAsiaTheme="minorEastAsia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1</w:t>
                        </w:r>
                        <w:r w:rsidR="002173BE">
                          <w:rPr>
                            <w:sz w:val="20"/>
                          </w:rPr>
                          <w:t xml:space="preserve"> </w:t>
                        </w:r>
                        <w:r w:rsidR="002173BE">
                          <w:rPr>
                            <w:rFonts w:eastAsiaTheme="minorEastAsia" w:hint="eastAsia"/>
                            <w:sz w:val="20"/>
                            <w:lang w:eastAsia="zh-CN"/>
                          </w:rPr>
                          <w:t>天</w:t>
                        </w:r>
                      </w:p>
                    </w:tc>
                    <w:tc>
                      <w:tcPr>
                        <w:tcW w:w="1633" w:type="dxa"/>
                        <w:tcBorders>
                          <w:left w:val="single" w:sz="8" w:space="0" w:color="D9D9DA"/>
                          <w:right w:val="single" w:sz="4" w:space="0" w:color="D9D9DA"/>
                        </w:tcBorders>
                      </w:tcPr>
                      <w:p w:rsidR="002173BE" w:rsidRDefault="002173BE">
                        <w:pPr>
                          <w:pStyle w:val="TableParagraph"/>
                          <w:spacing w:before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SEM920.3</w:t>
                        </w:r>
                      </w:p>
                    </w:tc>
                  </w:tr>
                </w:tbl>
                <w:p w:rsidR="002173BE" w:rsidRDefault="002173B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506D87" w:rsidRDefault="00506D87">
      <w:pPr>
        <w:pStyle w:val="BodyText"/>
        <w:spacing w:before="9"/>
        <w:rPr>
          <w:sz w:val="15"/>
          <w:lang w:eastAsia="zh-CN"/>
        </w:rPr>
      </w:pPr>
    </w:p>
    <w:p w:rsidR="00506D87" w:rsidRPr="008A2633" w:rsidRDefault="00B959A8" w:rsidP="008A2633">
      <w:pPr>
        <w:pStyle w:val="Heading1"/>
        <w:spacing w:before="75"/>
        <w:rPr>
          <w:rFonts w:eastAsiaTheme="minorEastAsia"/>
          <w:lang w:eastAsia="zh-CN"/>
        </w:rPr>
      </w:pPr>
      <w:r>
        <w:pict>
          <v:group id="_x0000_s1078" style="position:absolute;left:0;text-align:left;margin-left:396.2pt;margin-top:8.9pt;width:108.05pt;height:55.5pt;z-index:251698688;mso-position-horizontal-relative:page" coordorigin="7924,178" coordsize="2161,1110">
            <v:shape id="_x0000_s1081" style="position:absolute;left:7929;top:183;width:2151;height:1100" coordorigin="7929,183" coordsize="2151,1100" path="m9004,1283r-98,-2l8811,1274r-93,-11l8629,1248r-86,-18l8462,1208r-78,-26l8311,1153r-67,-31l8182,1087r-56,-37l8076,1010r-43,-42l7967,879r-34,-97l7929,732r17,-98l7996,541r80,-86l8126,416r56,-37l8244,344r67,-31l8384,284r78,-26l8543,236r86,-18l8718,203r93,-11l8906,186r98,-3l9102,186r95,6l9290,203r89,15l9465,236r82,22l9624,284r73,29l9764,344r62,35l9882,416r50,39l9976,497r65,90l10075,682r4,50l10075,782r-34,97l9976,968r-44,42l9882,1050r-56,37l9764,1122r-67,31l9624,1182r-77,26l9465,1230r-86,18l9290,1263r-93,11l9102,1281r-98,2xe" fillcolor="#ff8700" stroked="f">
              <v:path arrowok="t"/>
            </v:shape>
            <v:shape id="_x0000_s1080" style="position:absolute;left:7929;top:183;width:2151;height:1100" coordorigin="7929,183" coordsize="2151,1100" path="m7929,732r17,-98l7996,541r80,-86l8126,416r56,-37l8244,344r67,-31l8384,284r78,-26l8543,236r86,-18l8718,203r93,-11l8906,186r98,-3l9102,186r95,6l9290,203r89,15l9465,236r82,22l9624,284r73,29l9764,344r62,35l9882,416r50,39l9976,497r65,90l10075,682r4,50l10075,782r-13,49l10012,924r-80,86l9882,1050r-56,37l9764,1122r-67,31l9624,1182r-77,26l9465,1230r-86,18l9290,1263r-93,11l9102,1281r-98,2l8906,1281r-95,-7l8718,1263r-89,-15l8543,1230r-81,-22l8384,1182r-73,-29l8244,1122r-62,-35l8126,1050r-50,-40l8033,968r-66,-89l7933,782r-4,-50e" filled="f" strokeweight=".16461mm">
              <v:path arrowok="t"/>
            </v:shape>
            <v:shape id="_x0000_s1079" type="#_x0000_t202" style="position:absolute;left:7924;top:179;width:2160;height:1109" filled="f" stroked="f">
              <v:textbox style="mso-next-textbox:#_x0000_s1079" inset="0,0,0,0">
                <w:txbxContent>
                  <w:p w:rsidR="002173BE" w:rsidRDefault="002173BE">
                    <w:pPr>
                      <w:spacing w:before="9"/>
                      <w:rPr>
                        <w:sz w:val="28"/>
                      </w:rPr>
                    </w:pPr>
                  </w:p>
                  <w:p w:rsidR="002173BE" w:rsidRDefault="002173BE">
                    <w:pPr>
                      <w:ind w:left="461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SEM920</w:t>
                    </w:r>
                  </w:p>
                </w:txbxContent>
              </v:textbox>
            </v:shape>
            <w10:wrap anchorx="page"/>
          </v:group>
        </w:pict>
      </w:r>
      <w:r w:rsidR="00EF00E0">
        <w:rPr>
          <w:rFonts w:eastAsiaTheme="minorEastAsia" w:hint="eastAsia"/>
          <w:lang w:eastAsia="zh-CN"/>
        </w:rPr>
        <w:t>目标与内容</w:t>
      </w:r>
    </w:p>
    <w:p w:rsidR="00506D87" w:rsidRDefault="008A2633" w:rsidP="00A11176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>
        <w:rPr>
          <w:sz w:val="20"/>
        </w:rPr>
        <w:t>A</w:t>
      </w:r>
      <w:r w:rsidRPr="00A11176">
        <w:rPr>
          <w:rFonts w:hint="eastAsia"/>
          <w:sz w:val="20"/>
        </w:rPr>
        <w:t>S界面和帮助系统</w:t>
      </w:r>
      <w:proofErr w:type="spellEnd"/>
    </w:p>
    <w:p w:rsidR="00506D87" w:rsidRDefault="008A2633" w:rsidP="00A11176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AS与设备在线连接</w:t>
      </w:r>
      <w:proofErr w:type="spellEnd"/>
    </w:p>
    <w:p w:rsidR="00506D87" w:rsidRPr="00A11176" w:rsidRDefault="008A2633" w:rsidP="00A11176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记录系统信息</w:t>
      </w:r>
      <w:proofErr w:type="spellEnd"/>
    </w:p>
    <w:p w:rsidR="00506D87" w:rsidRDefault="008A2633" w:rsidP="00A11176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配置与操作系统介绍</w:t>
      </w:r>
      <w:proofErr w:type="spellEnd"/>
    </w:p>
    <w:p w:rsidR="00506D87" w:rsidRPr="00A11176" w:rsidRDefault="008A2633" w:rsidP="00A11176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监控数据</w:t>
      </w:r>
      <w:proofErr w:type="spellEnd"/>
    </w:p>
    <w:p w:rsidR="00506D87" w:rsidRPr="00A11176" w:rsidRDefault="008A2633" w:rsidP="00A11176">
      <w:pPr>
        <w:pStyle w:val="ListParagraph"/>
        <w:numPr>
          <w:ilvl w:val="2"/>
          <w:numId w:val="12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驱动器诊断工具</w:t>
      </w:r>
      <w:proofErr w:type="spellEnd"/>
    </w:p>
    <w:p w:rsidR="00506D87" w:rsidRDefault="00506D87" w:rsidP="008A2633">
      <w:pPr>
        <w:pStyle w:val="ListParagraph"/>
        <w:tabs>
          <w:tab w:val="left" w:pos="2380"/>
          <w:tab w:val="left" w:pos="2382"/>
        </w:tabs>
        <w:ind w:left="2393" w:firstLine="0"/>
        <w:rPr>
          <w:sz w:val="14"/>
        </w:rPr>
      </w:pPr>
    </w:p>
    <w:p w:rsidR="00506D87" w:rsidRDefault="00506D87">
      <w:pPr>
        <w:pStyle w:val="BodyText"/>
        <w:spacing w:before="11"/>
        <w:rPr>
          <w:sz w:val="15"/>
        </w:rPr>
      </w:pPr>
    </w:p>
    <w:p w:rsidR="00506D87" w:rsidRPr="008A2633" w:rsidRDefault="008A2633">
      <w:pPr>
        <w:pStyle w:val="Heading1"/>
        <w:spacing w:before="7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你需要完成的任务</w:t>
      </w:r>
    </w:p>
    <w:p w:rsidR="00506D87" w:rsidRDefault="008B20F8" w:rsidP="00A11176">
      <w:pPr>
        <w:pStyle w:val="ListParagraph"/>
        <w:numPr>
          <w:ilvl w:val="2"/>
          <w:numId w:val="20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维护现有的机器</w:t>
      </w:r>
      <w:proofErr w:type="spellEnd"/>
    </w:p>
    <w:p w:rsidR="00506D87" w:rsidRDefault="001031C4" w:rsidP="00A11176">
      <w:pPr>
        <w:pStyle w:val="ListParagraph"/>
        <w:numPr>
          <w:ilvl w:val="2"/>
          <w:numId w:val="20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了解如何</w:t>
      </w:r>
      <w:r w:rsidR="008B20F8" w:rsidRPr="00A11176">
        <w:rPr>
          <w:rFonts w:hint="eastAsia"/>
          <w:sz w:val="20"/>
        </w:rPr>
        <w:t>购买备件</w:t>
      </w:r>
      <w:proofErr w:type="spellEnd"/>
    </w:p>
    <w:p w:rsidR="00506D87" w:rsidRDefault="008B20F8" w:rsidP="00A11176">
      <w:pPr>
        <w:pStyle w:val="ListParagraph"/>
        <w:numPr>
          <w:ilvl w:val="2"/>
          <w:numId w:val="20"/>
        </w:numPr>
        <w:tabs>
          <w:tab w:val="left" w:pos="2380"/>
          <w:tab w:val="left" w:pos="2382"/>
        </w:tabs>
        <w:spacing w:before="126"/>
        <w:rPr>
          <w:sz w:val="20"/>
          <w:lang w:eastAsia="zh-CN"/>
        </w:rPr>
      </w:pPr>
      <w:r w:rsidRPr="00A11176">
        <w:rPr>
          <w:rFonts w:hint="eastAsia"/>
          <w:sz w:val="20"/>
          <w:lang w:eastAsia="zh-CN"/>
        </w:rPr>
        <w:t>从控制系统中读取诊断数据</w:t>
      </w:r>
    </w:p>
    <w:p w:rsidR="00506D87" w:rsidRDefault="001031C4" w:rsidP="00A11176">
      <w:pPr>
        <w:pStyle w:val="ListParagraph"/>
        <w:numPr>
          <w:ilvl w:val="2"/>
          <w:numId w:val="20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了解</w:t>
      </w:r>
      <w:r w:rsidR="008B20F8" w:rsidRPr="00A11176">
        <w:rPr>
          <w:rFonts w:hint="eastAsia"/>
          <w:sz w:val="20"/>
        </w:rPr>
        <w:t>备份和恢复数据</w:t>
      </w:r>
      <w:proofErr w:type="spellEnd"/>
    </w:p>
    <w:p w:rsidR="00506D87" w:rsidRDefault="008B20F8" w:rsidP="00A11176">
      <w:pPr>
        <w:pStyle w:val="ListParagraph"/>
        <w:numPr>
          <w:ilvl w:val="2"/>
          <w:numId w:val="20"/>
        </w:numPr>
        <w:tabs>
          <w:tab w:val="left" w:pos="2380"/>
          <w:tab w:val="left" w:pos="2382"/>
        </w:tabs>
        <w:spacing w:before="126"/>
        <w:rPr>
          <w:sz w:val="20"/>
          <w:lang w:eastAsia="zh-CN"/>
        </w:rPr>
      </w:pPr>
      <w:r w:rsidRPr="00A11176">
        <w:rPr>
          <w:rFonts w:hint="eastAsia"/>
          <w:sz w:val="20"/>
          <w:lang w:eastAsia="zh-CN"/>
        </w:rPr>
        <w:t>在现有的程序中实现诊断，适当调整程序</w:t>
      </w:r>
    </w:p>
    <w:p w:rsidR="00506D87" w:rsidRDefault="008B20F8" w:rsidP="00A11176">
      <w:pPr>
        <w:pStyle w:val="ListParagraph"/>
        <w:numPr>
          <w:ilvl w:val="2"/>
          <w:numId w:val="20"/>
        </w:numPr>
        <w:tabs>
          <w:tab w:val="left" w:pos="2380"/>
          <w:tab w:val="left" w:pos="2382"/>
        </w:tabs>
        <w:spacing w:before="126"/>
        <w:rPr>
          <w:sz w:val="20"/>
        </w:rPr>
      </w:pPr>
      <w:proofErr w:type="spellStart"/>
      <w:r w:rsidRPr="00A11176">
        <w:rPr>
          <w:rFonts w:hint="eastAsia"/>
          <w:sz w:val="20"/>
        </w:rPr>
        <w:t>监控过程变量的值</w:t>
      </w:r>
      <w:proofErr w:type="spellEnd"/>
    </w:p>
    <w:p w:rsidR="00506D87" w:rsidRDefault="00506D87">
      <w:pPr>
        <w:pStyle w:val="BodyText"/>
        <w:spacing w:before="5"/>
        <w:rPr>
          <w:sz w:val="22"/>
        </w:rPr>
      </w:pPr>
    </w:p>
    <w:p w:rsidR="00506D87" w:rsidRPr="002929C0" w:rsidRDefault="002929C0">
      <w:pPr>
        <w:pStyle w:val="Heading1"/>
        <w:spacing w:before="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我们提供的手册</w:t>
      </w:r>
    </w:p>
    <w:p w:rsidR="00B36054" w:rsidRDefault="008579F1">
      <w:pPr>
        <w:pStyle w:val="BodyText"/>
        <w:spacing w:before="108" w:line="249" w:lineRule="auto"/>
        <w:ind w:left="2154" w:right="4644"/>
        <w:rPr>
          <w:rFonts w:eastAsiaTheme="minorEastAsia"/>
          <w:u w:val="single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2608" behindDoc="1" locked="0" layoutInCell="1" allowOverlap="1" wp14:anchorId="1B47E767" wp14:editId="30852366">
            <wp:simplePos x="0" y="0"/>
            <wp:positionH relativeFrom="page">
              <wp:posOffset>1079982</wp:posOffset>
            </wp:positionH>
            <wp:positionV relativeFrom="paragraph">
              <wp:posOffset>95248</wp:posOffset>
            </wp:positionV>
            <wp:extent cx="287997" cy="287997"/>
            <wp:effectExtent l="0" t="0" r="0" b="0"/>
            <wp:wrapNone/>
            <wp:docPr id="1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7" cy="28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EFF">
        <w:rPr>
          <w:u w:val="single"/>
        </w:rPr>
        <w:t>TM920</w:t>
      </w:r>
      <w:r w:rsidR="00836EFF"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836EFF">
        <w:rPr>
          <w:u w:val="single"/>
        </w:rPr>
        <w:t>–</w:t>
      </w:r>
      <w:r w:rsidR="00836EFF"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B36054">
        <w:rPr>
          <w:rFonts w:eastAsiaTheme="minorEastAsia" w:hint="eastAsia"/>
          <w:u w:val="single"/>
          <w:lang w:eastAsia="zh-CN"/>
        </w:rPr>
        <w:t>诊断与服务</w:t>
      </w:r>
    </w:p>
    <w:p w:rsidR="00506D87" w:rsidRPr="00B36054" w:rsidRDefault="00836EFF">
      <w:pPr>
        <w:pStyle w:val="BodyText"/>
        <w:spacing w:before="108" w:line="249" w:lineRule="auto"/>
        <w:ind w:left="2154" w:right="4644"/>
        <w:rPr>
          <w:rFonts w:eastAsiaTheme="minorEastAsia"/>
          <w:lang w:eastAsia="zh-CN"/>
        </w:rPr>
      </w:pPr>
      <w:r>
        <w:rPr>
          <w:u w:val="single"/>
          <w:lang w:eastAsia="zh-CN"/>
        </w:rPr>
        <w:t>TM923</w:t>
      </w:r>
      <w:r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>
        <w:rPr>
          <w:u w:val="single"/>
          <w:lang w:eastAsia="zh-CN"/>
        </w:rPr>
        <w:t>–</w:t>
      </w:r>
      <w:r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B36054">
        <w:rPr>
          <w:rFonts w:eastAsiaTheme="minorEastAsia" w:hint="eastAsia"/>
          <w:u w:val="single"/>
          <w:lang w:eastAsia="zh-CN"/>
        </w:rPr>
        <w:t>通过</w:t>
      </w:r>
      <w:r w:rsidR="00B36054">
        <w:rPr>
          <w:rFonts w:eastAsiaTheme="minorEastAsia" w:hint="eastAsia"/>
          <w:u w:val="single"/>
          <w:lang w:eastAsia="zh-CN"/>
        </w:rPr>
        <w:t>AS</w:t>
      </w:r>
      <w:r w:rsidR="00B36054">
        <w:rPr>
          <w:rFonts w:eastAsiaTheme="minorEastAsia" w:hint="eastAsia"/>
          <w:u w:val="single"/>
          <w:lang w:eastAsia="zh-CN"/>
        </w:rPr>
        <w:t>诊断与维护</w:t>
      </w: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rPr>
          <w:lang w:eastAsia="zh-CN"/>
        </w:rPr>
      </w:pPr>
    </w:p>
    <w:p w:rsidR="00506D87" w:rsidRDefault="00506D87">
      <w:pPr>
        <w:pStyle w:val="BodyText"/>
        <w:spacing w:before="3"/>
        <w:rPr>
          <w:sz w:val="18"/>
          <w:lang w:eastAsia="zh-CN"/>
        </w:rPr>
      </w:pPr>
    </w:p>
    <w:p w:rsidR="00850261" w:rsidRDefault="00850261">
      <w:pPr>
        <w:rPr>
          <w:rFonts w:eastAsiaTheme="minorEastAsia"/>
          <w:sz w:val="20"/>
          <w:szCs w:val="20"/>
          <w:u w:val="single"/>
          <w:lang w:eastAsia="zh-CN"/>
        </w:rPr>
      </w:pPr>
    </w:p>
    <w:p w:rsidR="00850261" w:rsidRDefault="00850261">
      <w:pPr>
        <w:rPr>
          <w:b/>
          <w:bCs/>
          <w:sz w:val="20"/>
          <w:szCs w:val="20"/>
          <w:lang w:eastAsia="zh-CN"/>
        </w:rPr>
      </w:pPr>
      <w:r>
        <w:rPr>
          <w:b/>
          <w:bCs/>
          <w:lang w:eastAsia="zh-CN"/>
        </w:rPr>
        <w:br w:type="page"/>
      </w:r>
    </w:p>
    <w:p w:rsidR="009B4192" w:rsidRPr="009B4192" w:rsidRDefault="00B959A8" w:rsidP="009B4192">
      <w:pPr>
        <w:pStyle w:val="Heading1"/>
        <w:tabs>
          <w:tab w:val="left" w:pos="1412"/>
        </w:tabs>
        <w:spacing w:line="393" w:lineRule="auto"/>
        <w:ind w:left="0" w:right="8193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lastRenderedPageBreak/>
        <w:pict>
          <v:shape id="_x0000_s1666" type="#_x0000_t202" style="position:absolute;margin-left:43.4pt;margin-top:-50.4pt;width:238pt;height:38pt;z-index:251722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x3KQIAAE8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1pPsdykCAABPBAAADgAAAAAAAAAAAAAAAAAuAgAAZHJzL2Uyb0Rv&#10;Yy54bWxQSwECLQAUAAYACAAAACEA/S8y1tsAAAAFAQAADwAAAAAAAAAAAAAAAACDBAAAZHJzL2Rv&#10;d25yZXYueG1sUEsFBgAAAAAEAAQA8wAAAIsFAAAAAA==&#10;" filled="f" fillcolor="white [3212]" stroked="f">
            <v:textbox style="mso-fit-shape-to-text:t">
              <w:txbxContent>
                <w:p w:rsidR="002173BE" w:rsidRPr="00C91E8B" w:rsidRDefault="002173BE" w:rsidP="004A66DE">
                  <w:pPr>
                    <w:rPr>
                      <w:rFonts w:eastAsiaTheme="minorEastAsia"/>
                      <w:b/>
                      <w:color w:val="FFFFFF"/>
                      <w:sz w:val="28"/>
                      <w:lang w:eastAsia="zh-CN"/>
                    </w:rPr>
                  </w:pPr>
                  <w:r>
                    <w:rPr>
                      <w:rFonts w:eastAsiaTheme="minorEastAsia" w:hint="eastAsia"/>
                      <w:b/>
                      <w:color w:val="FFFFFF"/>
                      <w:sz w:val="28"/>
                      <w:lang w:eastAsia="zh-CN"/>
                    </w:rPr>
                    <w:t>联系与预定</w:t>
                  </w:r>
                </w:p>
                <w:p w:rsidR="002173BE" w:rsidRPr="004A66DE" w:rsidRDefault="002173BE" w:rsidP="004A66DE">
                  <w:pPr>
                    <w:rPr>
                      <w:rFonts w:eastAsiaTheme="minorEastAsia"/>
                      <w:lang w:eastAsia="zh-CN"/>
                    </w:rPr>
                  </w:pPr>
                </w:p>
              </w:txbxContent>
            </v:textbox>
          </v:shape>
        </w:pict>
      </w:r>
      <w:r w:rsidR="008579F1">
        <w:rPr>
          <w:noProof/>
          <w:lang w:eastAsia="zh-CN"/>
        </w:rPr>
        <w:drawing>
          <wp:anchor distT="0" distB="0" distL="0" distR="0" simplePos="0" relativeHeight="251623936" behindDoc="0" locked="0" layoutInCell="1" allowOverlap="1" wp14:anchorId="1B05ED3B" wp14:editId="4D6AB285">
            <wp:simplePos x="0" y="0"/>
            <wp:positionH relativeFrom="page">
              <wp:posOffset>4996802</wp:posOffset>
            </wp:positionH>
            <wp:positionV relativeFrom="paragraph">
              <wp:posOffset>302258</wp:posOffset>
            </wp:positionV>
            <wp:extent cx="824242" cy="824242"/>
            <wp:effectExtent l="0" t="0" r="0" b="0"/>
            <wp:wrapNone/>
            <wp:docPr id="12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242" cy="82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10_Contact_&amp;_Reservations"/>
      <w:bookmarkStart w:id="12" w:name="_bookmark40"/>
      <w:bookmarkEnd w:id="11"/>
      <w:bookmarkEnd w:id="12"/>
    </w:p>
    <w:p w:rsidR="00506D87" w:rsidRPr="00F9353D" w:rsidRDefault="009B4192" w:rsidP="00501FF7">
      <w:pPr>
        <w:pStyle w:val="Heading1"/>
        <w:tabs>
          <w:tab w:val="left" w:pos="1412"/>
        </w:tabs>
        <w:spacing w:line="393" w:lineRule="auto"/>
        <w:ind w:left="1133" w:right="8193"/>
        <w:rPr>
          <w:color w:val="FF8800"/>
          <w:lang w:eastAsia="zh-CN"/>
        </w:rPr>
      </w:pPr>
      <w:r w:rsidRPr="00F9353D">
        <w:rPr>
          <w:rFonts w:hint="eastAsia"/>
          <w:color w:val="FF8800"/>
          <w:lang w:eastAsia="zh-CN"/>
        </w:rPr>
        <w:t>联系与预定</w:t>
      </w:r>
      <w:r w:rsidRPr="00F9353D">
        <w:rPr>
          <w:color w:val="FF8800"/>
          <w:lang w:eastAsia="zh-CN"/>
        </w:rPr>
        <w:t xml:space="preserve"> </w:t>
      </w:r>
    </w:p>
    <w:p w:rsidR="00506D87" w:rsidRPr="00535E58" w:rsidRDefault="00535E58" w:rsidP="00535E58">
      <w:pPr>
        <w:pStyle w:val="BodyText"/>
        <w:spacing w:line="213" w:lineRule="exact"/>
        <w:ind w:left="1700" w:right="112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你也可以了解更多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培训日程信息，了解客户化配置。</w:t>
      </w:r>
    </w:p>
    <w:p w:rsidR="00506D87" w:rsidRDefault="00B959A8">
      <w:pPr>
        <w:pStyle w:val="Heading1"/>
        <w:spacing w:before="166"/>
      </w:pPr>
      <w:hyperlink r:id="rId16">
        <w:r w:rsidR="008579F1">
          <w:rPr>
            <w:u w:val="single"/>
          </w:rPr>
          <w:t>www.br-automation.com/academy</w:t>
        </w:r>
      </w:hyperlink>
    </w:p>
    <w:p w:rsidR="00506D87" w:rsidRDefault="00506D87">
      <w:pPr>
        <w:pStyle w:val="BodyText"/>
        <w:rPr>
          <w:b/>
        </w:rPr>
      </w:pPr>
    </w:p>
    <w:p w:rsidR="00506D87" w:rsidRPr="00BB1BBD" w:rsidRDefault="008579F1">
      <w:pPr>
        <w:spacing w:before="124"/>
        <w:ind w:left="1700" w:right="1129"/>
        <w:rPr>
          <w:rFonts w:eastAsiaTheme="minorEastAsia"/>
          <w:b/>
          <w:sz w:val="2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4996802</wp:posOffset>
            </wp:positionH>
            <wp:positionV relativeFrom="paragraph">
              <wp:posOffset>93991</wp:posOffset>
            </wp:positionV>
            <wp:extent cx="824242" cy="824242"/>
            <wp:effectExtent l="0" t="0" r="0" b="0"/>
            <wp:wrapNone/>
            <wp:docPr id="12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242" cy="82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BBD">
        <w:rPr>
          <w:rFonts w:eastAsiaTheme="minorEastAsia" w:hint="eastAsia"/>
          <w:b/>
          <w:sz w:val="20"/>
          <w:lang w:eastAsia="zh-CN"/>
        </w:rPr>
        <w:t>地址</w:t>
      </w:r>
    </w:p>
    <w:p w:rsidR="00506D87" w:rsidRDefault="00535E58">
      <w:pPr>
        <w:pStyle w:val="BodyText"/>
        <w:spacing w:before="1" w:line="249" w:lineRule="auto"/>
        <w:ind w:left="1700" w:right="8677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上海市徐汇区田林路487号宝石园21号楼</w:t>
      </w:r>
    </w:p>
    <w:p w:rsidR="00535E58" w:rsidRPr="00535E58" w:rsidRDefault="00535E58">
      <w:pPr>
        <w:pStyle w:val="BodyText"/>
        <w:spacing w:before="1" w:line="249" w:lineRule="auto"/>
        <w:ind w:left="1700" w:right="8677"/>
        <w:rPr>
          <w:rFonts w:eastAsiaTheme="minorEastAsia"/>
          <w:lang w:eastAsia="zh-CN"/>
        </w:rPr>
      </w:pPr>
    </w:p>
    <w:p w:rsidR="00506D87" w:rsidRPr="00535E58" w:rsidRDefault="00535E58">
      <w:pPr>
        <w:pStyle w:val="BodyText"/>
        <w:tabs>
          <w:tab w:val="left" w:pos="4072"/>
        </w:tabs>
        <w:spacing w:before="1"/>
        <w:ind w:left="1700" w:right="112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电话</w:t>
      </w:r>
      <w:r>
        <w:tab/>
      </w:r>
      <w:r>
        <w:rPr>
          <w:rFonts w:eastAsiaTheme="minorEastAsia" w:hint="eastAsia"/>
          <w:lang w:eastAsia="zh-CN"/>
        </w:rPr>
        <w:t>021-54644800</w:t>
      </w:r>
    </w:p>
    <w:p w:rsidR="00506D87" w:rsidRPr="00535E58" w:rsidRDefault="00535E58">
      <w:pPr>
        <w:pStyle w:val="BodyText"/>
        <w:tabs>
          <w:tab w:val="left" w:pos="4072"/>
        </w:tabs>
        <w:spacing w:before="10"/>
        <w:ind w:left="1700" w:right="112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传真</w:t>
      </w:r>
      <w:r>
        <w:tab/>
      </w:r>
      <w:r>
        <w:rPr>
          <w:rFonts w:eastAsiaTheme="minorEastAsia" w:hint="eastAsia"/>
          <w:lang w:eastAsia="zh-CN"/>
        </w:rPr>
        <w:t>021-33675666</w:t>
      </w:r>
    </w:p>
    <w:p w:rsidR="00506D87" w:rsidRDefault="009B4192">
      <w:pPr>
        <w:spacing w:line="249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  <w:t xml:space="preserve">    </w:t>
      </w:r>
    </w:p>
    <w:p w:rsidR="009B4192" w:rsidRPr="009B4192" w:rsidRDefault="009B4192">
      <w:pPr>
        <w:spacing w:line="249" w:lineRule="auto"/>
        <w:rPr>
          <w:rFonts w:eastAsiaTheme="minorEastAsia"/>
          <w:lang w:eastAsia="zh-CN"/>
        </w:rPr>
        <w:sectPr w:rsidR="009B4192" w:rsidRPr="009B4192" w:rsidSect="00BC2712">
          <w:headerReference w:type="even" r:id="rId18"/>
          <w:pgSz w:w="11910" w:h="16840"/>
          <w:pgMar w:top="1700" w:right="0" w:bottom="820" w:left="0" w:header="283" w:footer="620" w:gutter="0"/>
          <w:cols w:space="720"/>
          <w:docGrid w:linePitch="299"/>
        </w:sectPr>
      </w:pPr>
      <w:r>
        <w:rPr>
          <w:rFonts w:eastAsiaTheme="minorEastAsia" w:hint="eastAsia"/>
          <w:lang w:eastAsia="zh-CN"/>
        </w:rPr>
        <w:t xml:space="preserve">    </w:t>
      </w:r>
    </w:p>
    <w:p w:rsidR="00506D87" w:rsidRDefault="00B959A8">
      <w:pPr>
        <w:pStyle w:val="BodyText"/>
        <w:spacing w:before="9"/>
        <w:rPr>
          <w:b/>
          <w:sz w:val="16"/>
        </w:rPr>
      </w:pPr>
      <w:r>
        <w:rPr>
          <w:b/>
          <w:noProof/>
          <w:lang w:eastAsia="zh-CN"/>
        </w:rPr>
        <w:lastRenderedPageBreak/>
        <w:pict>
          <v:shape id="_x0000_s1667" type="#_x0000_t202" style="position:absolute;margin-left:44pt;margin-top:-53.05pt;width:238pt;height:38pt;z-index:251723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x3KQIAAE8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1pPsdykCAABPBAAADgAAAAAAAAAAAAAAAAAuAgAAZHJzL2Uyb0Rv&#10;Yy54bWxQSwECLQAUAAYACAAAACEA/S8y1tsAAAAFAQAADwAAAAAAAAAAAAAAAACDBAAAZHJzL2Rv&#10;d25yZXYueG1sUEsFBgAAAAAEAAQA8wAAAIsFAAAAAA==&#10;" filled="f" fillcolor="white [3212]" stroked="f">
            <v:textbox style="mso-fit-shape-to-text:t">
              <w:txbxContent>
                <w:p w:rsidR="002173BE" w:rsidRPr="00C91E8B" w:rsidRDefault="002173BE" w:rsidP="004A66DE">
                  <w:pPr>
                    <w:rPr>
                      <w:rFonts w:eastAsiaTheme="minorEastAsia"/>
                      <w:b/>
                      <w:color w:val="FFFFFF"/>
                      <w:sz w:val="28"/>
                      <w:lang w:eastAsia="zh-CN"/>
                    </w:rPr>
                  </w:pPr>
                  <w:r>
                    <w:rPr>
                      <w:rFonts w:eastAsiaTheme="minorEastAsia" w:hint="eastAsia"/>
                      <w:b/>
                      <w:color w:val="FFFFFF"/>
                      <w:sz w:val="28"/>
                      <w:lang w:eastAsia="zh-CN"/>
                    </w:rPr>
                    <w:t>课程与手册</w:t>
                  </w:r>
                </w:p>
                <w:p w:rsidR="002173BE" w:rsidRPr="004A66DE" w:rsidRDefault="002173BE" w:rsidP="004A66DE">
                  <w:pPr>
                    <w:rPr>
                      <w:rFonts w:eastAsiaTheme="minorEastAsia"/>
                      <w:lang w:eastAsia="zh-CN"/>
                    </w:rPr>
                  </w:pPr>
                </w:p>
              </w:txbxContent>
            </v:textbox>
          </v:shape>
        </w:pict>
      </w:r>
    </w:p>
    <w:p w:rsidR="00506D87" w:rsidRDefault="008579F1">
      <w:pPr>
        <w:spacing w:before="74"/>
        <w:ind w:left="1133" w:right="1129"/>
        <w:rPr>
          <w:b/>
          <w:sz w:val="20"/>
        </w:rPr>
      </w:pPr>
      <w:bookmarkStart w:id="13" w:name="Seminars_and_training_modules"/>
      <w:bookmarkEnd w:id="13"/>
      <w:r>
        <w:rPr>
          <w:b/>
          <w:sz w:val="20"/>
        </w:rPr>
        <w:t>Seminars and training modules</w:t>
      </w:r>
    </w:p>
    <w:p w:rsidR="00506D87" w:rsidRDefault="00506D87">
      <w:pPr>
        <w:pStyle w:val="BodyText"/>
        <w:spacing w:before="1"/>
        <w:rPr>
          <w:b/>
          <w:sz w:val="22"/>
        </w:rPr>
      </w:pPr>
    </w:p>
    <w:p w:rsidR="00506D87" w:rsidRDefault="008579F1">
      <w:pPr>
        <w:ind w:left="1700" w:right="1129"/>
        <w:rPr>
          <w:b/>
          <w:sz w:val="14"/>
        </w:rPr>
      </w:pPr>
      <w:r>
        <w:rPr>
          <w:noProof/>
          <w:lang w:eastAsia="zh-CN"/>
        </w:rPr>
        <w:drawing>
          <wp:anchor distT="0" distB="0" distL="0" distR="0" simplePos="0" relativeHeight="251625984" behindDoc="0" locked="0" layoutInCell="1" allowOverlap="1">
            <wp:simplePos x="0" y="0"/>
            <wp:positionH relativeFrom="page">
              <wp:posOffset>6436791</wp:posOffset>
            </wp:positionH>
            <wp:positionV relativeFrom="paragraph">
              <wp:posOffset>18667</wp:posOffset>
            </wp:positionV>
            <wp:extent cx="403199" cy="403199"/>
            <wp:effectExtent l="0" t="0" r="0" b="0"/>
            <wp:wrapNone/>
            <wp:docPr id="13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99" cy="40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>At the Automation Academy, you'll develop the skills you need in no time!</w:t>
      </w:r>
    </w:p>
    <w:p w:rsidR="00506D87" w:rsidRDefault="008579F1">
      <w:pPr>
        <w:spacing w:before="7"/>
        <w:ind w:left="1700" w:right="1129"/>
        <w:rPr>
          <w:sz w:val="14"/>
        </w:rPr>
      </w:pPr>
      <w:r>
        <w:rPr>
          <w:sz w:val="14"/>
        </w:rPr>
        <w:t>Our seminars make it possible for you to improve your knowledge in the field of automation engineering.</w:t>
      </w:r>
    </w:p>
    <w:p w:rsidR="00506D87" w:rsidRDefault="00506D87">
      <w:pPr>
        <w:pStyle w:val="BodyText"/>
        <w:rPr>
          <w:sz w:val="14"/>
        </w:rPr>
      </w:pPr>
    </w:p>
    <w:p w:rsidR="00506D87" w:rsidRDefault="00506D87">
      <w:pPr>
        <w:pStyle w:val="BodyText"/>
        <w:rPr>
          <w:sz w:val="14"/>
        </w:rPr>
      </w:pPr>
    </w:p>
    <w:p w:rsidR="00506D87" w:rsidRDefault="00506D87">
      <w:pPr>
        <w:pStyle w:val="BodyText"/>
        <w:rPr>
          <w:sz w:val="14"/>
        </w:rPr>
      </w:pPr>
    </w:p>
    <w:p w:rsidR="00506D87" w:rsidRDefault="00506D87">
      <w:pPr>
        <w:pStyle w:val="BodyText"/>
        <w:spacing w:before="1"/>
        <w:rPr>
          <w:sz w:val="16"/>
        </w:rPr>
      </w:pPr>
    </w:p>
    <w:p w:rsidR="00506D87" w:rsidRDefault="00B959A8">
      <w:pPr>
        <w:pStyle w:val="Heading1"/>
        <w:spacing w:before="1"/>
      </w:pPr>
      <w:r>
        <w:pict>
          <v:group id="_x0000_s1045" style="position:absolute;left:0;text-align:left;margin-left:84.8pt;margin-top:17.5pt;width:454.05pt;height:127.65pt;z-index:251700736;mso-wrap-distance-left:0;mso-wrap-distance-right:0;mso-position-horizontal-relative:page" coordorigin="1696,350" coordsize="9081,2553">
            <v:line id="_x0000_s1059" style="position:absolute" from="6231,355" to="6231,589" strokecolor="#d9d9da" strokeweight=".5pt"/>
            <v:line id="_x0000_s1058" style="position:absolute" from="1701,584" to="6236,584" strokecolor="#ff8700" strokeweight=".5pt"/>
            <v:line id="_x0000_s1057" style="position:absolute" from="6236,584" to="10772,584" strokecolor="#ff8700" strokeweight=".5pt"/>
            <v:line id="_x0000_s1056" style="position:absolute" from="6241,355" to="6241,589" strokecolor="#d9d9da" strokeweight=".5pt"/>
            <v:line id="_x0000_s1055" style="position:absolute" from="1701,594" to="6236,594" strokecolor="#ff8700" strokeweight=".5pt"/>
            <v:line id="_x0000_s1054" style="position:absolute" from="6231,589" to="6231,2897" strokecolor="#d9d9da" strokeweight=".5pt"/>
            <v:line id="_x0000_s1053" style="position:absolute" from="6236,594" to="10772,594" strokecolor="#ff8700" strokeweight=".5pt"/>
            <v:line id="_x0000_s1052" style="position:absolute" from="6241,589" to="6241,2897" strokecolor="#d9d9da" strokeweight=".5pt"/>
            <v:shape id="_x0000_s1051" type="#_x0000_t202" style="position:absolute;left:1757;top:418;width:3271;height:721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left="1141" w:right="-1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Programming and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configuration</w:t>
                    </w:r>
                  </w:p>
                  <w:p w:rsidR="002173BE" w:rsidRDefault="002173BE">
                    <w:pPr>
                      <w:spacing w:before="83"/>
                      <w:ind w:right="-17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SEM210 – Basics</w:t>
                    </w:r>
                  </w:p>
                  <w:p w:rsidR="002173BE" w:rsidRDefault="002173BE">
                    <w:pPr>
                      <w:spacing w:before="7" w:line="249" w:lineRule="auto"/>
                      <w:ind w:right="-17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SEM246 – IEC 61131-3 programming language ST* SEM250 – Memory management and data storage</w:t>
                    </w:r>
                  </w:p>
                </w:txbxContent>
              </v:textbox>
            </v:shape>
            <v:shape id="_x0000_s1050" type="#_x0000_t202" style="position:absolute;left:6303;top:418;width:3640;height:721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right="-13" w:firstLine="1405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Diagnostics and service</w:t>
                    </w:r>
                  </w:p>
                  <w:p w:rsidR="002173BE" w:rsidRDefault="002173BE">
                    <w:pPr>
                      <w:spacing w:before="83"/>
                      <w:ind w:right="-1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SEM920 – Diagnostics and service for end users</w:t>
                    </w:r>
                  </w:p>
                  <w:p w:rsidR="002173BE" w:rsidRDefault="002173BE">
                    <w:pPr>
                      <w:spacing w:before="7" w:line="249" w:lineRule="auto"/>
                      <w:ind w:right="-1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SEM920 – Diagnostics and service with Automation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Studio SEM950 – POWERLINK configuration and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diagnostics*</w:t>
                    </w:r>
                  </w:p>
                </w:txbxContent>
              </v:textbox>
            </v:shape>
            <v:shape id="_x0000_s1049" type="#_x0000_t202" style="position:absolute;left:1757;top:1335;width:3589;height:644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right="-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SEM410 – Integrated motion control*</w:t>
                    </w:r>
                  </w:p>
                  <w:p w:rsidR="002173BE" w:rsidRDefault="002173BE">
                    <w:pPr>
                      <w:spacing w:before="7" w:line="249" w:lineRule="auto"/>
                      <w:ind w:right="-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SEM441 – Motion control: Electronic gears and cams** SEM480 – Hydraulics**</w:t>
                    </w:r>
                  </w:p>
                  <w:p w:rsidR="002173BE" w:rsidRDefault="002173BE">
                    <w:pPr>
                      <w:spacing w:line="158" w:lineRule="exact"/>
                      <w:ind w:right="-10"/>
                      <w:rPr>
                        <w:sz w:val="14"/>
                      </w:rPr>
                    </w:pPr>
                    <w:r>
                      <w:rPr>
                        <w:spacing w:val="-4"/>
                        <w:sz w:val="14"/>
                      </w:rPr>
                      <w:t xml:space="preserve">SEM1110 </w:t>
                    </w:r>
                    <w:r>
                      <w:rPr>
                        <w:sz w:val="14"/>
                      </w:rPr>
                      <w:t>– Axis groups and path-controlled movements**</w:t>
                    </w:r>
                  </w:p>
                </w:txbxContent>
              </v:textbox>
            </v:shape>
            <v:shape id="_x0000_s1048" type="#_x0000_t202" style="position:absolute;left:6303;top:1335;width:4200;height:644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right="-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If you don't happen to find a seminar on our website that suits your</w:t>
                    </w:r>
                  </w:p>
                  <w:p w:rsidR="002173BE" w:rsidRDefault="002173BE">
                    <w:pPr>
                      <w:spacing w:before="7" w:line="249" w:lineRule="auto"/>
                      <w:ind w:right="-10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needs</w:t>
                    </w:r>
                    <w:proofErr w:type="gramEnd"/>
                    <w:r>
                      <w:rPr>
                        <w:sz w:val="14"/>
                      </w:rPr>
                      <w:t>, keep in mind that we also offer customized seminars that</w:t>
                    </w:r>
                    <w:r>
                      <w:rPr>
                        <w:spacing w:val="-1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we can set up in coordination with your sales</w:t>
                    </w:r>
                    <w:r>
                      <w:rPr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representatives:</w:t>
                    </w:r>
                  </w:p>
                  <w:p w:rsidR="002173BE" w:rsidRDefault="002173BE">
                    <w:pPr>
                      <w:spacing w:line="158" w:lineRule="exact"/>
                      <w:ind w:right="-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SEM099 – Individual training day</w:t>
                    </w:r>
                  </w:p>
                </w:txbxContent>
              </v:textbox>
            </v:shape>
            <v:shape id="_x0000_s1047" type="#_x0000_t202" style="position:absolute;left:1757;top:2175;width:2505;height:644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right="-1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SEM510 – Integrated safety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technology*</w:t>
                    </w:r>
                  </w:p>
                  <w:p w:rsidR="002173BE" w:rsidRDefault="002173BE">
                    <w:pPr>
                      <w:spacing w:before="7"/>
                      <w:ind w:right="-1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SEM540 – Safe motion control***</w:t>
                    </w:r>
                  </w:p>
                  <w:p w:rsidR="002173BE" w:rsidRDefault="002173BE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2173BE" w:rsidRDefault="002173BE">
                    <w:pPr>
                      <w:spacing w:line="158" w:lineRule="exact"/>
                      <w:ind w:right="-1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SEM610 – Integrated visualization*</w:t>
                    </w:r>
                  </w:p>
                </w:txbxContent>
              </v:textbox>
            </v:shape>
            <v:shape id="_x0000_s1046" type="#_x0000_t202" style="position:absolute;left:6303;top:2511;width:3266;height:308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right="-1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Please visit our website for more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information****</w:t>
                    </w:r>
                    <w:proofErr w:type="gramStart"/>
                    <w:r>
                      <w:rPr>
                        <w:sz w:val="14"/>
                      </w:rPr>
                      <w:t>.*</w:t>
                    </w:r>
                    <w:proofErr w:type="gramEnd"/>
                    <w:r>
                      <w:rPr>
                        <w:sz w:val="14"/>
                      </w:rPr>
                      <w:t>***:</w:t>
                    </w:r>
                  </w:p>
                  <w:p w:rsidR="002173BE" w:rsidRDefault="00B959A8">
                    <w:pPr>
                      <w:spacing w:before="7" w:line="158" w:lineRule="exact"/>
                      <w:ind w:right="-15"/>
                      <w:rPr>
                        <w:b/>
                        <w:sz w:val="14"/>
                      </w:rPr>
                    </w:pPr>
                    <w:hyperlink r:id="rId20">
                      <w:r w:rsidR="002173BE">
                        <w:rPr>
                          <w:b/>
                          <w:sz w:val="14"/>
                          <w:u w:val="single"/>
                        </w:rPr>
                        <w:t>www.br-automation.com/academy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 w:rsidR="008579F1">
        <w:t>Automation Studio seminars and training modules</w:t>
      </w:r>
    </w:p>
    <w:p w:rsidR="00506D87" w:rsidRDefault="00506D87">
      <w:pPr>
        <w:pStyle w:val="BodyText"/>
        <w:spacing w:before="5"/>
        <w:rPr>
          <w:b/>
          <w:sz w:val="18"/>
        </w:rPr>
      </w:pPr>
    </w:p>
    <w:p w:rsidR="00506D87" w:rsidRDefault="00506D87">
      <w:pPr>
        <w:rPr>
          <w:sz w:val="18"/>
        </w:rPr>
        <w:sectPr w:rsidR="00506D87">
          <w:pgSz w:w="11910" w:h="16840"/>
          <w:pgMar w:top="1700" w:right="0" w:bottom="820" w:left="0" w:header="283" w:footer="620" w:gutter="0"/>
          <w:cols w:space="720"/>
        </w:sectPr>
      </w:pPr>
    </w:p>
    <w:p w:rsidR="00506D87" w:rsidRDefault="00506D87">
      <w:pPr>
        <w:pStyle w:val="BodyText"/>
        <w:rPr>
          <w:b/>
          <w:sz w:val="14"/>
        </w:rPr>
      </w:pPr>
    </w:p>
    <w:p w:rsidR="00506D87" w:rsidRDefault="00506D87">
      <w:pPr>
        <w:pStyle w:val="BodyText"/>
        <w:spacing w:before="5"/>
        <w:rPr>
          <w:b/>
          <w:sz w:val="14"/>
        </w:rPr>
      </w:pPr>
    </w:p>
    <w:p w:rsidR="00506D87" w:rsidRDefault="008579F1">
      <w:pPr>
        <w:spacing w:before="1" w:line="249" w:lineRule="auto"/>
        <w:ind w:left="1757" w:right="601"/>
        <w:rPr>
          <w:sz w:val="14"/>
        </w:rPr>
      </w:pPr>
      <w:r>
        <w:rPr>
          <w:sz w:val="14"/>
        </w:rPr>
        <w:t>TM210 – Working with Automation Studio TM213 – Automation Runtime</w:t>
      </w:r>
    </w:p>
    <w:p w:rsidR="00506D87" w:rsidRDefault="008579F1">
      <w:pPr>
        <w:spacing w:line="249" w:lineRule="auto"/>
        <w:ind w:left="1757" w:right="484"/>
        <w:rPr>
          <w:sz w:val="14"/>
        </w:rPr>
      </w:pPr>
      <w:r>
        <w:rPr>
          <w:sz w:val="14"/>
        </w:rPr>
        <w:t>TM223 – Automation Studio Diagnostics TM230 – Structured Software Development TM240 – Ladder Diagram (LD)</w:t>
      </w:r>
    </w:p>
    <w:p w:rsidR="00506D87" w:rsidRDefault="008579F1">
      <w:pPr>
        <w:spacing w:line="249" w:lineRule="auto"/>
        <w:ind w:left="1757" w:right="554"/>
        <w:rPr>
          <w:sz w:val="14"/>
        </w:rPr>
      </w:pPr>
      <w:r>
        <w:rPr>
          <w:sz w:val="14"/>
        </w:rPr>
        <w:t>TM241 – Function Block Diagram (FBD) TM242 – Sequential Function Chart (SFC) TM246 – Structured Text (ST)</w:t>
      </w:r>
    </w:p>
    <w:p w:rsidR="00506D87" w:rsidRDefault="008579F1">
      <w:pPr>
        <w:ind w:left="1757" w:right="-13"/>
        <w:rPr>
          <w:sz w:val="14"/>
        </w:rPr>
      </w:pPr>
      <w:r>
        <w:rPr>
          <w:sz w:val="14"/>
        </w:rPr>
        <w:t>TM250 – Memory Management and Data Storage</w:t>
      </w:r>
    </w:p>
    <w:p w:rsidR="00506D87" w:rsidRDefault="00506D87">
      <w:pPr>
        <w:pStyle w:val="BodyText"/>
        <w:spacing w:before="2"/>
        <w:rPr>
          <w:sz w:val="15"/>
        </w:rPr>
      </w:pPr>
    </w:p>
    <w:p w:rsidR="00506D87" w:rsidRDefault="008579F1">
      <w:pPr>
        <w:ind w:left="1757" w:right="601"/>
        <w:rPr>
          <w:sz w:val="14"/>
        </w:rPr>
      </w:pPr>
      <w:r>
        <w:rPr>
          <w:sz w:val="14"/>
        </w:rPr>
        <w:t>TM400 – Introduction to Motion Control</w:t>
      </w:r>
    </w:p>
    <w:p w:rsidR="00506D87" w:rsidRDefault="008579F1">
      <w:pPr>
        <w:spacing w:before="7" w:line="249" w:lineRule="auto"/>
        <w:ind w:left="1757" w:right="165"/>
        <w:rPr>
          <w:sz w:val="14"/>
        </w:rPr>
      </w:pPr>
      <w:r>
        <w:rPr>
          <w:sz w:val="14"/>
        </w:rPr>
        <w:t>TM410 – Working with Integrated Motion Control TM440 – Motion Control: Basic Functions</w:t>
      </w:r>
    </w:p>
    <w:p w:rsidR="00506D87" w:rsidRDefault="008579F1">
      <w:pPr>
        <w:spacing w:line="249" w:lineRule="auto"/>
        <w:ind w:left="1757" w:right="-13"/>
        <w:rPr>
          <w:sz w:val="14"/>
        </w:rPr>
      </w:pPr>
      <w:r>
        <w:rPr>
          <w:sz w:val="14"/>
        </w:rPr>
        <w:t>TM441 – Motion control: Electronic gears and</w:t>
      </w:r>
      <w:r>
        <w:rPr>
          <w:spacing w:val="-9"/>
          <w:sz w:val="14"/>
        </w:rPr>
        <w:t xml:space="preserve"> </w:t>
      </w:r>
      <w:r>
        <w:rPr>
          <w:sz w:val="14"/>
        </w:rPr>
        <w:t xml:space="preserve">cams </w:t>
      </w:r>
      <w:r>
        <w:rPr>
          <w:spacing w:val="-4"/>
          <w:sz w:val="14"/>
        </w:rPr>
        <w:t xml:space="preserve">TM1110 </w:t>
      </w:r>
      <w:r>
        <w:rPr>
          <w:sz w:val="14"/>
        </w:rPr>
        <w:t>– Integrated Motion Control (Axis</w:t>
      </w:r>
      <w:r>
        <w:rPr>
          <w:spacing w:val="-2"/>
          <w:sz w:val="14"/>
        </w:rPr>
        <w:t xml:space="preserve"> </w:t>
      </w:r>
      <w:r>
        <w:rPr>
          <w:sz w:val="14"/>
        </w:rPr>
        <w:t>Groups)</w:t>
      </w:r>
    </w:p>
    <w:p w:rsidR="00506D87" w:rsidRDefault="008579F1">
      <w:pPr>
        <w:spacing w:before="83"/>
        <w:ind w:left="263" w:right="2700"/>
        <w:rPr>
          <w:b/>
          <w:sz w:val="14"/>
        </w:rPr>
      </w:pPr>
      <w:r>
        <w:br w:type="column"/>
      </w:r>
      <w:r>
        <w:rPr>
          <w:b/>
          <w:sz w:val="14"/>
        </w:rPr>
        <w:lastRenderedPageBreak/>
        <w:t>Overview of training modules</w:t>
      </w:r>
    </w:p>
    <w:p w:rsidR="00506D87" w:rsidRDefault="00B959A8">
      <w:pPr>
        <w:spacing w:before="83"/>
        <w:ind w:left="1309" w:right="2700"/>
        <w:rPr>
          <w:sz w:val="14"/>
        </w:rPr>
      </w:pPr>
      <w:r>
        <w:pict>
          <v:group id="_x0000_s1038" style="position:absolute;left:0;text-align:left;margin-left:84.55pt;margin-top:.85pt;width:454.55pt;height:200.15pt;z-index:-251597312;mso-position-horizontal-relative:page" coordorigin="1691,17" coordsize="9091,4003">
            <v:line id="_x0000_s1044" style="position:absolute" from="6236,27" to="1701,27" strokecolor="#ff8700" strokeweight="1pt"/>
            <v:line id="_x0000_s1043" style="position:absolute" from="10772,27" to="6236,27" strokecolor="#ff8700" strokeweight="1pt"/>
            <v:line id="_x0000_s1042" style="position:absolute" from="1701,32" to="6236,32" strokecolor="#ff8700" strokeweight=".5pt"/>
            <v:line id="_x0000_s1041" style="position:absolute" from="6231,27" to="6231,4015" strokecolor="#d9d9da" strokeweight=".5pt"/>
            <v:line id="_x0000_s1040" style="position:absolute" from="6236,32" to="10772,32" strokecolor="#ff8700" strokeweight=".5pt"/>
            <v:line id="_x0000_s1039" style="position:absolute" from="6241,27" to="6241,4015" strokecolor="#d9d9da" strokeweight=".5pt"/>
            <w10:wrap anchorx="page"/>
          </v:group>
        </w:pict>
      </w:r>
      <w:r w:rsidR="008579F1">
        <w:rPr>
          <w:sz w:val="14"/>
        </w:rPr>
        <w:t>TM600 – Introduction to Visualization</w:t>
      </w:r>
    </w:p>
    <w:p w:rsidR="00506D87" w:rsidRDefault="008579F1">
      <w:pPr>
        <w:spacing w:before="7" w:line="249" w:lineRule="auto"/>
        <w:ind w:left="1309" w:right="2700"/>
        <w:rPr>
          <w:sz w:val="14"/>
        </w:rPr>
      </w:pPr>
      <w:r>
        <w:rPr>
          <w:sz w:val="14"/>
        </w:rPr>
        <w:t xml:space="preserve">TM610 – Working with Integrated Visualization TM611 – Working with </w:t>
      </w:r>
      <w:proofErr w:type="spellStart"/>
      <w:r>
        <w:rPr>
          <w:sz w:val="14"/>
        </w:rPr>
        <w:t>mapp</w:t>
      </w:r>
      <w:proofErr w:type="spellEnd"/>
      <w:r>
        <w:rPr>
          <w:sz w:val="14"/>
        </w:rPr>
        <w:t xml:space="preserve"> View</w:t>
      </w:r>
    </w:p>
    <w:p w:rsidR="00506D87" w:rsidRDefault="008579F1">
      <w:pPr>
        <w:spacing w:line="249" w:lineRule="auto"/>
        <w:ind w:left="1309" w:right="2522"/>
        <w:rPr>
          <w:sz w:val="14"/>
        </w:rPr>
      </w:pPr>
      <w:r>
        <w:rPr>
          <w:sz w:val="14"/>
        </w:rPr>
        <w:t>TM630 – Visualization Programming Guide TM640 – Alarm System, Trends and Diagnostics TM670 – Advanced Visual Components</w:t>
      </w:r>
    </w:p>
    <w:p w:rsidR="00506D87" w:rsidRDefault="00506D87">
      <w:pPr>
        <w:pStyle w:val="BodyText"/>
        <w:spacing w:before="7"/>
        <w:rPr>
          <w:sz w:val="14"/>
        </w:rPr>
      </w:pPr>
    </w:p>
    <w:p w:rsidR="00506D87" w:rsidRDefault="008579F1">
      <w:pPr>
        <w:ind w:left="1309" w:right="2700"/>
        <w:rPr>
          <w:sz w:val="14"/>
        </w:rPr>
      </w:pPr>
      <w:r>
        <w:rPr>
          <w:sz w:val="14"/>
        </w:rPr>
        <w:t>TM920 – Diagnostics and service</w:t>
      </w:r>
    </w:p>
    <w:p w:rsidR="00506D87" w:rsidRDefault="008579F1">
      <w:pPr>
        <w:spacing w:before="7" w:line="249" w:lineRule="auto"/>
        <w:ind w:left="1309" w:right="2022"/>
        <w:rPr>
          <w:sz w:val="14"/>
        </w:rPr>
      </w:pPr>
      <w:r>
        <w:rPr>
          <w:sz w:val="14"/>
        </w:rPr>
        <w:t>TM923 – Diagnostics and Service with Automation Studio TM950 – POWERLINK Configuration and Diagnostics</w:t>
      </w:r>
    </w:p>
    <w:p w:rsidR="00506D87" w:rsidRDefault="00506D87">
      <w:pPr>
        <w:pStyle w:val="BodyText"/>
        <w:spacing w:before="7"/>
        <w:rPr>
          <w:sz w:val="14"/>
        </w:rPr>
      </w:pPr>
    </w:p>
    <w:p w:rsidR="00506D87" w:rsidRDefault="008579F1">
      <w:pPr>
        <w:spacing w:line="249" w:lineRule="auto"/>
        <w:ind w:left="1309" w:right="2023"/>
        <w:rPr>
          <w:sz w:val="14"/>
        </w:rPr>
      </w:pPr>
      <w:r>
        <w:rPr>
          <w:sz w:val="14"/>
        </w:rPr>
        <w:t>TM280 – Condition Monitoring for Vibration Measurement TM480 – The Basics of Hydraulics</w:t>
      </w:r>
    </w:p>
    <w:p w:rsidR="00506D87" w:rsidRDefault="008579F1">
      <w:pPr>
        <w:spacing w:line="249" w:lineRule="auto"/>
        <w:ind w:left="1309" w:right="2763"/>
        <w:rPr>
          <w:sz w:val="14"/>
        </w:rPr>
      </w:pPr>
      <w:r>
        <w:rPr>
          <w:sz w:val="14"/>
        </w:rPr>
        <w:t>TM481 – Valve-based Hydraulic Drives TM482 – Hydraulic Servo Pump Drives</w:t>
      </w:r>
    </w:p>
    <w:p w:rsidR="00506D87" w:rsidRDefault="00506D87">
      <w:pPr>
        <w:spacing w:line="249" w:lineRule="auto"/>
        <w:rPr>
          <w:sz w:val="14"/>
        </w:rPr>
        <w:sectPr w:rsidR="00506D87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4954" w:space="40"/>
            <w:col w:w="6916"/>
          </w:cols>
        </w:sectPr>
      </w:pPr>
    </w:p>
    <w:p w:rsidR="00506D87" w:rsidRDefault="008579F1">
      <w:pPr>
        <w:spacing w:line="249" w:lineRule="auto"/>
        <w:ind w:left="1757" w:right="-11"/>
        <w:rPr>
          <w:sz w:val="14"/>
        </w:rPr>
      </w:pPr>
      <w:r>
        <w:rPr>
          <w:spacing w:val="-6"/>
          <w:sz w:val="14"/>
        </w:rPr>
        <w:lastRenderedPageBreak/>
        <w:t xml:space="preserve">TM1111 </w:t>
      </w:r>
      <w:r>
        <w:rPr>
          <w:sz w:val="14"/>
        </w:rPr>
        <w:t>– Integrated Motion Control (Path Controlled Movements) TM450 – Motion Control Concept and Configuration</w:t>
      </w:r>
    </w:p>
    <w:p w:rsidR="00506D87" w:rsidRDefault="008579F1">
      <w:pPr>
        <w:ind w:left="1757" w:right="-11"/>
        <w:rPr>
          <w:sz w:val="14"/>
        </w:rPr>
      </w:pPr>
      <w:r>
        <w:rPr>
          <w:sz w:val="14"/>
        </w:rPr>
        <w:t>TM460 – Initial Commissioning of Motors</w:t>
      </w:r>
    </w:p>
    <w:p w:rsidR="00506D87" w:rsidRDefault="00506D87">
      <w:pPr>
        <w:pStyle w:val="BodyText"/>
        <w:spacing w:before="2"/>
        <w:rPr>
          <w:sz w:val="15"/>
        </w:rPr>
      </w:pPr>
    </w:p>
    <w:p w:rsidR="00506D87" w:rsidRDefault="008579F1">
      <w:pPr>
        <w:spacing w:line="249" w:lineRule="auto"/>
        <w:ind w:left="1757" w:right="1472"/>
        <w:rPr>
          <w:sz w:val="14"/>
        </w:rPr>
      </w:pPr>
      <w:r>
        <w:rPr>
          <w:sz w:val="14"/>
        </w:rPr>
        <w:t xml:space="preserve">TM500 – Introduction to Integrated Safety TM510 – Working with </w:t>
      </w:r>
      <w:proofErr w:type="spellStart"/>
      <w:r>
        <w:rPr>
          <w:sz w:val="14"/>
        </w:rPr>
        <w:t>SafeDESIGNER</w:t>
      </w:r>
      <w:proofErr w:type="spellEnd"/>
      <w:r>
        <w:rPr>
          <w:sz w:val="14"/>
        </w:rPr>
        <w:t xml:space="preserve"> TM540 – Integrated Safe Motion Control</w:t>
      </w:r>
    </w:p>
    <w:p w:rsidR="00506D87" w:rsidRDefault="008579F1">
      <w:pPr>
        <w:ind w:left="430" w:right="1337"/>
        <w:rPr>
          <w:sz w:val="14"/>
        </w:rPr>
      </w:pPr>
      <w:r>
        <w:br w:type="column"/>
      </w:r>
      <w:r>
        <w:rPr>
          <w:sz w:val="14"/>
        </w:rPr>
        <w:lastRenderedPageBreak/>
        <w:t>TM490 – Printing Machine Technology</w:t>
      </w:r>
    </w:p>
    <w:p w:rsidR="00506D87" w:rsidRDefault="00506D87">
      <w:pPr>
        <w:pStyle w:val="BodyText"/>
        <w:spacing w:before="2"/>
        <w:rPr>
          <w:sz w:val="15"/>
        </w:rPr>
      </w:pPr>
    </w:p>
    <w:p w:rsidR="00506D87" w:rsidRDefault="008579F1">
      <w:pPr>
        <w:spacing w:line="249" w:lineRule="auto"/>
        <w:ind w:left="430" w:right="1337"/>
        <w:rPr>
          <w:sz w:val="14"/>
        </w:rPr>
      </w:pPr>
      <w:r>
        <w:rPr>
          <w:sz w:val="14"/>
        </w:rPr>
        <w:t xml:space="preserve">In addition to the printed version, our training modules are also avail- able on our website for download as electronic documents (login re- </w:t>
      </w:r>
      <w:proofErr w:type="spellStart"/>
      <w:r>
        <w:rPr>
          <w:sz w:val="14"/>
        </w:rPr>
        <w:t>quired</w:t>
      </w:r>
      <w:proofErr w:type="spellEnd"/>
      <w:r>
        <w:rPr>
          <w:sz w:val="14"/>
        </w:rPr>
        <w:t>):</w:t>
      </w:r>
    </w:p>
    <w:p w:rsidR="00506D87" w:rsidRDefault="00506D87">
      <w:pPr>
        <w:pStyle w:val="BodyText"/>
        <w:spacing w:before="7"/>
        <w:rPr>
          <w:sz w:val="14"/>
        </w:rPr>
      </w:pPr>
    </w:p>
    <w:p w:rsidR="00506D87" w:rsidRDefault="008579F1">
      <w:pPr>
        <w:ind w:left="430" w:right="1337"/>
        <w:rPr>
          <w:sz w:val="14"/>
        </w:rPr>
      </w:pPr>
      <w:r>
        <w:rPr>
          <w:sz w:val="14"/>
        </w:rPr>
        <w:t>Visit our website for more information:</w:t>
      </w:r>
    </w:p>
    <w:p w:rsidR="00506D87" w:rsidRDefault="00B959A8">
      <w:pPr>
        <w:spacing w:before="7"/>
        <w:ind w:left="430" w:right="1337"/>
        <w:rPr>
          <w:b/>
          <w:sz w:val="14"/>
        </w:rPr>
      </w:pPr>
      <w:hyperlink r:id="rId21">
        <w:r w:rsidR="008579F1">
          <w:rPr>
            <w:b/>
            <w:sz w:val="14"/>
            <w:u w:val="single"/>
          </w:rPr>
          <w:t>www.br-automation.com/academy</w:t>
        </w:r>
      </w:hyperlink>
    </w:p>
    <w:p w:rsidR="00506D87" w:rsidRDefault="00506D87">
      <w:pPr>
        <w:rPr>
          <w:sz w:val="14"/>
        </w:rPr>
        <w:sectPr w:rsidR="00506D87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833" w:space="40"/>
            <w:col w:w="6037"/>
          </w:cols>
        </w:sectPr>
      </w:pPr>
    </w:p>
    <w:p w:rsidR="00506D87" w:rsidRDefault="00506D87">
      <w:pPr>
        <w:pStyle w:val="BodyText"/>
        <w:spacing w:before="9"/>
        <w:rPr>
          <w:b/>
          <w:sz w:val="24"/>
        </w:rPr>
      </w:pPr>
    </w:p>
    <w:p w:rsidR="00506D87" w:rsidRDefault="00B959A8">
      <w:pPr>
        <w:pStyle w:val="Heading1"/>
        <w:spacing w:before="75"/>
      </w:pPr>
      <w:r>
        <w:pict>
          <v:group id="_x0000_s1027" style="position:absolute;left:0;text-align:left;margin-left:84.8pt;margin-top:21.2pt;width:454.05pt;height:144.45pt;z-index:251701760;mso-wrap-distance-left:0;mso-wrap-distance-right:0;mso-position-horizontal-relative:page" coordorigin="1696,424" coordsize="9081,2889">
            <v:line id="_x0000_s1037" style="position:absolute" from="6231,429" to="6231,663" strokecolor="#d9d9da" strokeweight=".5pt"/>
            <v:line id="_x0000_s1036" style="position:absolute" from="1701,658" to="6236,658" strokecolor="#ff8700" strokeweight=".5pt"/>
            <v:line id="_x0000_s1035" style="position:absolute" from="6236,658" to="10772,658" strokecolor="#ff8700" strokeweight=".5pt"/>
            <v:line id="_x0000_s1034" style="position:absolute" from="6241,429" to="6241,663" strokecolor="#d9d9da" strokeweight=".5pt"/>
            <v:line id="_x0000_s1033" style="position:absolute" from="1701,668" to="6236,668" strokecolor="#ff8700" strokeweight=".5pt"/>
            <v:line id="_x0000_s1032" style="position:absolute" from="6231,663" to="6231,3307" strokecolor="#d9d9da" strokeweight=".5pt"/>
            <v:line id="_x0000_s1031" style="position:absolute" from="6236,668" to="10772,668" strokecolor="#ff8700" strokeweight=".5pt"/>
            <v:line id="_x0000_s1030" style="position:absolute" from="6241,663" to="6241,3307" strokecolor="#d9d9da" strokeweight=".5pt"/>
            <v:shape id="_x0000_s1029" type="#_x0000_t202" style="position:absolute;left:1757;top:492;width:3377;height:721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left="1036" w:right="-16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Process control standard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seminars</w:t>
                    </w:r>
                  </w:p>
                  <w:p w:rsidR="002173BE" w:rsidRDefault="002173BE">
                    <w:pPr>
                      <w:spacing w:before="83" w:line="249" w:lineRule="auto"/>
                      <w:ind w:right="39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SEM841 – Process control training: Basic 1 SEM842 – Process control training: Basic 2 SEM890 – Advanced Process Control Solutions</w:t>
                    </w:r>
                  </w:p>
                </w:txbxContent>
              </v:textbox>
            </v:shape>
            <v:shape id="_x0000_s1028" type="#_x0000_t202" style="position:absolute;left:6303;top:492;width:3430;height:2737" filled="f" stroked="f">
              <v:textbox inset="0,0,0,0">
                <w:txbxContent>
                  <w:p w:rsidR="002173BE" w:rsidRDefault="002173BE">
                    <w:pPr>
                      <w:spacing w:line="143" w:lineRule="exact"/>
                      <w:ind w:left="1094" w:right="-1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Process control training modules</w:t>
                    </w:r>
                  </w:p>
                  <w:p w:rsidR="002173BE" w:rsidRDefault="002173BE">
                    <w:pPr>
                      <w:spacing w:before="83"/>
                      <w:ind w:right="-14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TM800 – APROL System Concept</w:t>
                    </w:r>
                  </w:p>
                  <w:p w:rsidR="002173BE" w:rsidRDefault="002173BE">
                    <w:pPr>
                      <w:spacing w:before="7" w:line="249" w:lineRule="auto"/>
                      <w:ind w:right="-14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TM810 – APROL Setup, Configuration and Recovery TM811 – APROL Runtime System</w:t>
                    </w:r>
                  </w:p>
                  <w:p w:rsidR="002173BE" w:rsidRDefault="002173BE">
                    <w:pPr>
                      <w:spacing w:line="249" w:lineRule="auto"/>
                      <w:ind w:right="89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TM812 – APROL Operator Management TM813 – APROL web portal</w:t>
                    </w:r>
                  </w:p>
                  <w:p w:rsidR="002173BE" w:rsidRDefault="002173BE">
                    <w:pPr>
                      <w:ind w:right="-14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TM820 – APROL solutions</w:t>
                    </w:r>
                  </w:p>
                  <w:p w:rsidR="002173BE" w:rsidRDefault="002173BE">
                    <w:pPr>
                      <w:spacing w:before="7" w:line="249" w:lineRule="auto"/>
                      <w:ind w:right="927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TM830 – APROL Project Engineering TM835 – APROL ST-SFC Configuration</w:t>
                    </w:r>
                  </w:p>
                  <w:p w:rsidR="002173BE" w:rsidRDefault="002173BE">
                    <w:pPr>
                      <w:spacing w:line="249" w:lineRule="auto"/>
                      <w:ind w:right="-14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TM840 – APROL Parameter Management and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Recipes TM850 – APROL Controller Configuration and INA TM860 – APROL Library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Engineering</w:t>
                    </w:r>
                  </w:p>
                  <w:p w:rsidR="002173BE" w:rsidRDefault="002173BE">
                    <w:pPr>
                      <w:spacing w:line="249" w:lineRule="auto"/>
                      <w:ind w:right="99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TM865 – APROL Library Guide Book TM870 – APROL Python Programming TM880 – APROL reporting</w:t>
                    </w:r>
                  </w:p>
                  <w:p w:rsidR="002173BE" w:rsidRDefault="002173BE">
                    <w:pPr>
                      <w:spacing w:line="158" w:lineRule="exact"/>
                      <w:ind w:right="-14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TM890 – The Basics of LINUX</w:t>
                    </w:r>
                  </w:p>
                </w:txbxContent>
              </v:textbox>
            </v:shape>
            <w10:wrap type="topAndBottom" anchorx="page"/>
          </v:group>
        </w:pict>
      </w:r>
      <w:r w:rsidR="008579F1">
        <w:t>Process control seminars and training modules</w:t>
      </w:r>
    </w:p>
    <w:p w:rsidR="00506D87" w:rsidRDefault="00506D87">
      <w:pPr>
        <w:pStyle w:val="BodyText"/>
        <w:rPr>
          <w:b/>
        </w:rPr>
      </w:pPr>
    </w:p>
    <w:p w:rsidR="00506D87" w:rsidRDefault="00506D87">
      <w:pPr>
        <w:pStyle w:val="BodyText"/>
        <w:rPr>
          <w:b/>
          <w:sz w:val="19"/>
        </w:rPr>
      </w:pPr>
    </w:p>
    <w:p w:rsidR="00506D87" w:rsidRDefault="008579F1">
      <w:pPr>
        <w:ind w:left="1133" w:right="1129"/>
        <w:rPr>
          <w:sz w:val="14"/>
        </w:rPr>
      </w:pPr>
      <w:r>
        <w:rPr>
          <w:sz w:val="14"/>
        </w:rPr>
        <w:t>*    SEM210 - Basics is a prerequisite for this seminar.</w:t>
      </w:r>
    </w:p>
    <w:p w:rsidR="00506D87" w:rsidRDefault="008579F1">
      <w:pPr>
        <w:spacing w:before="7"/>
        <w:ind w:left="1133" w:right="1129"/>
        <w:rPr>
          <w:sz w:val="14"/>
        </w:rPr>
      </w:pPr>
      <w:r>
        <w:rPr>
          <w:sz w:val="14"/>
        </w:rPr>
        <w:t>**   SEM410 - Integrated motion control is a prerequisite for this seminar.</w:t>
      </w:r>
    </w:p>
    <w:p w:rsidR="00506D87" w:rsidRDefault="008579F1">
      <w:pPr>
        <w:spacing w:before="7"/>
        <w:ind w:left="1133" w:right="1129"/>
        <w:rPr>
          <w:sz w:val="14"/>
        </w:rPr>
      </w:pPr>
      <w:r>
        <w:rPr>
          <w:sz w:val="14"/>
        </w:rPr>
        <w:t>*** SEM410 - Integrated motion control and SEM510 - Integrated safety technology are prerequisites for this seminar.</w:t>
      </w:r>
    </w:p>
    <w:p w:rsidR="00506D87" w:rsidRDefault="008579F1">
      <w:pPr>
        <w:spacing w:before="7"/>
        <w:ind w:left="1133" w:right="1129"/>
        <w:rPr>
          <w:sz w:val="14"/>
        </w:rPr>
      </w:pPr>
      <w:r>
        <w:rPr>
          <w:sz w:val="14"/>
        </w:rPr>
        <w:t>****Our seminars are listed in the Academy\Seminars area of the website.</w:t>
      </w:r>
    </w:p>
    <w:p w:rsidR="00506D87" w:rsidRDefault="008579F1" w:rsidP="007D39D3">
      <w:pPr>
        <w:spacing w:before="7"/>
        <w:ind w:left="1133" w:right="1129"/>
      </w:pPr>
      <w:r>
        <w:rPr>
          <w:sz w:val="14"/>
        </w:rPr>
        <w:t>****Seminar titles may vary by country. Not all seminars are available in every country</w:t>
      </w:r>
      <w:bookmarkEnd w:id="0"/>
      <w:bookmarkEnd w:id="1"/>
    </w:p>
    <w:sectPr w:rsidR="00506D87" w:rsidSect="007D39D3">
      <w:headerReference w:type="even" r:id="rId22"/>
      <w:footerReference w:type="even" r:id="rId23"/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9A8" w:rsidRDefault="00B959A8">
      <w:r>
        <w:separator/>
      </w:r>
    </w:p>
  </w:endnote>
  <w:endnote w:type="continuationSeparator" w:id="0">
    <w:p w:rsidR="00B959A8" w:rsidRDefault="00B9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3BE" w:rsidRDefault="002173B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9A8" w:rsidRDefault="00B959A8">
      <w:r>
        <w:separator/>
      </w:r>
    </w:p>
  </w:footnote>
  <w:footnote w:type="continuationSeparator" w:id="0">
    <w:p w:rsidR="00B959A8" w:rsidRDefault="00B95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3BE" w:rsidRDefault="00B959A8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5.7pt;margin-top:42.2pt;width:130.2pt;height:16pt;z-index:-80488;mso-position-horizontal-relative:page;mso-position-vertical-relative:page" filled="f" stroked="f">
          <v:textbox inset="0,0,0,0">
            <w:txbxContent>
              <w:p w:rsidR="002173BE" w:rsidRDefault="002173BE">
                <w:pPr>
                  <w:spacing w:line="306" w:lineRule="exact"/>
                  <w:ind w:left="20" w:right="-3"/>
                  <w:rPr>
                    <w:rFonts w:eastAsiaTheme="minorEastAsia"/>
                    <w:b/>
                    <w:color w:val="FFFFFF"/>
                    <w:sz w:val="28"/>
                    <w:lang w:eastAsia="zh-CN"/>
                  </w:rPr>
                </w:pPr>
                <w:r>
                  <w:rPr>
                    <w:b/>
                    <w:color w:val="FFFFFF"/>
                    <w:sz w:val="28"/>
                  </w:rPr>
                  <w:t xml:space="preserve">Control </w:t>
                </w:r>
                <w:r>
                  <w:rPr>
                    <w:rFonts w:eastAsiaTheme="minorEastAsia" w:hint="eastAsia"/>
                    <w:b/>
                    <w:color w:val="FFFFFF"/>
                    <w:sz w:val="28"/>
                    <w:lang w:eastAsia="zh-CN"/>
                  </w:rPr>
                  <w:t>控制</w:t>
                </w:r>
              </w:p>
              <w:p w:rsidR="002173BE" w:rsidRPr="00BB1BBD" w:rsidRDefault="002173BE" w:rsidP="00BB1BBD">
                <w:pPr>
                  <w:spacing w:line="306" w:lineRule="exact"/>
                  <w:ind w:right="-3"/>
                  <w:rPr>
                    <w:rFonts w:eastAsiaTheme="minorEastAsia"/>
                    <w:b/>
                    <w:sz w:val="28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3BE" w:rsidRDefault="002173BE">
    <w:pPr>
      <w:pStyle w:val="BodyText"/>
      <w:spacing w:line="14" w:lineRule="auto"/>
    </w:pPr>
    <w:r>
      <w:rPr>
        <w:noProof/>
        <w:lang w:eastAsia="zh-CN"/>
      </w:rPr>
      <w:drawing>
        <wp:anchor distT="0" distB="0" distL="114300" distR="114300" simplePos="0" relativeHeight="503238832" behindDoc="1" locked="0" layoutInCell="1" allowOverlap="1" wp14:anchorId="63BA30BB" wp14:editId="78EC63B3">
          <wp:simplePos x="0" y="0"/>
          <wp:positionH relativeFrom="column">
            <wp:posOffset>4612005</wp:posOffset>
          </wp:positionH>
          <wp:positionV relativeFrom="paragraph">
            <wp:posOffset>275590</wp:posOffset>
          </wp:positionV>
          <wp:extent cx="2426335" cy="525145"/>
          <wp:effectExtent l="0" t="0" r="0" b="0"/>
          <wp:wrapThrough wrapText="bothSides">
            <wp:wrapPolygon edited="0">
              <wp:start x="0" y="0"/>
              <wp:lineTo x="0" y="21156"/>
              <wp:lineTo x="21368" y="21156"/>
              <wp:lineTo x="21368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&amp;R_Logo-Ful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335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9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416.5pt;margin-top:42.2pt;width:130.2pt;height:16pt;z-index:-80536;mso-position-horizontal-relative:page;mso-position-vertical-relative:page" filled="f" stroked="f">
          <v:textbox inset="0,0,0,0">
            <w:txbxContent>
              <w:p w:rsidR="002173BE" w:rsidRPr="00BB1BBD" w:rsidRDefault="002173BE">
                <w:pPr>
                  <w:spacing w:line="306" w:lineRule="exact"/>
                  <w:ind w:left="20" w:right="-3"/>
                  <w:rPr>
                    <w:rFonts w:eastAsiaTheme="minorEastAsia"/>
                    <w:b/>
                    <w:sz w:val="28"/>
                    <w:lang w:eastAsia="zh-CN"/>
                  </w:rPr>
                </w:pPr>
                <w:r>
                  <w:rPr>
                    <w:b/>
                    <w:color w:val="FFFFFF"/>
                    <w:sz w:val="28"/>
                  </w:rPr>
                  <w:t xml:space="preserve">Control </w:t>
                </w:r>
                <w:r>
                  <w:rPr>
                    <w:rFonts w:eastAsiaTheme="minorEastAsia" w:hint="eastAsia"/>
                    <w:b/>
                    <w:color w:val="FFFFFF"/>
                    <w:sz w:val="28"/>
                    <w:lang w:eastAsia="zh-CN"/>
                  </w:rPr>
                  <w:t>控制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3BE" w:rsidRDefault="00B959A8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5.7pt;margin-top:42.2pt;width:99.1pt;height:16pt;z-index:-80440;mso-position-horizontal-relative:page;mso-position-vertical-relative:page" filled="f" stroked="f">
          <v:textbox style="mso-next-textbox:#_x0000_s2080" inset="0,0,0,0">
            <w:txbxContent>
              <w:p w:rsidR="002173BE" w:rsidRPr="00BB1BBD" w:rsidRDefault="002173BE">
                <w:pPr>
                  <w:spacing w:line="306" w:lineRule="exact"/>
                  <w:ind w:left="20" w:right="-2"/>
                  <w:rPr>
                    <w:rFonts w:eastAsiaTheme="minorEastAsia"/>
                    <w:b/>
                    <w:sz w:val="28"/>
                    <w:lang w:eastAsia="zh-CN"/>
                  </w:rPr>
                </w:pPr>
                <w:r>
                  <w:rPr>
                    <w:rFonts w:eastAsiaTheme="minorEastAsia" w:hint="eastAsia"/>
                    <w:b/>
                    <w:color w:val="FFFFFF"/>
                    <w:sz w:val="28"/>
                    <w:lang w:eastAsia="zh-CN"/>
                  </w:rPr>
                  <w:t>运动控制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3BE" w:rsidRDefault="002173BE">
    <w:pPr>
      <w:pStyle w:val="BodyText"/>
      <w:spacing w:line="14" w:lineRule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3BE" w:rsidRDefault="00B959A8">
    <w:pPr>
      <w:pStyle w:val="BodyText"/>
      <w:spacing w:line="14" w:lineRule="auto"/>
      <w:rPr>
        <w:sz w:val="2"/>
      </w:rPr>
    </w:pPr>
    <w:r>
      <w:pict>
        <v:rect id="_x0000_s2049" style="position:absolute;margin-left:0;margin-top:0;width:841.9pt;height:595.3pt;z-index:-79696;mso-position-horizontal-relative:page;mso-position-vertical-relative:page" fillcolor="#ff870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5C4"/>
    <w:multiLevelType w:val="multilevel"/>
    <w:tmpl w:val="4886CD82"/>
    <w:lvl w:ilvl="0">
      <w:start w:val="2"/>
      <w:numFmt w:val="decimal"/>
      <w:lvlText w:val="%1"/>
      <w:lvlJc w:val="left"/>
      <w:pPr>
        <w:ind w:left="2616" w:hanging="349"/>
        <w:jc w:val="righ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16" w:hanging="349"/>
      </w:pPr>
      <w:rPr>
        <w:rFonts w:ascii="Arial" w:eastAsia="Arial" w:hAnsi="Arial" w:cs="Arial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4477" w:hanging="349"/>
      </w:pPr>
      <w:rPr>
        <w:rFonts w:hint="default"/>
      </w:rPr>
    </w:lvl>
    <w:lvl w:ilvl="3">
      <w:numFmt w:val="bullet"/>
      <w:lvlText w:val="•"/>
      <w:lvlJc w:val="left"/>
      <w:pPr>
        <w:ind w:left="5405" w:hanging="349"/>
      </w:pPr>
      <w:rPr>
        <w:rFonts w:hint="default"/>
      </w:rPr>
    </w:lvl>
    <w:lvl w:ilvl="4">
      <w:numFmt w:val="bullet"/>
      <w:lvlText w:val="•"/>
      <w:lvlJc w:val="left"/>
      <w:pPr>
        <w:ind w:left="6334" w:hanging="349"/>
      </w:pPr>
      <w:rPr>
        <w:rFonts w:hint="default"/>
      </w:rPr>
    </w:lvl>
    <w:lvl w:ilvl="5">
      <w:numFmt w:val="bullet"/>
      <w:lvlText w:val="•"/>
      <w:lvlJc w:val="left"/>
      <w:pPr>
        <w:ind w:left="7262" w:hanging="349"/>
      </w:pPr>
      <w:rPr>
        <w:rFonts w:hint="default"/>
      </w:rPr>
    </w:lvl>
    <w:lvl w:ilvl="6">
      <w:numFmt w:val="bullet"/>
      <w:lvlText w:val="•"/>
      <w:lvlJc w:val="left"/>
      <w:pPr>
        <w:ind w:left="8191" w:hanging="349"/>
      </w:pPr>
      <w:rPr>
        <w:rFonts w:hint="default"/>
      </w:rPr>
    </w:lvl>
    <w:lvl w:ilvl="7">
      <w:numFmt w:val="bullet"/>
      <w:lvlText w:val="•"/>
      <w:lvlJc w:val="left"/>
      <w:pPr>
        <w:ind w:left="9119" w:hanging="349"/>
      </w:pPr>
      <w:rPr>
        <w:rFonts w:hint="default"/>
      </w:rPr>
    </w:lvl>
    <w:lvl w:ilvl="8">
      <w:numFmt w:val="bullet"/>
      <w:lvlText w:val="•"/>
      <w:lvlJc w:val="left"/>
      <w:pPr>
        <w:ind w:left="10048" w:hanging="349"/>
      </w:pPr>
      <w:rPr>
        <w:rFonts w:hint="default"/>
      </w:rPr>
    </w:lvl>
  </w:abstractNum>
  <w:abstractNum w:abstractNumId="1">
    <w:nsid w:val="079D30D4"/>
    <w:multiLevelType w:val="hybridMultilevel"/>
    <w:tmpl w:val="C884E568"/>
    <w:lvl w:ilvl="0" w:tplc="5E2643E4">
      <w:numFmt w:val="bullet"/>
      <w:lvlText w:val="■"/>
      <w:lvlJc w:val="left"/>
      <w:pPr>
        <w:ind w:left="715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185CF61C">
      <w:numFmt w:val="bullet"/>
      <w:lvlText w:val="•"/>
      <w:lvlJc w:val="left"/>
      <w:pPr>
        <w:ind w:left="1195" w:hanging="397"/>
      </w:pPr>
      <w:rPr>
        <w:rFonts w:hint="default"/>
      </w:rPr>
    </w:lvl>
    <w:lvl w:ilvl="2" w:tplc="55B46B9C">
      <w:numFmt w:val="bullet"/>
      <w:lvlText w:val="•"/>
      <w:lvlJc w:val="left"/>
      <w:pPr>
        <w:ind w:left="1671" w:hanging="397"/>
      </w:pPr>
      <w:rPr>
        <w:rFonts w:hint="default"/>
      </w:rPr>
    </w:lvl>
    <w:lvl w:ilvl="3" w:tplc="E06899A2">
      <w:numFmt w:val="bullet"/>
      <w:lvlText w:val="•"/>
      <w:lvlJc w:val="left"/>
      <w:pPr>
        <w:ind w:left="2147" w:hanging="397"/>
      </w:pPr>
      <w:rPr>
        <w:rFonts w:hint="default"/>
      </w:rPr>
    </w:lvl>
    <w:lvl w:ilvl="4" w:tplc="6ADAB63A">
      <w:numFmt w:val="bullet"/>
      <w:lvlText w:val="•"/>
      <w:lvlJc w:val="left"/>
      <w:pPr>
        <w:ind w:left="2623" w:hanging="397"/>
      </w:pPr>
      <w:rPr>
        <w:rFonts w:hint="default"/>
      </w:rPr>
    </w:lvl>
    <w:lvl w:ilvl="5" w:tplc="704EEDB2">
      <w:numFmt w:val="bullet"/>
      <w:lvlText w:val="•"/>
      <w:lvlJc w:val="left"/>
      <w:pPr>
        <w:ind w:left="3098" w:hanging="397"/>
      </w:pPr>
      <w:rPr>
        <w:rFonts w:hint="default"/>
      </w:rPr>
    </w:lvl>
    <w:lvl w:ilvl="6" w:tplc="74AC8A2A">
      <w:numFmt w:val="bullet"/>
      <w:lvlText w:val="•"/>
      <w:lvlJc w:val="left"/>
      <w:pPr>
        <w:ind w:left="3574" w:hanging="397"/>
      </w:pPr>
      <w:rPr>
        <w:rFonts w:hint="default"/>
      </w:rPr>
    </w:lvl>
    <w:lvl w:ilvl="7" w:tplc="EEE20220">
      <w:numFmt w:val="bullet"/>
      <w:lvlText w:val="•"/>
      <w:lvlJc w:val="left"/>
      <w:pPr>
        <w:ind w:left="4050" w:hanging="397"/>
      </w:pPr>
      <w:rPr>
        <w:rFonts w:hint="default"/>
      </w:rPr>
    </w:lvl>
    <w:lvl w:ilvl="8" w:tplc="C2E421CE">
      <w:numFmt w:val="bullet"/>
      <w:lvlText w:val="•"/>
      <w:lvlJc w:val="left"/>
      <w:pPr>
        <w:ind w:left="4526" w:hanging="397"/>
      </w:pPr>
      <w:rPr>
        <w:rFonts w:hint="default"/>
      </w:rPr>
    </w:lvl>
  </w:abstractNum>
  <w:abstractNum w:abstractNumId="2">
    <w:nsid w:val="10042DB2"/>
    <w:multiLevelType w:val="hybridMultilevel"/>
    <w:tmpl w:val="5F10849A"/>
    <w:lvl w:ilvl="0" w:tplc="9DF2B4EA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0CC0A35A">
      <w:numFmt w:val="bullet"/>
      <w:lvlText w:val="•"/>
      <w:lvlJc w:val="left"/>
      <w:pPr>
        <w:ind w:left="3332" w:hanging="397"/>
      </w:pPr>
      <w:rPr>
        <w:rFonts w:hint="default"/>
      </w:rPr>
    </w:lvl>
    <w:lvl w:ilvl="2" w:tplc="60B21C7A">
      <w:numFmt w:val="bullet"/>
      <w:lvlText w:val="•"/>
      <w:lvlJc w:val="left"/>
      <w:pPr>
        <w:ind w:left="4285" w:hanging="397"/>
      </w:pPr>
      <w:rPr>
        <w:rFonts w:hint="default"/>
      </w:rPr>
    </w:lvl>
    <w:lvl w:ilvl="3" w:tplc="D4623B60">
      <w:numFmt w:val="bullet"/>
      <w:lvlText w:val="•"/>
      <w:lvlJc w:val="left"/>
      <w:pPr>
        <w:ind w:left="5237" w:hanging="397"/>
      </w:pPr>
      <w:rPr>
        <w:rFonts w:hint="default"/>
      </w:rPr>
    </w:lvl>
    <w:lvl w:ilvl="4" w:tplc="5ACE0F66">
      <w:numFmt w:val="bullet"/>
      <w:lvlText w:val="•"/>
      <w:lvlJc w:val="left"/>
      <w:pPr>
        <w:ind w:left="6190" w:hanging="397"/>
      </w:pPr>
      <w:rPr>
        <w:rFonts w:hint="default"/>
      </w:rPr>
    </w:lvl>
    <w:lvl w:ilvl="5" w:tplc="0D6C62D6">
      <w:numFmt w:val="bullet"/>
      <w:lvlText w:val="•"/>
      <w:lvlJc w:val="left"/>
      <w:pPr>
        <w:ind w:left="7142" w:hanging="397"/>
      </w:pPr>
      <w:rPr>
        <w:rFonts w:hint="default"/>
      </w:rPr>
    </w:lvl>
    <w:lvl w:ilvl="6" w:tplc="06263DBC">
      <w:numFmt w:val="bullet"/>
      <w:lvlText w:val="•"/>
      <w:lvlJc w:val="left"/>
      <w:pPr>
        <w:ind w:left="8095" w:hanging="397"/>
      </w:pPr>
      <w:rPr>
        <w:rFonts w:hint="default"/>
      </w:rPr>
    </w:lvl>
    <w:lvl w:ilvl="7" w:tplc="CFCC4418">
      <w:numFmt w:val="bullet"/>
      <w:lvlText w:val="•"/>
      <w:lvlJc w:val="left"/>
      <w:pPr>
        <w:ind w:left="9047" w:hanging="397"/>
      </w:pPr>
      <w:rPr>
        <w:rFonts w:hint="default"/>
      </w:rPr>
    </w:lvl>
    <w:lvl w:ilvl="8" w:tplc="B0C8767C">
      <w:numFmt w:val="bullet"/>
      <w:lvlText w:val="•"/>
      <w:lvlJc w:val="left"/>
      <w:pPr>
        <w:ind w:left="10000" w:hanging="397"/>
      </w:pPr>
      <w:rPr>
        <w:rFonts w:hint="default"/>
      </w:rPr>
    </w:lvl>
  </w:abstractNum>
  <w:abstractNum w:abstractNumId="3">
    <w:nsid w:val="13BD6A84"/>
    <w:multiLevelType w:val="hybridMultilevel"/>
    <w:tmpl w:val="4B7A05E2"/>
    <w:lvl w:ilvl="0" w:tplc="F1BC4D52">
      <w:numFmt w:val="bullet"/>
      <w:lvlText w:val="•"/>
      <w:lvlJc w:val="left"/>
      <w:pPr>
        <w:ind w:left="737" w:hanging="397"/>
      </w:pPr>
      <w:rPr>
        <w:rFonts w:ascii="Courier New" w:eastAsia="Courier New" w:hAnsi="Courier New" w:cs="Courier New" w:hint="default"/>
        <w:w w:val="99"/>
        <w:position w:val="1"/>
        <w:sz w:val="20"/>
        <w:szCs w:val="20"/>
      </w:rPr>
    </w:lvl>
    <w:lvl w:ilvl="1" w:tplc="CF766B8E">
      <w:numFmt w:val="bullet"/>
      <w:lvlText w:val="•"/>
      <w:lvlJc w:val="left"/>
      <w:pPr>
        <w:ind w:left="1246" w:hanging="397"/>
      </w:pPr>
      <w:rPr>
        <w:rFonts w:hint="default"/>
      </w:rPr>
    </w:lvl>
    <w:lvl w:ilvl="2" w:tplc="816234E4">
      <w:numFmt w:val="bullet"/>
      <w:lvlText w:val="•"/>
      <w:lvlJc w:val="left"/>
      <w:pPr>
        <w:ind w:left="1752" w:hanging="397"/>
      </w:pPr>
      <w:rPr>
        <w:rFonts w:hint="default"/>
      </w:rPr>
    </w:lvl>
    <w:lvl w:ilvl="3" w:tplc="5B7E66C2">
      <w:numFmt w:val="bullet"/>
      <w:lvlText w:val="•"/>
      <w:lvlJc w:val="left"/>
      <w:pPr>
        <w:ind w:left="2258" w:hanging="397"/>
      </w:pPr>
      <w:rPr>
        <w:rFonts w:hint="default"/>
      </w:rPr>
    </w:lvl>
    <w:lvl w:ilvl="4" w:tplc="7D0817C0">
      <w:numFmt w:val="bullet"/>
      <w:lvlText w:val="•"/>
      <w:lvlJc w:val="left"/>
      <w:pPr>
        <w:ind w:left="2764" w:hanging="397"/>
      </w:pPr>
      <w:rPr>
        <w:rFonts w:hint="default"/>
      </w:rPr>
    </w:lvl>
    <w:lvl w:ilvl="5" w:tplc="78FCF24A">
      <w:numFmt w:val="bullet"/>
      <w:lvlText w:val="•"/>
      <w:lvlJc w:val="left"/>
      <w:pPr>
        <w:ind w:left="3270" w:hanging="397"/>
      </w:pPr>
      <w:rPr>
        <w:rFonts w:hint="default"/>
      </w:rPr>
    </w:lvl>
    <w:lvl w:ilvl="6" w:tplc="88B4FE16">
      <w:numFmt w:val="bullet"/>
      <w:lvlText w:val="•"/>
      <w:lvlJc w:val="left"/>
      <w:pPr>
        <w:ind w:left="3776" w:hanging="397"/>
      </w:pPr>
      <w:rPr>
        <w:rFonts w:hint="default"/>
      </w:rPr>
    </w:lvl>
    <w:lvl w:ilvl="7" w:tplc="463A8F14">
      <w:numFmt w:val="bullet"/>
      <w:lvlText w:val="•"/>
      <w:lvlJc w:val="left"/>
      <w:pPr>
        <w:ind w:left="4282" w:hanging="397"/>
      </w:pPr>
      <w:rPr>
        <w:rFonts w:hint="default"/>
      </w:rPr>
    </w:lvl>
    <w:lvl w:ilvl="8" w:tplc="9ABA77E6">
      <w:numFmt w:val="bullet"/>
      <w:lvlText w:val="•"/>
      <w:lvlJc w:val="left"/>
      <w:pPr>
        <w:ind w:left="4788" w:hanging="397"/>
      </w:pPr>
      <w:rPr>
        <w:rFonts w:hint="default"/>
      </w:rPr>
    </w:lvl>
  </w:abstractNum>
  <w:abstractNum w:abstractNumId="4">
    <w:nsid w:val="18E07636"/>
    <w:multiLevelType w:val="hybridMultilevel"/>
    <w:tmpl w:val="AEBE564A"/>
    <w:lvl w:ilvl="0" w:tplc="BEE87F2A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D7D46310">
      <w:numFmt w:val="bullet"/>
      <w:lvlText w:val="•"/>
      <w:lvlJc w:val="left"/>
      <w:pPr>
        <w:ind w:left="3332" w:hanging="397"/>
      </w:pPr>
      <w:rPr>
        <w:rFonts w:hint="default"/>
      </w:rPr>
    </w:lvl>
    <w:lvl w:ilvl="2" w:tplc="C4C2C2B0">
      <w:numFmt w:val="bullet"/>
      <w:lvlText w:val="•"/>
      <w:lvlJc w:val="left"/>
      <w:pPr>
        <w:ind w:left="4285" w:hanging="397"/>
      </w:pPr>
      <w:rPr>
        <w:rFonts w:hint="default"/>
      </w:rPr>
    </w:lvl>
    <w:lvl w:ilvl="3" w:tplc="7E2A8E96">
      <w:numFmt w:val="bullet"/>
      <w:lvlText w:val="•"/>
      <w:lvlJc w:val="left"/>
      <w:pPr>
        <w:ind w:left="5237" w:hanging="397"/>
      </w:pPr>
      <w:rPr>
        <w:rFonts w:hint="default"/>
      </w:rPr>
    </w:lvl>
    <w:lvl w:ilvl="4" w:tplc="B0809DF2">
      <w:numFmt w:val="bullet"/>
      <w:lvlText w:val="•"/>
      <w:lvlJc w:val="left"/>
      <w:pPr>
        <w:ind w:left="6190" w:hanging="397"/>
      </w:pPr>
      <w:rPr>
        <w:rFonts w:hint="default"/>
      </w:rPr>
    </w:lvl>
    <w:lvl w:ilvl="5" w:tplc="D8F6F7AA">
      <w:numFmt w:val="bullet"/>
      <w:lvlText w:val="•"/>
      <w:lvlJc w:val="left"/>
      <w:pPr>
        <w:ind w:left="7142" w:hanging="397"/>
      </w:pPr>
      <w:rPr>
        <w:rFonts w:hint="default"/>
      </w:rPr>
    </w:lvl>
    <w:lvl w:ilvl="6" w:tplc="B7E8F772">
      <w:numFmt w:val="bullet"/>
      <w:lvlText w:val="•"/>
      <w:lvlJc w:val="left"/>
      <w:pPr>
        <w:ind w:left="8095" w:hanging="397"/>
      </w:pPr>
      <w:rPr>
        <w:rFonts w:hint="default"/>
      </w:rPr>
    </w:lvl>
    <w:lvl w:ilvl="7" w:tplc="60621036">
      <w:numFmt w:val="bullet"/>
      <w:lvlText w:val="•"/>
      <w:lvlJc w:val="left"/>
      <w:pPr>
        <w:ind w:left="9047" w:hanging="397"/>
      </w:pPr>
      <w:rPr>
        <w:rFonts w:hint="default"/>
      </w:rPr>
    </w:lvl>
    <w:lvl w:ilvl="8" w:tplc="2C1CAED2">
      <w:numFmt w:val="bullet"/>
      <w:lvlText w:val="•"/>
      <w:lvlJc w:val="left"/>
      <w:pPr>
        <w:ind w:left="10000" w:hanging="397"/>
      </w:pPr>
      <w:rPr>
        <w:rFonts w:hint="default"/>
      </w:rPr>
    </w:lvl>
  </w:abstractNum>
  <w:abstractNum w:abstractNumId="5">
    <w:nsid w:val="19B84AD4"/>
    <w:multiLevelType w:val="hybridMultilevel"/>
    <w:tmpl w:val="E5488928"/>
    <w:lvl w:ilvl="0" w:tplc="33D62592">
      <w:numFmt w:val="bullet"/>
      <w:lvlText w:val="■"/>
      <w:lvlJc w:val="left"/>
      <w:pPr>
        <w:ind w:left="715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AE3E31E2">
      <w:numFmt w:val="bullet"/>
      <w:lvlText w:val="•"/>
      <w:lvlJc w:val="left"/>
      <w:pPr>
        <w:ind w:left="1195" w:hanging="397"/>
      </w:pPr>
      <w:rPr>
        <w:rFonts w:hint="default"/>
      </w:rPr>
    </w:lvl>
    <w:lvl w:ilvl="2" w:tplc="00BA4F40">
      <w:numFmt w:val="bullet"/>
      <w:lvlText w:val="•"/>
      <w:lvlJc w:val="left"/>
      <w:pPr>
        <w:ind w:left="1671" w:hanging="397"/>
      </w:pPr>
      <w:rPr>
        <w:rFonts w:hint="default"/>
      </w:rPr>
    </w:lvl>
    <w:lvl w:ilvl="3" w:tplc="C76C012A">
      <w:numFmt w:val="bullet"/>
      <w:lvlText w:val="•"/>
      <w:lvlJc w:val="left"/>
      <w:pPr>
        <w:ind w:left="2147" w:hanging="397"/>
      </w:pPr>
      <w:rPr>
        <w:rFonts w:hint="default"/>
      </w:rPr>
    </w:lvl>
    <w:lvl w:ilvl="4" w:tplc="EF565C38">
      <w:numFmt w:val="bullet"/>
      <w:lvlText w:val="•"/>
      <w:lvlJc w:val="left"/>
      <w:pPr>
        <w:ind w:left="2623" w:hanging="397"/>
      </w:pPr>
      <w:rPr>
        <w:rFonts w:hint="default"/>
      </w:rPr>
    </w:lvl>
    <w:lvl w:ilvl="5" w:tplc="53CC2BCE">
      <w:numFmt w:val="bullet"/>
      <w:lvlText w:val="•"/>
      <w:lvlJc w:val="left"/>
      <w:pPr>
        <w:ind w:left="3098" w:hanging="397"/>
      </w:pPr>
      <w:rPr>
        <w:rFonts w:hint="default"/>
      </w:rPr>
    </w:lvl>
    <w:lvl w:ilvl="6" w:tplc="0DB40716">
      <w:numFmt w:val="bullet"/>
      <w:lvlText w:val="•"/>
      <w:lvlJc w:val="left"/>
      <w:pPr>
        <w:ind w:left="3574" w:hanging="397"/>
      </w:pPr>
      <w:rPr>
        <w:rFonts w:hint="default"/>
      </w:rPr>
    </w:lvl>
    <w:lvl w:ilvl="7" w:tplc="58EAA1A6">
      <w:numFmt w:val="bullet"/>
      <w:lvlText w:val="•"/>
      <w:lvlJc w:val="left"/>
      <w:pPr>
        <w:ind w:left="4050" w:hanging="397"/>
      </w:pPr>
      <w:rPr>
        <w:rFonts w:hint="default"/>
      </w:rPr>
    </w:lvl>
    <w:lvl w:ilvl="8" w:tplc="E8ACD1CC">
      <w:numFmt w:val="bullet"/>
      <w:lvlText w:val="•"/>
      <w:lvlJc w:val="left"/>
      <w:pPr>
        <w:ind w:left="4526" w:hanging="397"/>
      </w:pPr>
      <w:rPr>
        <w:rFonts w:hint="default"/>
      </w:rPr>
    </w:lvl>
  </w:abstractNum>
  <w:abstractNum w:abstractNumId="6">
    <w:nsid w:val="1E487394"/>
    <w:multiLevelType w:val="hybridMultilevel"/>
    <w:tmpl w:val="914ED806"/>
    <w:lvl w:ilvl="0" w:tplc="0486D7B6">
      <w:numFmt w:val="bullet"/>
      <w:lvlText w:val="–"/>
      <w:lvlJc w:val="left"/>
      <w:pPr>
        <w:ind w:left="1867" w:hanging="167"/>
      </w:pPr>
      <w:rPr>
        <w:rFonts w:ascii="Arial" w:eastAsia="Arial" w:hAnsi="Arial" w:cs="Arial" w:hint="default"/>
        <w:w w:val="99"/>
        <w:sz w:val="20"/>
        <w:szCs w:val="20"/>
      </w:rPr>
    </w:lvl>
    <w:lvl w:ilvl="1" w:tplc="E7F0968E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2" w:tplc="48AAF256">
      <w:numFmt w:val="bullet"/>
      <w:lvlText w:val="•"/>
      <w:lvlJc w:val="left"/>
      <w:pPr>
        <w:ind w:left="3438" w:hanging="397"/>
      </w:pPr>
      <w:rPr>
        <w:rFonts w:hint="default"/>
      </w:rPr>
    </w:lvl>
    <w:lvl w:ilvl="3" w:tplc="65F2810E">
      <w:numFmt w:val="bullet"/>
      <w:lvlText w:val="•"/>
      <w:lvlJc w:val="left"/>
      <w:pPr>
        <w:ind w:left="4496" w:hanging="397"/>
      </w:pPr>
      <w:rPr>
        <w:rFonts w:hint="default"/>
      </w:rPr>
    </w:lvl>
    <w:lvl w:ilvl="4" w:tplc="83B2C714">
      <w:numFmt w:val="bullet"/>
      <w:lvlText w:val="•"/>
      <w:lvlJc w:val="left"/>
      <w:pPr>
        <w:ind w:left="5555" w:hanging="397"/>
      </w:pPr>
      <w:rPr>
        <w:rFonts w:hint="default"/>
      </w:rPr>
    </w:lvl>
    <w:lvl w:ilvl="5" w:tplc="E9DAE946">
      <w:numFmt w:val="bullet"/>
      <w:lvlText w:val="•"/>
      <w:lvlJc w:val="left"/>
      <w:pPr>
        <w:ind w:left="6613" w:hanging="397"/>
      </w:pPr>
      <w:rPr>
        <w:rFonts w:hint="default"/>
      </w:rPr>
    </w:lvl>
    <w:lvl w:ilvl="6" w:tplc="AEA462BE">
      <w:numFmt w:val="bullet"/>
      <w:lvlText w:val="•"/>
      <w:lvlJc w:val="left"/>
      <w:pPr>
        <w:ind w:left="7671" w:hanging="397"/>
      </w:pPr>
      <w:rPr>
        <w:rFonts w:hint="default"/>
      </w:rPr>
    </w:lvl>
    <w:lvl w:ilvl="7" w:tplc="A6465982">
      <w:numFmt w:val="bullet"/>
      <w:lvlText w:val="•"/>
      <w:lvlJc w:val="left"/>
      <w:pPr>
        <w:ind w:left="8730" w:hanging="397"/>
      </w:pPr>
      <w:rPr>
        <w:rFonts w:hint="default"/>
      </w:rPr>
    </w:lvl>
    <w:lvl w:ilvl="8" w:tplc="2A206070">
      <w:numFmt w:val="bullet"/>
      <w:lvlText w:val="•"/>
      <w:lvlJc w:val="left"/>
      <w:pPr>
        <w:ind w:left="9788" w:hanging="397"/>
      </w:pPr>
      <w:rPr>
        <w:rFonts w:hint="default"/>
      </w:rPr>
    </w:lvl>
  </w:abstractNum>
  <w:abstractNum w:abstractNumId="7">
    <w:nsid w:val="26A24319"/>
    <w:multiLevelType w:val="multilevel"/>
    <w:tmpl w:val="7628464C"/>
    <w:lvl w:ilvl="0">
      <w:start w:val="1"/>
      <w:numFmt w:val="decimal"/>
      <w:lvlText w:val="%1"/>
      <w:lvlJc w:val="left"/>
      <w:pPr>
        <w:ind w:left="1467" w:hanging="3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7" w:hanging="334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2381" w:hanging="397"/>
      </w:pPr>
      <w:rPr>
        <w:rFonts w:ascii="Courier New" w:eastAsia="Courier New" w:hAnsi="Courier New" w:cs="Courier New" w:hint="default"/>
        <w:w w:val="99"/>
        <w:position w:val="1"/>
        <w:sz w:val="20"/>
        <w:szCs w:val="20"/>
      </w:rPr>
    </w:lvl>
    <w:lvl w:ilvl="3">
      <w:numFmt w:val="bullet"/>
      <w:lvlText w:val="•"/>
      <w:lvlJc w:val="left"/>
      <w:pPr>
        <w:ind w:left="4496" w:hanging="397"/>
      </w:pPr>
      <w:rPr>
        <w:rFonts w:hint="default"/>
      </w:rPr>
    </w:lvl>
    <w:lvl w:ilvl="4">
      <w:numFmt w:val="bullet"/>
      <w:lvlText w:val="•"/>
      <w:lvlJc w:val="left"/>
      <w:pPr>
        <w:ind w:left="5555" w:hanging="397"/>
      </w:pPr>
      <w:rPr>
        <w:rFonts w:hint="default"/>
      </w:rPr>
    </w:lvl>
    <w:lvl w:ilvl="5">
      <w:numFmt w:val="bullet"/>
      <w:lvlText w:val="•"/>
      <w:lvlJc w:val="left"/>
      <w:pPr>
        <w:ind w:left="6613" w:hanging="397"/>
      </w:pPr>
      <w:rPr>
        <w:rFonts w:hint="default"/>
      </w:rPr>
    </w:lvl>
    <w:lvl w:ilvl="6">
      <w:numFmt w:val="bullet"/>
      <w:lvlText w:val="•"/>
      <w:lvlJc w:val="left"/>
      <w:pPr>
        <w:ind w:left="7671" w:hanging="397"/>
      </w:pPr>
      <w:rPr>
        <w:rFonts w:hint="default"/>
      </w:rPr>
    </w:lvl>
    <w:lvl w:ilvl="7">
      <w:numFmt w:val="bullet"/>
      <w:lvlText w:val="•"/>
      <w:lvlJc w:val="left"/>
      <w:pPr>
        <w:ind w:left="8730" w:hanging="397"/>
      </w:pPr>
      <w:rPr>
        <w:rFonts w:hint="default"/>
      </w:rPr>
    </w:lvl>
    <w:lvl w:ilvl="8">
      <w:numFmt w:val="bullet"/>
      <w:lvlText w:val="•"/>
      <w:lvlJc w:val="left"/>
      <w:pPr>
        <w:ind w:left="9788" w:hanging="397"/>
      </w:pPr>
      <w:rPr>
        <w:rFonts w:hint="default"/>
      </w:rPr>
    </w:lvl>
  </w:abstractNum>
  <w:abstractNum w:abstractNumId="8">
    <w:nsid w:val="29665884"/>
    <w:multiLevelType w:val="hybridMultilevel"/>
    <w:tmpl w:val="24AE75FE"/>
    <w:lvl w:ilvl="0" w:tplc="EC6C89AE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6BF634AC">
      <w:numFmt w:val="bullet"/>
      <w:lvlText w:val="•"/>
      <w:lvlJc w:val="left"/>
      <w:pPr>
        <w:ind w:left="3332" w:hanging="397"/>
      </w:pPr>
      <w:rPr>
        <w:rFonts w:hint="default"/>
      </w:rPr>
    </w:lvl>
    <w:lvl w:ilvl="2" w:tplc="2326E46A">
      <w:numFmt w:val="bullet"/>
      <w:lvlText w:val="•"/>
      <w:lvlJc w:val="left"/>
      <w:pPr>
        <w:ind w:left="4285" w:hanging="397"/>
      </w:pPr>
      <w:rPr>
        <w:rFonts w:hint="default"/>
      </w:rPr>
    </w:lvl>
    <w:lvl w:ilvl="3" w:tplc="64FA6878">
      <w:numFmt w:val="bullet"/>
      <w:lvlText w:val="•"/>
      <w:lvlJc w:val="left"/>
      <w:pPr>
        <w:ind w:left="5237" w:hanging="397"/>
      </w:pPr>
      <w:rPr>
        <w:rFonts w:hint="default"/>
      </w:rPr>
    </w:lvl>
    <w:lvl w:ilvl="4" w:tplc="2990D17A">
      <w:numFmt w:val="bullet"/>
      <w:lvlText w:val="•"/>
      <w:lvlJc w:val="left"/>
      <w:pPr>
        <w:ind w:left="6190" w:hanging="397"/>
      </w:pPr>
      <w:rPr>
        <w:rFonts w:hint="default"/>
      </w:rPr>
    </w:lvl>
    <w:lvl w:ilvl="5" w:tplc="E230FC64">
      <w:numFmt w:val="bullet"/>
      <w:lvlText w:val="•"/>
      <w:lvlJc w:val="left"/>
      <w:pPr>
        <w:ind w:left="7142" w:hanging="397"/>
      </w:pPr>
      <w:rPr>
        <w:rFonts w:hint="default"/>
      </w:rPr>
    </w:lvl>
    <w:lvl w:ilvl="6" w:tplc="4FAE3B2A">
      <w:numFmt w:val="bullet"/>
      <w:lvlText w:val="•"/>
      <w:lvlJc w:val="left"/>
      <w:pPr>
        <w:ind w:left="8095" w:hanging="397"/>
      </w:pPr>
      <w:rPr>
        <w:rFonts w:hint="default"/>
      </w:rPr>
    </w:lvl>
    <w:lvl w:ilvl="7" w:tplc="2976EC2C">
      <w:numFmt w:val="bullet"/>
      <w:lvlText w:val="•"/>
      <w:lvlJc w:val="left"/>
      <w:pPr>
        <w:ind w:left="9047" w:hanging="397"/>
      </w:pPr>
      <w:rPr>
        <w:rFonts w:hint="default"/>
      </w:rPr>
    </w:lvl>
    <w:lvl w:ilvl="8" w:tplc="1D465AC6">
      <w:numFmt w:val="bullet"/>
      <w:lvlText w:val="•"/>
      <w:lvlJc w:val="left"/>
      <w:pPr>
        <w:ind w:left="10000" w:hanging="397"/>
      </w:pPr>
      <w:rPr>
        <w:rFonts w:hint="default"/>
      </w:rPr>
    </w:lvl>
  </w:abstractNum>
  <w:abstractNum w:abstractNumId="9">
    <w:nsid w:val="2DD16F16"/>
    <w:multiLevelType w:val="hybridMultilevel"/>
    <w:tmpl w:val="CBAC204C"/>
    <w:lvl w:ilvl="0" w:tplc="45541AAC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997EF924">
      <w:numFmt w:val="bullet"/>
      <w:lvlText w:val="•"/>
      <w:lvlJc w:val="left"/>
      <w:pPr>
        <w:ind w:left="3332" w:hanging="397"/>
      </w:pPr>
      <w:rPr>
        <w:rFonts w:hint="default"/>
      </w:rPr>
    </w:lvl>
    <w:lvl w:ilvl="2" w:tplc="78328DFC">
      <w:numFmt w:val="bullet"/>
      <w:lvlText w:val="•"/>
      <w:lvlJc w:val="left"/>
      <w:pPr>
        <w:ind w:left="4285" w:hanging="397"/>
      </w:pPr>
      <w:rPr>
        <w:rFonts w:hint="default"/>
      </w:rPr>
    </w:lvl>
    <w:lvl w:ilvl="3" w:tplc="61463C96">
      <w:numFmt w:val="bullet"/>
      <w:lvlText w:val="•"/>
      <w:lvlJc w:val="left"/>
      <w:pPr>
        <w:ind w:left="5237" w:hanging="397"/>
      </w:pPr>
      <w:rPr>
        <w:rFonts w:hint="default"/>
      </w:rPr>
    </w:lvl>
    <w:lvl w:ilvl="4" w:tplc="929A91AC">
      <w:numFmt w:val="bullet"/>
      <w:lvlText w:val="•"/>
      <w:lvlJc w:val="left"/>
      <w:pPr>
        <w:ind w:left="6190" w:hanging="397"/>
      </w:pPr>
      <w:rPr>
        <w:rFonts w:hint="default"/>
      </w:rPr>
    </w:lvl>
    <w:lvl w:ilvl="5" w:tplc="F4340770">
      <w:numFmt w:val="bullet"/>
      <w:lvlText w:val="•"/>
      <w:lvlJc w:val="left"/>
      <w:pPr>
        <w:ind w:left="7142" w:hanging="397"/>
      </w:pPr>
      <w:rPr>
        <w:rFonts w:hint="default"/>
      </w:rPr>
    </w:lvl>
    <w:lvl w:ilvl="6" w:tplc="8D020A5C">
      <w:numFmt w:val="bullet"/>
      <w:lvlText w:val="•"/>
      <w:lvlJc w:val="left"/>
      <w:pPr>
        <w:ind w:left="8095" w:hanging="397"/>
      </w:pPr>
      <w:rPr>
        <w:rFonts w:hint="default"/>
      </w:rPr>
    </w:lvl>
    <w:lvl w:ilvl="7" w:tplc="ED2C3A06">
      <w:numFmt w:val="bullet"/>
      <w:lvlText w:val="•"/>
      <w:lvlJc w:val="left"/>
      <w:pPr>
        <w:ind w:left="9047" w:hanging="397"/>
      </w:pPr>
      <w:rPr>
        <w:rFonts w:hint="default"/>
      </w:rPr>
    </w:lvl>
    <w:lvl w:ilvl="8" w:tplc="75F60466">
      <w:numFmt w:val="bullet"/>
      <w:lvlText w:val="•"/>
      <w:lvlJc w:val="left"/>
      <w:pPr>
        <w:ind w:left="10000" w:hanging="397"/>
      </w:pPr>
      <w:rPr>
        <w:rFonts w:hint="default"/>
      </w:rPr>
    </w:lvl>
  </w:abstractNum>
  <w:abstractNum w:abstractNumId="10">
    <w:nsid w:val="334940C5"/>
    <w:multiLevelType w:val="hybridMultilevel"/>
    <w:tmpl w:val="F94ED878"/>
    <w:lvl w:ilvl="0" w:tplc="FCAE386E">
      <w:numFmt w:val="bullet"/>
      <w:lvlText w:val="•"/>
      <w:lvlJc w:val="left"/>
      <w:pPr>
        <w:ind w:left="2381" w:hanging="397"/>
      </w:pPr>
      <w:rPr>
        <w:rFonts w:ascii="Courier New" w:eastAsia="Courier New" w:hAnsi="Courier New" w:cs="Courier New" w:hint="default"/>
        <w:w w:val="99"/>
        <w:position w:val="1"/>
        <w:sz w:val="20"/>
        <w:szCs w:val="20"/>
      </w:rPr>
    </w:lvl>
    <w:lvl w:ilvl="1" w:tplc="25C66910">
      <w:numFmt w:val="bullet"/>
      <w:lvlText w:val="•"/>
      <w:lvlJc w:val="left"/>
      <w:pPr>
        <w:ind w:left="3332" w:hanging="397"/>
      </w:pPr>
      <w:rPr>
        <w:rFonts w:hint="default"/>
      </w:rPr>
    </w:lvl>
    <w:lvl w:ilvl="2" w:tplc="E82C8CD4">
      <w:numFmt w:val="bullet"/>
      <w:lvlText w:val="•"/>
      <w:lvlJc w:val="left"/>
      <w:pPr>
        <w:ind w:left="4285" w:hanging="397"/>
      </w:pPr>
      <w:rPr>
        <w:rFonts w:hint="default"/>
      </w:rPr>
    </w:lvl>
    <w:lvl w:ilvl="3" w:tplc="28D6E2C4">
      <w:numFmt w:val="bullet"/>
      <w:lvlText w:val="•"/>
      <w:lvlJc w:val="left"/>
      <w:pPr>
        <w:ind w:left="5237" w:hanging="397"/>
      </w:pPr>
      <w:rPr>
        <w:rFonts w:hint="default"/>
      </w:rPr>
    </w:lvl>
    <w:lvl w:ilvl="4" w:tplc="113461C4">
      <w:numFmt w:val="bullet"/>
      <w:lvlText w:val="•"/>
      <w:lvlJc w:val="left"/>
      <w:pPr>
        <w:ind w:left="6190" w:hanging="397"/>
      </w:pPr>
      <w:rPr>
        <w:rFonts w:hint="default"/>
      </w:rPr>
    </w:lvl>
    <w:lvl w:ilvl="5" w:tplc="0BEEFDE6">
      <w:numFmt w:val="bullet"/>
      <w:lvlText w:val="•"/>
      <w:lvlJc w:val="left"/>
      <w:pPr>
        <w:ind w:left="7142" w:hanging="397"/>
      </w:pPr>
      <w:rPr>
        <w:rFonts w:hint="default"/>
      </w:rPr>
    </w:lvl>
    <w:lvl w:ilvl="6" w:tplc="25A6A2BE">
      <w:numFmt w:val="bullet"/>
      <w:lvlText w:val="•"/>
      <w:lvlJc w:val="left"/>
      <w:pPr>
        <w:ind w:left="8095" w:hanging="397"/>
      </w:pPr>
      <w:rPr>
        <w:rFonts w:hint="default"/>
      </w:rPr>
    </w:lvl>
    <w:lvl w:ilvl="7" w:tplc="C12C2BDE">
      <w:numFmt w:val="bullet"/>
      <w:lvlText w:val="•"/>
      <w:lvlJc w:val="left"/>
      <w:pPr>
        <w:ind w:left="9047" w:hanging="397"/>
      </w:pPr>
      <w:rPr>
        <w:rFonts w:hint="default"/>
      </w:rPr>
    </w:lvl>
    <w:lvl w:ilvl="8" w:tplc="2C2C0342">
      <w:numFmt w:val="bullet"/>
      <w:lvlText w:val="•"/>
      <w:lvlJc w:val="left"/>
      <w:pPr>
        <w:ind w:left="10000" w:hanging="397"/>
      </w:pPr>
      <w:rPr>
        <w:rFonts w:hint="default"/>
      </w:rPr>
    </w:lvl>
  </w:abstractNum>
  <w:abstractNum w:abstractNumId="11">
    <w:nsid w:val="4418168C"/>
    <w:multiLevelType w:val="multilevel"/>
    <w:tmpl w:val="1FE28252"/>
    <w:lvl w:ilvl="0">
      <w:start w:val="3"/>
      <w:numFmt w:val="decimal"/>
      <w:lvlText w:val="%1"/>
      <w:lvlJc w:val="left"/>
      <w:pPr>
        <w:ind w:left="1700" w:hanging="3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7" w:hanging="334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2381" w:hanging="397"/>
      </w:pPr>
      <w:rPr>
        <w:rFonts w:ascii="Courier New" w:eastAsia="Courier New" w:hAnsi="Courier New" w:cs="Courier New" w:hint="default"/>
        <w:w w:val="99"/>
        <w:position w:val="1"/>
        <w:sz w:val="20"/>
        <w:szCs w:val="20"/>
      </w:rPr>
    </w:lvl>
    <w:lvl w:ilvl="3">
      <w:numFmt w:val="bullet"/>
      <w:lvlText w:val="•"/>
      <w:lvlJc w:val="left"/>
      <w:pPr>
        <w:ind w:left="3570" w:hanging="397"/>
      </w:pPr>
      <w:rPr>
        <w:rFonts w:hint="default"/>
      </w:rPr>
    </w:lvl>
    <w:lvl w:ilvl="4">
      <w:numFmt w:val="bullet"/>
      <w:lvlText w:val="•"/>
      <w:lvlJc w:val="left"/>
      <w:pPr>
        <w:ind w:left="4761" w:hanging="397"/>
      </w:pPr>
      <w:rPr>
        <w:rFonts w:hint="default"/>
      </w:rPr>
    </w:lvl>
    <w:lvl w:ilvl="5">
      <w:numFmt w:val="bullet"/>
      <w:lvlText w:val="•"/>
      <w:lvlJc w:val="left"/>
      <w:pPr>
        <w:ind w:left="5952" w:hanging="397"/>
      </w:pPr>
      <w:rPr>
        <w:rFonts w:hint="default"/>
      </w:rPr>
    </w:lvl>
    <w:lvl w:ilvl="6">
      <w:numFmt w:val="bullet"/>
      <w:lvlText w:val="•"/>
      <w:lvlJc w:val="left"/>
      <w:pPr>
        <w:ind w:left="7142" w:hanging="397"/>
      </w:pPr>
      <w:rPr>
        <w:rFonts w:hint="default"/>
      </w:rPr>
    </w:lvl>
    <w:lvl w:ilvl="7">
      <w:numFmt w:val="bullet"/>
      <w:lvlText w:val="•"/>
      <w:lvlJc w:val="left"/>
      <w:pPr>
        <w:ind w:left="8333" w:hanging="397"/>
      </w:pPr>
      <w:rPr>
        <w:rFonts w:hint="default"/>
      </w:rPr>
    </w:lvl>
    <w:lvl w:ilvl="8">
      <w:numFmt w:val="bullet"/>
      <w:lvlText w:val="•"/>
      <w:lvlJc w:val="left"/>
      <w:pPr>
        <w:ind w:left="9524" w:hanging="397"/>
      </w:pPr>
      <w:rPr>
        <w:rFonts w:hint="default"/>
      </w:rPr>
    </w:lvl>
  </w:abstractNum>
  <w:abstractNum w:abstractNumId="12">
    <w:nsid w:val="4B7B7843"/>
    <w:multiLevelType w:val="hybridMultilevel"/>
    <w:tmpl w:val="CAD609E2"/>
    <w:lvl w:ilvl="0" w:tplc="A0709986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344A49F2">
      <w:numFmt w:val="bullet"/>
      <w:lvlText w:val="•"/>
      <w:lvlJc w:val="left"/>
      <w:pPr>
        <w:ind w:left="3332" w:hanging="397"/>
      </w:pPr>
      <w:rPr>
        <w:rFonts w:hint="default"/>
      </w:rPr>
    </w:lvl>
    <w:lvl w:ilvl="2" w:tplc="2BE43D2C">
      <w:numFmt w:val="bullet"/>
      <w:lvlText w:val="•"/>
      <w:lvlJc w:val="left"/>
      <w:pPr>
        <w:ind w:left="4285" w:hanging="397"/>
      </w:pPr>
      <w:rPr>
        <w:rFonts w:hint="default"/>
      </w:rPr>
    </w:lvl>
    <w:lvl w:ilvl="3" w:tplc="1CEA8144">
      <w:numFmt w:val="bullet"/>
      <w:lvlText w:val="•"/>
      <w:lvlJc w:val="left"/>
      <w:pPr>
        <w:ind w:left="5237" w:hanging="397"/>
      </w:pPr>
      <w:rPr>
        <w:rFonts w:hint="default"/>
      </w:rPr>
    </w:lvl>
    <w:lvl w:ilvl="4" w:tplc="9C0631BE">
      <w:numFmt w:val="bullet"/>
      <w:lvlText w:val="•"/>
      <w:lvlJc w:val="left"/>
      <w:pPr>
        <w:ind w:left="6190" w:hanging="397"/>
      </w:pPr>
      <w:rPr>
        <w:rFonts w:hint="default"/>
      </w:rPr>
    </w:lvl>
    <w:lvl w:ilvl="5" w:tplc="D65C26CA">
      <w:numFmt w:val="bullet"/>
      <w:lvlText w:val="•"/>
      <w:lvlJc w:val="left"/>
      <w:pPr>
        <w:ind w:left="7142" w:hanging="397"/>
      </w:pPr>
      <w:rPr>
        <w:rFonts w:hint="default"/>
      </w:rPr>
    </w:lvl>
    <w:lvl w:ilvl="6" w:tplc="7958B916">
      <w:numFmt w:val="bullet"/>
      <w:lvlText w:val="•"/>
      <w:lvlJc w:val="left"/>
      <w:pPr>
        <w:ind w:left="8095" w:hanging="397"/>
      </w:pPr>
      <w:rPr>
        <w:rFonts w:hint="default"/>
      </w:rPr>
    </w:lvl>
    <w:lvl w:ilvl="7" w:tplc="1ADE1BFC">
      <w:numFmt w:val="bullet"/>
      <w:lvlText w:val="•"/>
      <w:lvlJc w:val="left"/>
      <w:pPr>
        <w:ind w:left="9047" w:hanging="397"/>
      </w:pPr>
      <w:rPr>
        <w:rFonts w:hint="default"/>
      </w:rPr>
    </w:lvl>
    <w:lvl w:ilvl="8" w:tplc="0AF0EC5A">
      <w:numFmt w:val="bullet"/>
      <w:lvlText w:val="•"/>
      <w:lvlJc w:val="left"/>
      <w:pPr>
        <w:ind w:left="10000" w:hanging="397"/>
      </w:pPr>
      <w:rPr>
        <w:rFonts w:hint="default"/>
      </w:rPr>
    </w:lvl>
  </w:abstractNum>
  <w:abstractNum w:abstractNumId="13">
    <w:nsid w:val="4E10752B"/>
    <w:multiLevelType w:val="multilevel"/>
    <w:tmpl w:val="E33037F6"/>
    <w:lvl w:ilvl="0">
      <w:start w:val="3"/>
      <w:numFmt w:val="decimal"/>
      <w:lvlText w:val="%1"/>
      <w:lvlJc w:val="left"/>
      <w:pPr>
        <w:ind w:left="2610" w:hanging="343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343"/>
      </w:pPr>
      <w:rPr>
        <w:rFonts w:ascii="Arial" w:eastAsia="Arial" w:hAnsi="Arial" w:cs="Arial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4477" w:hanging="343"/>
      </w:pPr>
      <w:rPr>
        <w:rFonts w:hint="default"/>
      </w:rPr>
    </w:lvl>
    <w:lvl w:ilvl="3">
      <w:numFmt w:val="bullet"/>
      <w:lvlText w:val="•"/>
      <w:lvlJc w:val="left"/>
      <w:pPr>
        <w:ind w:left="5405" w:hanging="343"/>
      </w:pPr>
      <w:rPr>
        <w:rFonts w:hint="default"/>
      </w:rPr>
    </w:lvl>
    <w:lvl w:ilvl="4">
      <w:numFmt w:val="bullet"/>
      <w:lvlText w:val="•"/>
      <w:lvlJc w:val="left"/>
      <w:pPr>
        <w:ind w:left="6334" w:hanging="343"/>
      </w:pPr>
      <w:rPr>
        <w:rFonts w:hint="default"/>
      </w:rPr>
    </w:lvl>
    <w:lvl w:ilvl="5">
      <w:numFmt w:val="bullet"/>
      <w:lvlText w:val="•"/>
      <w:lvlJc w:val="left"/>
      <w:pPr>
        <w:ind w:left="7262" w:hanging="343"/>
      </w:pPr>
      <w:rPr>
        <w:rFonts w:hint="default"/>
      </w:rPr>
    </w:lvl>
    <w:lvl w:ilvl="6">
      <w:numFmt w:val="bullet"/>
      <w:lvlText w:val="•"/>
      <w:lvlJc w:val="left"/>
      <w:pPr>
        <w:ind w:left="8191" w:hanging="343"/>
      </w:pPr>
      <w:rPr>
        <w:rFonts w:hint="default"/>
      </w:rPr>
    </w:lvl>
    <w:lvl w:ilvl="7">
      <w:numFmt w:val="bullet"/>
      <w:lvlText w:val="•"/>
      <w:lvlJc w:val="left"/>
      <w:pPr>
        <w:ind w:left="9119" w:hanging="343"/>
      </w:pPr>
      <w:rPr>
        <w:rFonts w:hint="default"/>
      </w:rPr>
    </w:lvl>
    <w:lvl w:ilvl="8">
      <w:numFmt w:val="bullet"/>
      <w:lvlText w:val="•"/>
      <w:lvlJc w:val="left"/>
      <w:pPr>
        <w:ind w:left="10048" w:hanging="343"/>
      </w:pPr>
      <w:rPr>
        <w:rFonts w:hint="default"/>
      </w:rPr>
    </w:lvl>
  </w:abstractNum>
  <w:abstractNum w:abstractNumId="14">
    <w:nsid w:val="61CB78C8"/>
    <w:multiLevelType w:val="multilevel"/>
    <w:tmpl w:val="DB1A2734"/>
    <w:lvl w:ilvl="0">
      <w:start w:val="3"/>
      <w:numFmt w:val="decimal"/>
      <w:lvlText w:val="%1"/>
      <w:lvlJc w:val="left"/>
      <w:pPr>
        <w:ind w:left="1700" w:hanging="3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7" w:hanging="334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2381" w:hanging="397"/>
      </w:pPr>
      <w:rPr>
        <w:rFonts w:hint="default"/>
        <w:w w:val="99"/>
        <w:position w:val="1"/>
        <w:sz w:val="20"/>
        <w:szCs w:val="20"/>
      </w:rPr>
    </w:lvl>
    <w:lvl w:ilvl="3">
      <w:numFmt w:val="bullet"/>
      <w:lvlText w:val="•"/>
      <w:lvlJc w:val="left"/>
      <w:pPr>
        <w:ind w:left="3570" w:hanging="397"/>
      </w:pPr>
      <w:rPr>
        <w:rFonts w:hint="default"/>
      </w:rPr>
    </w:lvl>
    <w:lvl w:ilvl="4">
      <w:numFmt w:val="bullet"/>
      <w:lvlText w:val="•"/>
      <w:lvlJc w:val="left"/>
      <w:pPr>
        <w:ind w:left="4761" w:hanging="397"/>
      </w:pPr>
      <w:rPr>
        <w:rFonts w:hint="default"/>
      </w:rPr>
    </w:lvl>
    <w:lvl w:ilvl="5">
      <w:numFmt w:val="bullet"/>
      <w:lvlText w:val="•"/>
      <w:lvlJc w:val="left"/>
      <w:pPr>
        <w:ind w:left="5952" w:hanging="397"/>
      </w:pPr>
      <w:rPr>
        <w:rFonts w:hint="default"/>
      </w:rPr>
    </w:lvl>
    <w:lvl w:ilvl="6">
      <w:numFmt w:val="bullet"/>
      <w:lvlText w:val="•"/>
      <w:lvlJc w:val="left"/>
      <w:pPr>
        <w:ind w:left="7142" w:hanging="397"/>
      </w:pPr>
      <w:rPr>
        <w:rFonts w:hint="default"/>
      </w:rPr>
    </w:lvl>
    <w:lvl w:ilvl="7">
      <w:numFmt w:val="bullet"/>
      <w:lvlText w:val="•"/>
      <w:lvlJc w:val="left"/>
      <w:pPr>
        <w:ind w:left="8333" w:hanging="397"/>
      </w:pPr>
      <w:rPr>
        <w:rFonts w:hint="default"/>
      </w:rPr>
    </w:lvl>
    <w:lvl w:ilvl="8">
      <w:numFmt w:val="bullet"/>
      <w:lvlText w:val="•"/>
      <w:lvlJc w:val="left"/>
      <w:pPr>
        <w:ind w:left="9524" w:hanging="397"/>
      </w:pPr>
      <w:rPr>
        <w:rFonts w:hint="default"/>
      </w:rPr>
    </w:lvl>
  </w:abstractNum>
  <w:abstractNum w:abstractNumId="15">
    <w:nsid w:val="62E11727"/>
    <w:multiLevelType w:val="hybridMultilevel"/>
    <w:tmpl w:val="AB1261AC"/>
    <w:lvl w:ilvl="0" w:tplc="50623A30">
      <w:start w:val="7"/>
      <w:numFmt w:val="decimal"/>
      <w:lvlText w:val="%1"/>
      <w:lvlJc w:val="left"/>
      <w:pPr>
        <w:ind w:left="1493" w:hanging="360"/>
      </w:pPr>
      <w:rPr>
        <w:rFonts w:hint="default"/>
        <w:sz w:val="14"/>
      </w:rPr>
    </w:lvl>
    <w:lvl w:ilvl="1" w:tplc="04090019">
      <w:start w:val="1"/>
      <w:numFmt w:val="lowerLetter"/>
      <w:lvlText w:val="%2)"/>
      <w:lvlJc w:val="left"/>
      <w:pPr>
        <w:ind w:left="1973" w:hanging="420"/>
      </w:pPr>
    </w:lvl>
    <w:lvl w:ilvl="2" w:tplc="0409001B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16">
    <w:nsid w:val="76416E8F"/>
    <w:multiLevelType w:val="multilevel"/>
    <w:tmpl w:val="50D4281C"/>
    <w:lvl w:ilvl="0">
      <w:start w:val="2"/>
      <w:numFmt w:val="decimal"/>
      <w:lvlText w:val="%1"/>
      <w:lvlJc w:val="left"/>
      <w:pPr>
        <w:ind w:left="1467" w:hanging="33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7" w:hanging="334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2381" w:hanging="397"/>
      </w:pPr>
      <w:rPr>
        <w:rFonts w:ascii="Courier New" w:eastAsia="Courier New" w:hAnsi="Courier New" w:cs="Courier New" w:hint="default"/>
        <w:w w:val="99"/>
        <w:position w:val="1"/>
        <w:sz w:val="20"/>
        <w:szCs w:val="20"/>
      </w:rPr>
    </w:lvl>
    <w:lvl w:ilvl="3">
      <w:numFmt w:val="bullet"/>
      <w:lvlText w:val="•"/>
      <w:lvlJc w:val="left"/>
      <w:pPr>
        <w:ind w:left="4496" w:hanging="397"/>
      </w:pPr>
      <w:rPr>
        <w:rFonts w:hint="default"/>
      </w:rPr>
    </w:lvl>
    <w:lvl w:ilvl="4">
      <w:numFmt w:val="bullet"/>
      <w:lvlText w:val="•"/>
      <w:lvlJc w:val="left"/>
      <w:pPr>
        <w:ind w:left="5555" w:hanging="397"/>
      </w:pPr>
      <w:rPr>
        <w:rFonts w:hint="default"/>
      </w:rPr>
    </w:lvl>
    <w:lvl w:ilvl="5">
      <w:numFmt w:val="bullet"/>
      <w:lvlText w:val="•"/>
      <w:lvlJc w:val="left"/>
      <w:pPr>
        <w:ind w:left="6613" w:hanging="397"/>
      </w:pPr>
      <w:rPr>
        <w:rFonts w:hint="default"/>
      </w:rPr>
    </w:lvl>
    <w:lvl w:ilvl="6">
      <w:numFmt w:val="bullet"/>
      <w:lvlText w:val="•"/>
      <w:lvlJc w:val="left"/>
      <w:pPr>
        <w:ind w:left="7671" w:hanging="397"/>
      </w:pPr>
      <w:rPr>
        <w:rFonts w:hint="default"/>
      </w:rPr>
    </w:lvl>
    <w:lvl w:ilvl="7">
      <w:numFmt w:val="bullet"/>
      <w:lvlText w:val="•"/>
      <w:lvlJc w:val="left"/>
      <w:pPr>
        <w:ind w:left="8730" w:hanging="397"/>
      </w:pPr>
      <w:rPr>
        <w:rFonts w:hint="default"/>
      </w:rPr>
    </w:lvl>
    <w:lvl w:ilvl="8">
      <w:numFmt w:val="bullet"/>
      <w:lvlText w:val="•"/>
      <w:lvlJc w:val="left"/>
      <w:pPr>
        <w:ind w:left="9788" w:hanging="397"/>
      </w:pPr>
      <w:rPr>
        <w:rFonts w:hint="default"/>
      </w:rPr>
    </w:lvl>
  </w:abstractNum>
  <w:abstractNum w:abstractNumId="17">
    <w:nsid w:val="7A850485"/>
    <w:multiLevelType w:val="multilevel"/>
    <w:tmpl w:val="31F880EA"/>
    <w:lvl w:ilvl="0">
      <w:start w:val="1"/>
      <w:numFmt w:val="decimal"/>
      <w:lvlText w:val="%1"/>
      <w:lvlJc w:val="left"/>
      <w:pPr>
        <w:ind w:left="1884" w:hanging="184"/>
      </w:pPr>
      <w:rPr>
        <w:rFonts w:ascii="Arial" w:eastAsia="Arial" w:hAnsi="Arial" w:cs="Arial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2621" w:hanging="355"/>
      </w:pPr>
      <w:rPr>
        <w:rFonts w:ascii="Arial" w:eastAsia="Arial" w:hAnsi="Arial" w:cs="Arial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3651" w:hanging="355"/>
      </w:pPr>
      <w:rPr>
        <w:rFonts w:hint="default"/>
      </w:rPr>
    </w:lvl>
    <w:lvl w:ilvl="3">
      <w:numFmt w:val="bullet"/>
      <w:lvlText w:val="•"/>
      <w:lvlJc w:val="left"/>
      <w:pPr>
        <w:ind w:left="4683" w:hanging="355"/>
      </w:pPr>
      <w:rPr>
        <w:rFonts w:hint="default"/>
      </w:rPr>
    </w:lvl>
    <w:lvl w:ilvl="4">
      <w:numFmt w:val="bullet"/>
      <w:lvlText w:val="•"/>
      <w:lvlJc w:val="left"/>
      <w:pPr>
        <w:ind w:left="5715" w:hanging="355"/>
      </w:pPr>
      <w:rPr>
        <w:rFonts w:hint="default"/>
      </w:rPr>
    </w:lvl>
    <w:lvl w:ilvl="5">
      <w:numFmt w:val="bullet"/>
      <w:lvlText w:val="•"/>
      <w:lvlJc w:val="left"/>
      <w:pPr>
        <w:ind w:left="6746" w:hanging="355"/>
      </w:pPr>
      <w:rPr>
        <w:rFonts w:hint="default"/>
      </w:rPr>
    </w:lvl>
    <w:lvl w:ilvl="6">
      <w:numFmt w:val="bullet"/>
      <w:lvlText w:val="•"/>
      <w:lvlJc w:val="left"/>
      <w:pPr>
        <w:ind w:left="7778" w:hanging="355"/>
      </w:pPr>
      <w:rPr>
        <w:rFonts w:hint="default"/>
      </w:rPr>
    </w:lvl>
    <w:lvl w:ilvl="7">
      <w:numFmt w:val="bullet"/>
      <w:lvlText w:val="•"/>
      <w:lvlJc w:val="left"/>
      <w:pPr>
        <w:ind w:left="8810" w:hanging="355"/>
      </w:pPr>
      <w:rPr>
        <w:rFonts w:hint="default"/>
      </w:rPr>
    </w:lvl>
    <w:lvl w:ilvl="8">
      <w:numFmt w:val="bullet"/>
      <w:lvlText w:val="•"/>
      <w:lvlJc w:val="left"/>
      <w:pPr>
        <w:ind w:left="9842" w:hanging="355"/>
      </w:pPr>
      <w:rPr>
        <w:rFonts w:hint="default"/>
      </w:rPr>
    </w:lvl>
  </w:abstractNum>
  <w:abstractNum w:abstractNumId="18">
    <w:nsid w:val="7C19174C"/>
    <w:multiLevelType w:val="hybridMultilevel"/>
    <w:tmpl w:val="C98E07DA"/>
    <w:lvl w:ilvl="0" w:tplc="B3FC7668">
      <w:numFmt w:val="bullet"/>
      <w:lvlText w:val="–"/>
      <w:lvlJc w:val="left"/>
      <w:pPr>
        <w:ind w:left="1700" w:hanging="164"/>
      </w:pPr>
      <w:rPr>
        <w:rFonts w:ascii="Arial" w:eastAsia="Arial" w:hAnsi="Arial" w:cs="Arial" w:hint="default"/>
        <w:w w:val="99"/>
        <w:sz w:val="20"/>
        <w:szCs w:val="20"/>
      </w:rPr>
    </w:lvl>
    <w:lvl w:ilvl="1" w:tplc="CEC2A35C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2" w:tplc="7DB614C8">
      <w:numFmt w:val="bullet"/>
      <w:lvlText w:val="•"/>
      <w:lvlJc w:val="left"/>
      <w:pPr>
        <w:ind w:left="3438" w:hanging="397"/>
      </w:pPr>
      <w:rPr>
        <w:rFonts w:hint="default"/>
      </w:rPr>
    </w:lvl>
    <w:lvl w:ilvl="3" w:tplc="C1463906">
      <w:numFmt w:val="bullet"/>
      <w:lvlText w:val="•"/>
      <w:lvlJc w:val="left"/>
      <w:pPr>
        <w:ind w:left="4496" w:hanging="397"/>
      </w:pPr>
      <w:rPr>
        <w:rFonts w:hint="default"/>
      </w:rPr>
    </w:lvl>
    <w:lvl w:ilvl="4" w:tplc="F858FE50">
      <w:numFmt w:val="bullet"/>
      <w:lvlText w:val="•"/>
      <w:lvlJc w:val="left"/>
      <w:pPr>
        <w:ind w:left="5555" w:hanging="397"/>
      </w:pPr>
      <w:rPr>
        <w:rFonts w:hint="default"/>
      </w:rPr>
    </w:lvl>
    <w:lvl w:ilvl="5" w:tplc="C5FAB494">
      <w:numFmt w:val="bullet"/>
      <w:lvlText w:val="•"/>
      <w:lvlJc w:val="left"/>
      <w:pPr>
        <w:ind w:left="6613" w:hanging="397"/>
      </w:pPr>
      <w:rPr>
        <w:rFonts w:hint="default"/>
      </w:rPr>
    </w:lvl>
    <w:lvl w:ilvl="6" w:tplc="115A2FCE">
      <w:numFmt w:val="bullet"/>
      <w:lvlText w:val="•"/>
      <w:lvlJc w:val="left"/>
      <w:pPr>
        <w:ind w:left="7671" w:hanging="397"/>
      </w:pPr>
      <w:rPr>
        <w:rFonts w:hint="default"/>
      </w:rPr>
    </w:lvl>
    <w:lvl w:ilvl="7" w:tplc="3948DFCC">
      <w:numFmt w:val="bullet"/>
      <w:lvlText w:val="•"/>
      <w:lvlJc w:val="left"/>
      <w:pPr>
        <w:ind w:left="8730" w:hanging="397"/>
      </w:pPr>
      <w:rPr>
        <w:rFonts w:hint="default"/>
      </w:rPr>
    </w:lvl>
    <w:lvl w:ilvl="8" w:tplc="56EE3F30">
      <w:numFmt w:val="bullet"/>
      <w:lvlText w:val="•"/>
      <w:lvlJc w:val="left"/>
      <w:pPr>
        <w:ind w:left="9788" w:hanging="397"/>
      </w:pPr>
      <w:rPr>
        <w:rFonts w:hint="default"/>
      </w:rPr>
    </w:lvl>
  </w:abstractNum>
  <w:abstractNum w:abstractNumId="19">
    <w:nsid w:val="7F1B081C"/>
    <w:multiLevelType w:val="hybridMultilevel"/>
    <w:tmpl w:val="8B0E315E"/>
    <w:lvl w:ilvl="0" w:tplc="6BE48288">
      <w:numFmt w:val="bullet"/>
      <w:lvlText w:val="■"/>
      <w:lvlJc w:val="left"/>
      <w:pPr>
        <w:ind w:left="2381" w:hanging="397"/>
      </w:pPr>
      <w:rPr>
        <w:rFonts w:ascii="Arial" w:eastAsia="Arial" w:hAnsi="Arial" w:cs="Arial" w:hint="default"/>
        <w:w w:val="99"/>
        <w:position w:val="3"/>
        <w:sz w:val="10"/>
        <w:szCs w:val="10"/>
      </w:rPr>
    </w:lvl>
    <w:lvl w:ilvl="1" w:tplc="342CE494">
      <w:numFmt w:val="bullet"/>
      <w:lvlText w:val="•"/>
      <w:lvlJc w:val="left"/>
      <w:pPr>
        <w:ind w:left="3332" w:hanging="397"/>
      </w:pPr>
      <w:rPr>
        <w:rFonts w:hint="default"/>
      </w:rPr>
    </w:lvl>
    <w:lvl w:ilvl="2" w:tplc="A1E43D70">
      <w:numFmt w:val="bullet"/>
      <w:lvlText w:val="•"/>
      <w:lvlJc w:val="left"/>
      <w:pPr>
        <w:ind w:left="4285" w:hanging="397"/>
      </w:pPr>
      <w:rPr>
        <w:rFonts w:hint="default"/>
      </w:rPr>
    </w:lvl>
    <w:lvl w:ilvl="3" w:tplc="86502990">
      <w:numFmt w:val="bullet"/>
      <w:lvlText w:val="•"/>
      <w:lvlJc w:val="left"/>
      <w:pPr>
        <w:ind w:left="5237" w:hanging="397"/>
      </w:pPr>
      <w:rPr>
        <w:rFonts w:hint="default"/>
      </w:rPr>
    </w:lvl>
    <w:lvl w:ilvl="4" w:tplc="D8FA8EBA">
      <w:numFmt w:val="bullet"/>
      <w:lvlText w:val="•"/>
      <w:lvlJc w:val="left"/>
      <w:pPr>
        <w:ind w:left="6190" w:hanging="397"/>
      </w:pPr>
      <w:rPr>
        <w:rFonts w:hint="default"/>
      </w:rPr>
    </w:lvl>
    <w:lvl w:ilvl="5" w:tplc="FD2E93A6">
      <w:numFmt w:val="bullet"/>
      <w:lvlText w:val="•"/>
      <w:lvlJc w:val="left"/>
      <w:pPr>
        <w:ind w:left="7142" w:hanging="397"/>
      </w:pPr>
      <w:rPr>
        <w:rFonts w:hint="default"/>
      </w:rPr>
    </w:lvl>
    <w:lvl w:ilvl="6" w:tplc="BC28E28C">
      <w:numFmt w:val="bullet"/>
      <w:lvlText w:val="•"/>
      <w:lvlJc w:val="left"/>
      <w:pPr>
        <w:ind w:left="8095" w:hanging="397"/>
      </w:pPr>
      <w:rPr>
        <w:rFonts w:hint="default"/>
      </w:rPr>
    </w:lvl>
    <w:lvl w:ilvl="7" w:tplc="CE96C9E8">
      <w:numFmt w:val="bullet"/>
      <w:lvlText w:val="•"/>
      <w:lvlJc w:val="left"/>
      <w:pPr>
        <w:ind w:left="9047" w:hanging="397"/>
      </w:pPr>
      <w:rPr>
        <w:rFonts w:hint="default"/>
      </w:rPr>
    </w:lvl>
    <w:lvl w:ilvl="8" w:tplc="87EAA7B4">
      <w:numFmt w:val="bullet"/>
      <w:lvlText w:val="•"/>
      <w:lvlJc w:val="left"/>
      <w:pPr>
        <w:ind w:left="10000" w:hanging="397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19"/>
  </w:num>
  <w:num w:numId="10">
    <w:abstractNumId w:val="8"/>
  </w:num>
  <w:num w:numId="11">
    <w:abstractNumId w:val="18"/>
  </w:num>
  <w:num w:numId="12">
    <w:abstractNumId w:val="11"/>
  </w:num>
  <w:num w:numId="13">
    <w:abstractNumId w:val="12"/>
  </w:num>
  <w:num w:numId="14">
    <w:abstractNumId w:val="16"/>
  </w:num>
  <w:num w:numId="15">
    <w:abstractNumId w:val="7"/>
  </w:num>
  <w:num w:numId="16">
    <w:abstractNumId w:val="13"/>
  </w:num>
  <w:num w:numId="17">
    <w:abstractNumId w:val="0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06D87"/>
    <w:rsid w:val="00027FEE"/>
    <w:rsid w:val="000372D4"/>
    <w:rsid w:val="0005639B"/>
    <w:rsid w:val="00056E61"/>
    <w:rsid w:val="00086588"/>
    <w:rsid w:val="000C3715"/>
    <w:rsid w:val="001031C4"/>
    <w:rsid w:val="00113F23"/>
    <w:rsid w:val="00150CB3"/>
    <w:rsid w:val="00154369"/>
    <w:rsid w:val="0018193A"/>
    <w:rsid w:val="00190686"/>
    <w:rsid w:val="001B6CDC"/>
    <w:rsid w:val="001D4758"/>
    <w:rsid w:val="001E5E71"/>
    <w:rsid w:val="001E5FA5"/>
    <w:rsid w:val="001E6620"/>
    <w:rsid w:val="001E7BB6"/>
    <w:rsid w:val="002173BE"/>
    <w:rsid w:val="002929C0"/>
    <w:rsid w:val="00295513"/>
    <w:rsid w:val="002B3789"/>
    <w:rsid w:val="002B6644"/>
    <w:rsid w:val="002E4B01"/>
    <w:rsid w:val="003A0930"/>
    <w:rsid w:val="003D0FB0"/>
    <w:rsid w:val="003D3EE6"/>
    <w:rsid w:val="003F1A32"/>
    <w:rsid w:val="00446228"/>
    <w:rsid w:val="004562C1"/>
    <w:rsid w:val="004625A1"/>
    <w:rsid w:val="004A66DE"/>
    <w:rsid w:val="004A7FD2"/>
    <w:rsid w:val="004E1C01"/>
    <w:rsid w:val="004E5A37"/>
    <w:rsid w:val="00501FF7"/>
    <w:rsid w:val="00506D87"/>
    <w:rsid w:val="00516407"/>
    <w:rsid w:val="00535E58"/>
    <w:rsid w:val="00541184"/>
    <w:rsid w:val="0054623D"/>
    <w:rsid w:val="0055594B"/>
    <w:rsid w:val="005B7F26"/>
    <w:rsid w:val="005C4988"/>
    <w:rsid w:val="005D5609"/>
    <w:rsid w:val="0062464E"/>
    <w:rsid w:val="00627004"/>
    <w:rsid w:val="00631D26"/>
    <w:rsid w:val="00661370"/>
    <w:rsid w:val="00663288"/>
    <w:rsid w:val="006632EF"/>
    <w:rsid w:val="0067309C"/>
    <w:rsid w:val="00677EA7"/>
    <w:rsid w:val="006A203C"/>
    <w:rsid w:val="006B6700"/>
    <w:rsid w:val="006C3D85"/>
    <w:rsid w:val="006E582A"/>
    <w:rsid w:val="007131A0"/>
    <w:rsid w:val="007240C0"/>
    <w:rsid w:val="00792B81"/>
    <w:rsid w:val="007C24CE"/>
    <w:rsid w:val="007D2B4B"/>
    <w:rsid w:val="007D39D3"/>
    <w:rsid w:val="00807635"/>
    <w:rsid w:val="00831235"/>
    <w:rsid w:val="0083319A"/>
    <w:rsid w:val="00836EFF"/>
    <w:rsid w:val="00850261"/>
    <w:rsid w:val="008579F1"/>
    <w:rsid w:val="008832E8"/>
    <w:rsid w:val="008A2633"/>
    <w:rsid w:val="008A4EB5"/>
    <w:rsid w:val="008B20F8"/>
    <w:rsid w:val="008B4CDA"/>
    <w:rsid w:val="008C32B4"/>
    <w:rsid w:val="008D30AB"/>
    <w:rsid w:val="00946113"/>
    <w:rsid w:val="009548EB"/>
    <w:rsid w:val="00965213"/>
    <w:rsid w:val="00977B77"/>
    <w:rsid w:val="0099361B"/>
    <w:rsid w:val="00994FFC"/>
    <w:rsid w:val="009A3C39"/>
    <w:rsid w:val="009A4524"/>
    <w:rsid w:val="009B4192"/>
    <w:rsid w:val="009B4858"/>
    <w:rsid w:val="009E3F81"/>
    <w:rsid w:val="00A0588C"/>
    <w:rsid w:val="00A06A8D"/>
    <w:rsid w:val="00A11176"/>
    <w:rsid w:val="00A13CF8"/>
    <w:rsid w:val="00A16F52"/>
    <w:rsid w:val="00A52DA8"/>
    <w:rsid w:val="00A96B40"/>
    <w:rsid w:val="00AE20C6"/>
    <w:rsid w:val="00AE361B"/>
    <w:rsid w:val="00AE4522"/>
    <w:rsid w:val="00B1445A"/>
    <w:rsid w:val="00B31072"/>
    <w:rsid w:val="00B36054"/>
    <w:rsid w:val="00B8079B"/>
    <w:rsid w:val="00B86579"/>
    <w:rsid w:val="00B959A8"/>
    <w:rsid w:val="00BB1BBD"/>
    <w:rsid w:val="00BC2712"/>
    <w:rsid w:val="00BC7D53"/>
    <w:rsid w:val="00BF1897"/>
    <w:rsid w:val="00BF1B3E"/>
    <w:rsid w:val="00C06750"/>
    <w:rsid w:val="00C237CB"/>
    <w:rsid w:val="00C367B0"/>
    <w:rsid w:val="00C5214D"/>
    <w:rsid w:val="00C81AE1"/>
    <w:rsid w:val="00C91E8B"/>
    <w:rsid w:val="00C96B96"/>
    <w:rsid w:val="00CB051E"/>
    <w:rsid w:val="00CB4696"/>
    <w:rsid w:val="00CB4D42"/>
    <w:rsid w:val="00CD0808"/>
    <w:rsid w:val="00CD61A7"/>
    <w:rsid w:val="00CF5607"/>
    <w:rsid w:val="00D13819"/>
    <w:rsid w:val="00D43D2A"/>
    <w:rsid w:val="00D4767B"/>
    <w:rsid w:val="00D602AA"/>
    <w:rsid w:val="00D8737A"/>
    <w:rsid w:val="00DE706C"/>
    <w:rsid w:val="00DF5033"/>
    <w:rsid w:val="00E255E7"/>
    <w:rsid w:val="00E268A7"/>
    <w:rsid w:val="00E31C30"/>
    <w:rsid w:val="00E90D01"/>
    <w:rsid w:val="00EA7931"/>
    <w:rsid w:val="00EE2531"/>
    <w:rsid w:val="00EF00E0"/>
    <w:rsid w:val="00F16360"/>
    <w:rsid w:val="00F20B96"/>
    <w:rsid w:val="00F21A7F"/>
    <w:rsid w:val="00F61A75"/>
    <w:rsid w:val="00F66FB8"/>
    <w:rsid w:val="00F9353D"/>
    <w:rsid w:val="00F94BD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4"/>
      <w:ind w:left="1700" w:right="112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0"/>
      <w:ind w:left="1884" w:hanging="189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83"/>
      <w:ind w:left="2610" w:hanging="343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2381" w:hanging="397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64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44"/>
    <w:rPr>
      <w:rFonts w:ascii="Arial" w:eastAsia="Arial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39D3"/>
    <w:rPr>
      <w:rFonts w:ascii="Arial" w:eastAsia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39D3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4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hyperlink" Target="http://www.br-automation.com/academ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r-automation.com/academy" TargetMode="External"/><Relationship Id="rId20" Type="http://schemas.openxmlformats.org/officeDocument/2006/relationships/hyperlink" Target="http://www.br-automation.com/academ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bur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Bernecker + Rainer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Fei</dc:creator>
  <cp:lastModifiedBy>Liu Fei</cp:lastModifiedBy>
  <cp:revision>131</cp:revision>
  <cp:lastPrinted>2017-09-30T09:03:00Z</cp:lastPrinted>
  <dcterms:created xsi:type="dcterms:W3CDTF">2017-09-27T05:18:00Z</dcterms:created>
  <dcterms:modified xsi:type="dcterms:W3CDTF">2017-11-09T01:24:00Z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2016-10-28T00:00:00Z</vt:filetime>
  </property>
  <property fmtid="{D5CDD505-2E9C-101B-9397-08002B2CF9AE}" pid="3" name="Creator">
    <vt:lpwstr>Apache FOP Version svn-trunk</vt:lpwstr>
  </property>
  <property fmtid="{D5CDD505-2E9C-101B-9397-08002B2CF9AE}" pid="4" name="LastSaved">
    <vt:filetime>2017-09-27T00:00:00Z</vt:filetime>
  </property>
</Properties>
</file>