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396" w:rsidRDefault="00420396" w:rsidP="003610D4">
      <w:pPr>
        <w:pStyle w:val="Heading1"/>
      </w:pPr>
      <w:r>
        <w:t>Background:</w:t>
      </w:r>
    </w:p>
    <w:p w:rsidR="00103B96" w:rsidRDefault="00103B96" w:rsidP="00D55F3E">
      <w:r>
        <w:t>The following</w:t>
      </w:r>
      <w:r w:rsidR="00093967">
        <w:t xml:space="preserve"> tools were built in ArcGIS 10.5</w:t>
      </w:r>
      <w:r>
        <w:t xml:space="preserve">.1 </w:t>
      </w:r>
      <w:r w:rsidR="0043497A">
        <w:t>and Microsoft Excel</w:t>
      </w:r>
      <w:r w:rsidR="00247133">
        <w:t xml:space="preserve"> 2016</w:t>
      </w:r>
      <w:r>
        <w:t>.</w:t>
      </w:r>
    </w:p>
    <w:p w:rsidR="009900CA" w:rsidRDefault="009900CA" w:rsidP="00D55F3E">
      <w:r>
        <w:t xml:space="preserve">This document was created by </w:t>
      </w:r>
      <w:proofErr w:type="spellStart"/>
      <w:r>
        <w:t>GISinc</w:t>
      </w:r>
      <w:proofErr w:type="spellEnd"/>
      <w:r>
        <w:t xml:space="preserve"> August of 2017. The latest update was made 6/25/2018 by Jason Ford.</w:t>
      </w:r>
      <w:bookmarkStart w:id="0" w:name="_GoBack"/>
      <w:bookmarkEnd w:id="0"/>
    </w:p>
    <w:p w:rsidR="007E75A5" w:rsidRDefault="007E75A5" w:rsidP="00D55F3E">
      <w:r>
        <w:t xml:space="preserve">The process was developed to check state-supplied address data for basic quality control, then transform it and load it into a standardized national address database format. The supplied data should be as close as possible to the same schema as the national address database, and therefore should only use minor translations and attribute mapping. Values that are not mapped will be pushed to a flagged feature dataset for review and repair in hopes that over time the data will improve </w:t>
      </w:r>
      <w:r w:rsidR="009F249B">
        <w:t>across all levels.</w:t>
      </w:r>
      <w:r w:rsidR="009900CA">
        <w:t xml:space="preserve"> The document outlines the procedures for setting up and processing the submitted data. For an overview of the ETL flowchart, see the appendix at the end of this document.</w:t>
      </w:r>
    </w:p>
    <w:p w:rsidR="007F49BA" w:rsidRDefault="00420396" w:rsidP="00D55F3E">
      <w:pPr>
        <w:pStyle w:val="Heading1"/>
      </w:pPr>
      <w:r>
        <w:t>Setup:</w:t>
      </w:r>
    </w:p>
    <w:p w:rsidR="00B165C5" w:rsidRDefault="00B864E2" w:rsidP="00D55F3E">
      <w:r>
        <w:t>Enable the following extensions: Background geoprocessing</w:t>
      </w:r>
      <w:r w:rsidR="00093967">
        <w:t>, Data Interoperability</w:t>
      </w:r>
    </w:p>
    <w:p w:rsidR="00B864E2" w:rsidRDefault="00B864E2" w:rsidP="00D55F3E">
      <w:r>
        <w:t xml:space="preserve">Open ArcMap </w:t>
      </w:r>
      <w:r w:rsidR="00EC389E">
        <w:t xml:space="preserve">or ArcCatalog </w:t>
      </w:r>
      <w:r>
        <w:t>and connect to the folder containing the Python Toolbox</w:t>
      </w:r>
      <w:r w:rsidR="00622DEA">
        <w:br/>
        <w:t xml:space="preserve"> </w:t>
      </w:r>
      <w:r w:rsidR="004C0790">
        <w:t>(…</w:t>
      </w:r>
      <w:r w:rsidR="00D55F3E" w:rsidRPr="00D55F3E">
        <w:t>#USDOT\</w:t>
      </w:r>
      <w:r w:rsidR="004C0790" w:rsidRPr="004C0790">
        <w:t>_Scripts\</w:t>
      </w:r>
      <w:proofErr w:type="spellStart"/>
      <w:r w:rsidR="004C0790" w:rsidRPr="004C0790">
        <w:t>USDOT_NAD.pyt</w:t>
      </w:r>
      <w:proofErr w:type="spellEnd"/>
      <w:r w:rsidR="004C0790">
        <w:t>)</w:t>
      </w:r>
    </w:p>
    <w:p w:rsidR="004C47C0" w:rsidRDefault="00B864E2">
      <w:pPr>
        <w:rPr>
          <w:rFonts w:asciiTheme="majorHAnsi" w:eastAsiaTheme="majorEastAsia" w:hAnsiTheme="majorHAnsi" w:cstheme="majorBidi"/>
          <w:color w:val="2E74B5" w:themeColor="accent1" w:themeShade="BF"/>
          <w:sz w:val="32"/>
          <w:szCs w:val="32"/>
        </w:rPr>
      </w:pPr>
      <w:r>
        <w:t>Expand the toolbox (it may take a moment for the tools in the toolbox to show up)</w:t>
      </w:r>
    </w:p>
    <w:p w:rsidR="00630DD0" w:rsidRDefault="00630DD0" w:rsidP="003610D4">
      <w:pPr>
        <w:pStyle w:val="Heading1"/>
      </w:pPr>
      <w:r>
        <w:t>Process a New State Submission</w:t>
      </w:r>
    </w:p>
    <w:p w:rsidR="00527BA1" w:rsidRDefault="00527BA1" w:rsidP="00630DD0">
      <w:pPr>
        <w:pStyle w:val="Heading2"/>
      </w:pPr>
      <w:r>
        <w:t>Setup Folders for New State Submission</w:t>
      </w:r>
    </w:p>
    <w:p w:rsidR="00527BA1" w:rsidRDefault="00527BA1" w:rsidP="00527BA1">
      <w:r>
        <w:t>Within the head folder “#USDOT\”, add the following</w:t>
      </w:r>
      <w:r w:rsidR="002E66B3">
        <w:t xml:space="preserve"> folders and include the submitted geodatabase</w:t>
      </w:r>
      <w:r>
        <w:t>:</w:t>
      </w:r>
    </w:p>
    <w:p w:rsidR="00527BA1" w:rsidRDefault="00527BA1" w:rsidP="00527BA1">
      <w:pPr>
        <w:spacing w:after="0" w:line="204" w:lineRule="auto"/>
        <w:ind w:left="288"/>
        <w:rPr>
          <w:color w:val="808080" w:themeColor="background1" w:themeShade="80"/>
          <w:sz w:val="16"/>
          <w:szCs w:val="16"/>
        </w:rPr>
      </w:pPr>
      <w:r w:rsidRPr="00F67722">
        <w:rPr>
          <w:color w:val="BF8F00" w:themeColor="accent4" w:themeShade="BF"/>
          <w:sz w:val="16"/>
          <w:szCs w:val="16"/>
        </w:rPr>
        <w:sym w:font="Wingdings" w:char="F031"/>
      </w:r>
      <w:r w:rsidRPr="00F67722">
        <w:rPr>
          <w:sz w:val="16"/>
          <w:szCs w:val="16"/>
        </w:rPr>
        <w:t xml:space="preserve"> ST </w:t>
      </w:r>
      <w:r w:rsidRPr="00F67722">
        <w:rPr>
          <w:color w:val="808080" w:themeColor="background1" w:themeShade="80"/>
          <w:sz w:val="16"/>
          <w:szCs w:val="16"/>
        </w:rPr>
        <w:t>(State two letter code)</w:t>
      </w:r>
    </w:p>
    <w:p w:rsidR="00527BA1" w:rsidRPr="00F67722" w:rsidRDefault="00527BA1" w:rsidP="00527BA1">
      <w:pPr>
        <w:spacing w:after="0" w:line="204" w:lineRule="auto"/>
        <w:ind w:left="288" w:firstLine="288"/>
        <w:rPr>
          <w:color w:val="808080" w:themeColor="background1" w:themeShade="80"/>
          <w:sz w:val="16"/>
          <w:szCs w:val="16"/>
        </w:rPr>
      </w:pPr>
      <w:r w:rsidRPr="00F67722">
        <w:rPr>
          <w:color w:val="BF8F00" w:themeColor="accent4" w:themeShade="BF"/>
          <w:sz w:val="16"/>
          <w:szCs w:val="16"/>
        </w:rPr>
        <w:sym w:font="Wingdings" w:char="F031"/>
      </w:r>
      <w:r>
        <w:rPr>
          <w:color w:val="BF8F00" w:themeColor="accent4" w:themeShade="BF"/>
          <w:sz w:val="16"/>
          <w:szCs w:val="16"/>
        </w:rPr>
        <w:t xml:space="preserve"> </w:t>
      </w:r>
      <w:r w:rsidRPr="00955C8A">
        <w:rPr>
          <w:sz w:val="16"/>
          <w:szCs w:val="16"/>
        </w:rPr>
        <w:t>ST_</w:t>
      </w:r>
      <w:r w:rsidRPr="00F67722">
        <w:rPr>
          <w:sz w:val="16"/>
          <w:szCs w:val="16"/>
        </w:rPr>
        <w:t xml:space="preserve">YYMMDD </w:t>
      </w:r>
      <w:r w:rsidRPr="00F67722">
        <w:rPr>
          <w:color w:val="808080" w:themeColor="background1" w:themeShade="80"/>
          <w:sz w:val="16"/>
          <w:szCs w:val="16"/>
        </w:rPr>
        <w:t>(date of submission)</w:t>
      </w:r>
    </w:p>
    <w:p w:rsidR="00527BA1" w:rsidRPr="00F67722" w:rsidRDefault="00527BA1" w:rsidP="00527BA1">
      <w:pPr>
        <w:spacing w:after="0" w:line="204" w:lineRule="auto"/>
        <w:ind w:left="576" w:firstLine="288"/>
        <w:rPr>
          <w:sz w:val="16"/>
          <w:szCs w:val="16"/>
        </w:rPr>
      </w:pPr>
      <w:r w:rsidRPr="00F67722">
        <w:rPr>
          <w:color w:val="BF8F00" w:themeColor="accent4" w:themeShade="BF"/>
          <w:sz w:val="16"/>
          <w:szCs w:val="16"/>
        </w:rPr>
        <w:sym w:font="Wingdings" w:char="F031"/>
      </w:r>
      <w:r w:rsidRPr="00F67722">
        <w:rPr>
          <w:sz w:val="16"/>
          <w:szCs w:val="16"/>
        </w:rPr>
        <w:t xml:space="preserve"> PreETL_QC</w:t>
      </w:r>
    </w:p>
    <w:p w:rsidR="00527BA1" w:rsidRDefault="00527BA1" w:rsidP="00527BA1">
      <w:pPr>
        <w:spacing w:after="0" w:line="204" w:lineRule="auto"/>
        <w:ind w:left="720" w:firstLine="288"/>
        <w:rPr>
          <w:sz w:val="16"/>
          <w:szCs w:val="16"/>
        </w:rPr>
      </w:pPr>
      <w:r w:rsidRPr="004C7549">
        <w:rPr>
          <w:color w:val="4472C4" w:themeColor="accent5"/>
          <w:sz w:val="16"/>
          <w:szCs w:val="16"/>
        </w:rPr>
        <w:sym w:font="Webdings" w:char="F090"/>
      </w:r>
      <w:r w:rsidRPr="004C7549">
        <w:rPr>
          <w:color w:val="4472C4" w:themeColor="accent5"/>
          <w:sz w:val="16"/>
          <w:szCs w:val="16"/>
        </w:rPr>
        <w:t xml:space="preserve"> </w:t>
      </w:r>
      <w:r w:rsidRPr="00F67722">
        <w:rPr>
          <w:sz w:val="16"/>
          <w:szCs w:val="16"/>
        </w:rPr>
        <w:t>Submitted_</w:t>
      </w:r>
      <w:r w:rsidRPr="004C7549">
        <w:rPr>
          <w:sz w:val="16"/>
          <w:szCs w:val="16"/>
        </w:rPr>
        <w:t>geodatabase.gdb</w:t>
      </w:r>
    </w:p>
    <w:p w:rsidR="00527BA1" w:rsidRPr="004C7549" w:rsidRDefault="00527BA1" w:rsidP="00527BA1">
      <w:pPr>
        <w:spacing w:after="0" w:line="204" w:lineRule="auto"/>
        <w:ind w:left="1008" w:firstLine="288"/>
        <w:rPr>
          <w:sz w:val="16"/>
          <w:szCs w:val="16"/>
        </w:rPr>
      </w:pPr>
      <w:r w:rsidRPr="004C7549">
        <w:rPr>
          <w:sz w:val="16"/>
          <w:szCs w:val="16"/>
        </w:rPr>
        <w:sym w:font="Symbol" w:char="F05C"/>
      </w:r>
      <w:r w:rsidRPr="004C7549">
        <w:rPr>
          <w:sz w:val="16"/>
          <w:szCs w:val="16"/>
        </w:rPr>
        <w:t xml:space="preserve"> Source_Address_Pts</w:t>
      </w:r>
    </w:p>
    <w:p w:rsidR="00527BA1" w:rsidRDefault="00527BA1" w:rsidP="00527BA1">
      <w:pPr>
        <w:spacing w:after="0" w:line="204" w:lineRule="auto"/>
        <w:ind w:left="576" w:firstLine="288"/>
      </w:pPr>
      <w:r w:rsidRPr="00F67722">
        <w:rPr>
          <w:color w:val="BF8F00" w:themeColor="accent4" w:themeShade="BF"/>
          <w:sz w:val="16"/>
          <w:szCs w:val="16"/>
        </w:rPr>
        <w:sym w:font="Wingdings" w:char="F031"/>
      </w:r>
      <w:r w:rsidRPr="00F67722">
        <w:rPr>
          <w:sz w:val="16"/>
          <w:szCs w:val="16"/>
        </w:rPr>
        <w:t xml:space="preserve"> </w:t>
      </w:r>
      <w:proofErr w:type="spellStart"/>
      <w:r w:rsidRPr="00F67722">
        <w:rPr>
          <w:sz w:val="16"/>
          <w:szCs w:val="16"/>
        </w:rPr>
        <w:t>Result_QC</w:t>
      </w:r>
      <w:proofErr w:type="spellEnd"/>
      <w:r>
        <w:br/>
      </w:r>
    </w:p>
    <w:p w:rsidR="00527BA1" w:rsidRPr="002E66B3" w:rsidRDefault="002E66B3" w:rsidP="002E66B3">
      <w:r>
        <w:t xml:space="preserve">Copy the empty </w:t>
      </w:r>
      <w:proofErr w:type="spellStart"/>
      <w:r>
        <w:t>NAD_Template</w:t>
      </w:r>
      <w:proofErr w:type="spellEnd"/>
      <w:r>
        <w:t>_[date].</w:t>
      </w:r>
      <w:proofErr w:type="spellStart"/>
      <w:r>
        <w:t>gdb</w:t>
      </w:r>
      <w:proofErr w:type="spellEnd"/>
      <w:r>
        <w:t xml:space="preserve"> (from #USDOT\</w:t>
      </w:r>
      <w:proofErr w:type="spellStart"/>
      <w:r>
        <w:t>Nad_Template</w:t>
      </w:r>
      <w:proofErr w:type="spellEnd"/>
      <w:r>
        <w:t>\) to the [ST]_YYMMDD</w:t>
      </w:r>
      <w:r w:rsidR="00AF1358">
        <w:t>\</w:t>
      </w:r>
      <w:proofErr w:type="spellStart"/>
      <w:r>
        <w:t>Results_QC</w:t>
      </w:r>
      <w:proofErr w:type="spellEnd"/>
      <w:r w:rsidR="00AF1358">
        <w:t>\</w:t>
      </w:r>
      <w:r>
        <w:t xml:space="preserve"> folder location, and rename it to [ST]_</w:t>
      </w:r>
      <w:proofErr w:type="spellStart"/>
      <w:r>
        <w:t>ETL_Results.gdb</w:t>
      </w:r>
      <w:proofErr w:type="spellEnd"/>
      <w:r>
        <w:t>. Rename the empty feature class to [ST]_</w:t>
      </w:r>
      <w:proofErr w:type="spellStart"/>
      <w:r>
        <w:t>postETL</w:t>
      </w:r>
      <w:proofErr w:type="spellEnd"/>
      <w:r>
        <w:t xml:space="preserve">. </w:t>
      </w:r>
    </w:p>
    <w:p w:rsidR="00527BA1" w:rsidRPr="00F67722" w:rsidRDefault="00527BA1" w:rsidP="00527BA1">
      <w:pPr>
        <w:spacing w:after="0" w:line="204" w:lineRule="auto"/>
        <w:ind w:left="576" w:firstLine="288"/>
        <w:rPr>
          <w:sz w:val="16"/>
          <w:szCs w:val="16"/>
        </w:rPr>
      </w:pPr>
      <w:r w:rsidRPr="00F67722">
        <w:rPr>
          <w:color w:val="BF8F00" w:themeColor="accent4" w:themeShade="BF"/>
          <w:sz w:val="16"/>
          <w:szCs w:val="16"/>
        </w:rPr>
        <w:sym w:font="Wingdings" w:char="F031"/>
      </w:r>
      <w:r w:rsidRPr="00F67722">
        <w:rPr>
          <w:sz w:val="16"/>
          <w:szCs w:val="16"/>
        </w:rPr>
        <w:t xml:space="preserve"> </w:t>
      </w:r>
      <w:proofErr w:type="spellStart"/>
      <w:r w:rsidRPr="00F67722">
        <w:rPr>
          <w:sz w:val="16"/>
          <w:szCs w:val="16"/>
        </w:rPr>
        <w:t>Result_QC</w:t>
      </w:r>
      <w:proofErr w:type="spellEnd"/>
    </w:p>
    <w:p w:rsidR="00527BA1" w:rsidRDefault="00527BA1" w:rsidP="00527BA1">
      <w:pPr>
        <w:spacing w:after="0" w:line="204" w:lineRule="auto"/>
        <w:ind w:left="720" w:firstLine="288"/>
        <w:rPr>
          <w:sz w:val="16"/>
          <w:szCs w:val="16"/>
        </w:rPr>
      </w:pPr>
      <w:r w:rsidRPr="004C7549">
        <w:rPr>
          <w:color w:val="4472C4" w:themeColor="accent5"/>
          <w:sz w:val="16"/>
          <w:szCs w:val="16"/>
        </w:rPr>
        <w:sym w:font="Webdings" w:char="F090"/>
      </w:r>
      <w:r w:rsidRPr="004C7549">
        <w:rPr>
          <w:color w:val="4472C4" w:themeColor="accent5"/>
          <w:sz w:val="16"/>
          <w:szCs w:val="16"/>
        </w:rPr>
        <w:t xml:space="preserve"> </w:t>
      </w:r>
      <w:proofErr w:type="spellStart"/>
      <w:r w:rsidRPr="00C65BAC">
        <w:rPr>
          <w:sz w:val="16"/>
          <w:szCs w:val="16"/>
        </w:rPr>
        <w:t>ST_ETL_results.gdb</w:t>
      </w:r>
      <w:proofErr w:type="spellEnd"/>
    </w:p>
    <w:p w:rsidR="00527BA1" w:rsidRPr="00630DD0" w:rsidRDefault="00527BA1" w:rsidP="00630DD0">
      <w:pPr>
        <w:spacing w:after="0" w:line="204" w:lineRule="auto"/>
        <w:ind w:left="1008" w:firstLine="288"/>
        <w:rPr>
          <w:sz w:val="16"/>
          <w:szCs w:val="16"/>
        </w:rPr>
      </w:pPr>
      <w:r w:rsidRPr="00C65BAC">
        <w:rPr>
          <w:sz w:val="16"/>
          <w:szCs w:val="16"/>
        </w:rPr>
        <w:sym w:font="Symbol" w:char="F05C"/>
      </w:r>
      <w:r>
        <w:rPr>
          <w:sz w:val="16"/>
          <w:szCs w:val="16"/>
        </w:rPr>
        <w:t xml:space="preserve"> </w:t>
      </w:r>
      <w:proofErr w:type="spellStart"/>
      <w:r>
        <w:rPr>
          <w:sz w:val="16"/>
          <w:szCs w:val="16"/>
        </w:rPr>
        <w:t>ST</w:t>
      </w:r>
      <w:r w:rsidRPr="00C65BAC">
        <w:rPr>
          <w:sz w:val="16"/>
          <w:szCs w:val="16"/>
        </w:rPr>
        <w:t>_postETL</w:t>
      </w:r>
      <w:proofErr w:type="spellEnd"/>
    </w:p>
    <w:p w:rsidR="00B864E2" w:rsidRDefault="00B864E2" w:rsidP="00630DD0">
      <w:pPr>
        <w:pStyle w:val="Heading2"/>
      </w:pPr>
      <w:r>
        <w:t xml:space="preserve">Run the </w:t>
      </w:r>
      <w:r w:rsidRPr="00444095">
        <w:rPr>
          <w:u w:val="single"/>
        </w:rPr>
        <w:t>Feature Count</w:t>
      </w:r>
      <w:r>
        <w:t xml:space="preserve"> tool:</w:t>
      </w:r>
    </w:p>
    <w:p w:rsidR="00B864E2" w:rsidRDefault="00B864E2" w:rsidP="00630DD0">
      <w:pPr>
        <w:spacing w:after="0" w:line="204" w:lineRule="auto"/>
      </w:pPr>
      <w:r>
        <w:t>Input: Point the tool to the feature class to be evaluated</w:t>
      </w:r>
      <w:r w:rsidR="00630DD0">
        <w:t xml:space="preserve"> </w:t>
      </w:r>
      <w:r w:rsidR="00ED28B4">
        <w:t>(</w:t>
      </w:r>
      <w:r w:rsidR="002E66B3">
        <w:t xml:space="preserve">i.e. </w:t>
      </w:r>
      <w:r w:rsidR="002E66B3" w:rsidRPr="00F67722">
        <w:rPr>
          <w:sz w:val="16"/>
          <w:szCs w:val="16"/>
        </w:rPr>
        <w:t>Submitted_</w:t>
      </w:r>
      <w:r w:rsidR="002E66B3" w:rsidRPr="004C7549">
        <w:rPr>
          <w:sz w:val="16"/>
          <w:szCs w:val="16"/>
        </w:rPr>
        <w:t>geodatabase.gdb</w:t>
      </w:r>
      <w:r w:rsidR="002E66B3">
        <w:rPr>
          <w:sz w:val="16"/>
          <w:szCs w:val="16"/>
        </w:rPr>
        <w:t>\</w:t>
      </w:r>
      <w:r w:rsidR="002E66B3" w:rsidRPr="004C7549">
        <w:rPr>
          <w:sz w:val="16"/>
          <w:szCs w:val="16"/>
        </w:rPr>
        <w:t>Source_Address_Pts</w:t>
      </w:r>
      <w:r w:rsidR="00ED28B4">
        <w:t>)</w:t>
      </w:r>
    </w:p>
    <w:p w:rsidR="00B864E2" w:rsidRDefault="00B864E2" w:rsidP="00630DD0">
      <w:r>
        <w:t>Output: Provide an output locatio</w:t>
      </w:r>
      <w:r w:rsidR="002E66B3">
        <w:t>n and filename ending in .csv</w:t>
      </w:r>
      <w:r w:rsidR="00630DD0">
        <w:t xml:space="preserve"> </w:t>
      </w:r>
      <w:r w:rsidR="002E66B3">
        <w:t xml:space="preserve">(i.e. </w:t>
      </w:r>
      <w:r w:rsidR="002E66B3">
        <w:rPr>
          <w:sz w:val="16"/>
          <w:szCs w:val="16"/>
        </w:rPr>
        <w:t>ST\</w:t>
      </w:r>
      <w:r w:rsidR="002E66B3" w:rsidRPr="00955C8A">
        <w:rPr>
          <w:sz w:val="16"/>
          <w:szCs w:val="16"/>
        </w:rPr>
        <w:t>ST_</w:t>
      </w:r>
      <w:r w:rsidR="002E66B3" w:rsidRPr="00F67722">
        <w:rPr>
          <w:sz w:val="16"/>
          <w:szCs w:val="16"/>
        </w:rPr>
        <w:t>YYMMDD</w:t>
      </w:r>
      <w:r w:rsidR="002E66B3">
        <w:rPr>
          <w:sz w:val="16"/>
          <w:szCs w:val="16"/>
        </w:rPr>
        <w:t>\</w:t>
      </w:r>
      <w:r w:rsidR="002E66B3" w:rsidRPr="00F67722">
        <w:rPr>
          <w:sz w:val="16"/>
          <w:szCs w:val="16"/>
        </w:rPr>
        <w:t>PreETL_QC</w:t>
      </w:r>
      <w:r w:rsidR="002E66B3">
        <w:rPr>
          <w:sz w:val="16"/>
          <w:szCs w:val="16"/>
        </w:rPr>
        <w:t>\ST_FeatCount.csv</w:t>
      </w:r>
      <w:r>
        <w:t>)</w:t>
      </w:r>
    </w:p>
    <w:p w:rsidR="004A2203" w:rsidRDefault="00630DD0" w:rsidP="00D55F3E">
      <w:r>
        <w:t>Open</w:t>
      </w:r>
      <w:r w:rsidR="004A2203" w:rsidRPr="00630DD0">
        <w:t xml:space="preserve"> </w:t>
      </w:r>
      <w:r w:rsidRPr="00630DD0">
        <w:t>..\#USDOT\_NAD_template\</w:t>
      </w:r>
      <w:r w:rsidR="004A2203" w:rsidRPr="00AE76BD">
        <w:rPr>
          <w:b/>
        </w:rPr>
        <w:t>Master_Domain_frq.xlsm</w:t>
      </w:r>
      <w:r w:rsidR="004A2203" w:rsidRPr="00630DD0">
        <w:t xml:space="preserve"> and enable macros</w:t>
      </w:r>
      <w:r w:rsidR="00A064ED">
        <w:t>.</w:t>
      </w:r>
    </w:p>
    <w:p w:rsidR="00420396" w:rsidRDefault="00132AED" w:rsidP="00D55F3E">
      <w:r w:rsidRPr="00132AED">
        <w:rPr>
          <w:noProof/>
        </w:rPr>
        <mc:AlternateContent>
          <mc:Choice Requires="wps">
            <w:drawing>
              <wp:anchor distT="0" distB="0" distL="0" distR="45720" simplePos="0" relativeHeight="251662336" behindDoc="1" locked="0" layoutInCell="1" allowOverlap="1" wp14:anchorId="4A7A193D" wp14:editId="49270776">
                <wp:simplePos x="0" y="0"/>
                <wp:positionH relativeFrom="column">
                  <wp:posOffset>3589020</wp:posOffset>
                </wp:positionH>
                <wp:positionV relativeFrom="paragraph">
                  <wp:posOffset>182880</wp:posOffset>
                </wp:positionV>
                <wp:extent cx="1059180" cy="167640"/>
                <wp:effectExtent l="0" t="0" r="26670" b="22860"/>
                <wp:wrapTight wrapText="bothSides">
                  <wp:wrapPolygon edited="0">
                    <wp:start x="0" y="0"/>
                    <wp:lineTo x="0" y="22091"/>
                    <wp:lineTo x="21755" y="22091"/>
                    <wp:lineTo x="21755" y="0"/>
                    <wp:lineTo x="0" y="0"/>
                  </wp:wrapPolygon>
                </wp:wrapTight>
                <wp:docPr id="7" name="Rectangle: Rounded Corners 3">
                  <a:extLst xmlns:a="http://schemas.openxmlformats.org/drawingml/2006/main"/>
                </wp:docPr>
                <wp:cNvGraphicFramePr/>
                <a:graphic xmlns:a="http://schemas.openxmlformats.org/drawingml/2006/main">
                  <a:graphicData uri="http://schemas.microsoft.com/office/word/2010/wordprocessingShape">
                    <wps:wsp>
                      <wps:cNvSpPr/>
                      <wps:spPr>
                        <a:xfrm>
                          <a:off x="0" y="0"/>
                          <a:ext cx="1059180" cy="16764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132AED" w:rsidRPr="00132AED" w:rsidRDefault="00132AED" w:rsidP="00132AED">
                            <w:pPr>
                              <w:pStyle w:val="NormalWeb"/>
                              <w:spacing w:before="0" w:beforeAutospacing="0" w:after="0" w:afterAutospacing="0"/>
                              <w:jc w:val="center"/>
                              <w:rPr>
                                <w:sz w:val="18"/>
                                <w:szCs w:val="18"/>
                              </w:rPr>
                            </w:pPr>
                            <w:r>
                              <w:rPr>
                                <w:rFonts w:ascii="Calibri" w:eastAsia="+mn-ea" w:hAnsi="Calibri" w:cs="+mn-cs"/>
                                <w:color w:val="FFFFFF"/>
                                <w:sz w:val="18"/>
                                <w:szCs w:val="18"/>
                              </w:rPr>
                              <w:t>Open &amp; format CSV</w:t>
                            </w:r>
                            <w:r w:rsidRPr="00132AED">
                              <w:rPr>
                                <w:rFonts w:ascii="Calibri" w:eastAsia="+mn-ea" w:hAnsi="Calibri" w:cs="+mn-cs"/>
                                <w:color w:val="FFFFFF"/>
                                <w:sz w:val="18"/>
                                <w:szCs w:val="18"/>
                              </w:rPr>
                              <w:t xml:space="preserve"> the CSV file:</w:t>
                            </w:r>
                          </w:p>
                        </w:txbxContent>
                      </wps:txbx>
                      <wps:bodyPr vertOverflow="clip" horzOverflow="clip" wrap="square" lIns="45720" tIns="0" rIns="18288" bIns="18288" rtlCol="0" anchor="t">
                        <a:noAutofit/>
                      </wps:bodyPr>
                    </wps:wsp>
                  </a:graphicData>
                </a:graphic>
                <wp14:sizeRelH relativeFrom="margin">
                  <wp14:pctWidth>0</wp14:pctWidth>
                </wp14:sizeRelH>
                <wp14:sizeRelV relativeFrom="margin">
                  <wp14:pctHeight>0</wp14:pctHeight>
                </wp14:sizeRelV>
              </wp:anchor>
            </w:drawing>
          </mc:Choice>
          <mc:Fallback>
            <w:pict>
              <v:roundrect w14:anchorId="4A7A193D" id="Rectangle: Rounded Corners 3" o:spid="_x0000_s1026" style="position:absolute;margin-left:282.6pt;margin-top:14.4pt;width:83.4pt;height:13.2pt;z-index:-251654144;visibility:visible;mso-wrap-style:square;mso-width-percent:0;mso-height-percent:0;mso-wrap-distance-left:0;mso-wrap-distance-top:0;mso-wrap-distance-right:3.6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" fillcolor="#5b9bd5" strokecolor="#41719c" strokeweight="1pt">
                <v:stroke joinstyle="miter"/>
                <v:textbox inset="3.6pt,0,1.44pt,1.44pt">
                  <w:txbxContent>
                    <w:p w:rsidR="00132AED" w:rsidRPr="00132AED" w:rsidRDefault="00132AED" w:rsidP="00132AED">
                      <w:pPr>
                        <w:pStyle w:val="NormalWeb"/>
                        <w:spacing w:before="0" w:beforeAutospacing="0" w:after="0" w:afterAutospacing="0"/>
                        <w:jc w:val="center"/>
                        <w:rPr>
                          <w:sz w:val="18"/>
                          <w:szCs w:val="18"/>
                        </w:rPr>
                      </w:pPr>
                      <w:r>
                        <w:rPr>
                          <w:rFonts w:ascii="Calibri" w:eastAsia="+mn-ea" w:hAnsi="Calibri" w:cs="+mn-cs"/>
                          <w:color w:val="FFFFFF"/>
                          <w:sz w:val="18"/>
                          <w:szCs w:val="18"/>
                        </w:rPr>
                        <w:t>Open &amp; format CSV</w:t>
                      </w:r>
                      <w:r w:rsidRPr="00132AED">
                        <w:rPr>
                          <w:rFonts w:ascii="Calibri" w:eastAsia="+mn-ea" w:hAnsi="Calibri" w:cs="+mn-cs"/>
                          <w:color w:val="FFFFFF"/>
                          <w:sz w:val="18"/>
                          <w:szCs w:val="18"/>
                        </w:rPr>
                        <w:t xml:space="preserve"> the CSV file:</w:t>
                      </w:r>
                    </w:p>
                  </w:txbxContent>
                </v:textbox>
                <w10:wrap type="tight"/>
              </v:roundrect>
            </w:pict>
          </mc:Fallback>
        </mc:AlternateContent>
      </w:r>
      <w:r>
        <w:rPr>
          <w:noProof/>
        </w:rPr>
        <mc:AlternateContent>
          <mc:Choice Requires="wps">
            <w:drawing>
              <wp:anchor distT="0" distB="0" distL="0" distR="45720" simplePos="0" relativeHeight="251658240" behindDoc="1" locked="0" layoutInCell="1" allowOverlap="1" wp14:anchorId="70AD9612" wp14:editId="70852B7A">
                <wp:simplePos x="0" y="0"/>
                <wp:positionH relativeFrom="column">
                  <wp:posOffset>2392680</wp:posOffset>
                </wp:positionH>
                <wp:positionV relativeFrom="paragraph">
                  <wp:posOffset>0</wp:posOffset>
                </wp:positionV>
                <wp:extent cx="996696" cy="155448"/>
                <wp:effectExtent l="0" t="0" r="13335" b="16510"/>
                <wp:wrapTight wrapText="bothSides">
                  <wp:wrapPolygon edited="0">
                    <wp:start x="0" y="0"/>
                    <wp:lineTo x="0" y="21246"/>
                    <wp:lineTo x="21476" y="21246"/>
                    <wp:lineTo x="21476" y="0"/>
                    <wp:lineTo x="0" y="0"/>
                  </wp:wrapPolygon>
                </wp:wrapTight>
                <wp:docPr id="2" name="Rectangle: Rounded Corners 3">
                  <a:extLst xmlns:a="http://schemas.openxmlformats.org/drawingml/2006/main"/>
                </wp:docPr>
                <wp:cNvGraphicFramePr/>
                <a:graphic xmlns:a="http://schemas.openxmlformats.org/drawingml/2006/main">
                  <a:graphicData uri="http://schemas.microsoft.com/office/word/2010/wordprocessingShape">
                    <wps:wsp>
                      <wps:cNvSpPr/>
                      <wps:spPr>
                        <a:xfrm>
                          <a:off x="0" y="0"/>
                          <a:ext cx="996696" cy="155448"/>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132AED" w:rsidRPr="00132AED" w:rsidRDefault="00132AED" w:rsidP="00132AED">
                            <w:pPr>
                              <w:pStyle w:val="NormalWeb"/>
                              <w:spacing w:before="0" w:beforeAutospacing="0" w:after="0" w:afterAutospacing="0"/>
                              <w:jc w:val="center"/>
                              <w:rPr>
                                <w:sz w:val="18"/>
                                <w:szCs w:val="18"/>
                              </w:rPr>
                            </w:pPr>
                            <w:r w:rsidRPr="00132AED">
                              <w:rPr>
                                <w:rFonts w:ascii="Calibri" w:eastAsia="+mn-ea" w:hAnsi="Calibri" w:cs="+mn-cs"/>
                                <w:color w:val="FFFFFF"/>
                                <w:sz w:val="18"/>
                                <w:szCs w:val="18"/>
                              </w:rPr>
                              <w:t>Select the CSV file:</w:t>
                            </w:r>
                          </w:p>
                        </w:txbxContent>
                      </wps:txbx>
                      <wps:bodyPr vertOverflow="clip" horzOverflow="clip" wrap="square" lIns="45720" tIns="0" rIns="18288" bIns="18288" rtlCol="0" anchor="t">
                        <a:noAutofit/>
                      </wps:bodyPr>
                    </wps:wsp>
                  </a:graphicData>
                </a:graphic>
                <wp14:sizeRelH relativeFrom="margin">
                  <wp14:pctWidth>0</wp14:pctWidth>
                </wp14:sizeRelH>
                <wp14:sizeRelV relativeFrom="margin">
                  <wp14:pctHeight>0</wp14:pctHeight>
                </wp14:sizeRelV>
              </wp:anchor>
            </w:drawing>
          </mc:Choice>
          <mc:Fallback>
            <w:pict>
              <v:roundrect w14:anchorId="70AD9612" id="_x0000_s1027" style="position:absolute;margin-left:188.4pt;margin-top:0;width:78.5pt;height:12.25pt;z-index:-251658240;visibility:visible;mso-wrap-style:square;mso-width-percent:0;mso-height-percent:0;mso-wrap-distance-left:0;mso-wrap-distance-top:0;mso-wrap-distance-right:3.6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" fillcolor="#5b9bd5" strokecolor="#41719c" strokeweight="1pt">
                <v:stroke joinstyle="miter"/>
                <v:textbox inset="3.6pt,0,1.44pt,1.44pt">
                  <w:txbxContent>
                    <w:p w:rsidR="00132AED" w:rsidRPr="00132AED" w:rsidRDefault="00132AED" w:rsidP="00132AED">
                      <w:pPr>
                        <w:pStyle w:val="NormalWeb"/>
                        <w:spacing w:before="0" w:beforeAutospacing="0" w:after="0" w:afterAutospacing="0"/>
                        <w:jc w:val="center"/>
                        <w:rPr>
                          <w:sz w:val="18"/>
                          <w:szCs w:val="18"/>
                        </w:rPr>
                      </w:pPr>
                      <w:r w:rsidRPr="00132AED">
                        <w:rPr>
                          <w:rFonts w:ascii="Calibri" w:eastAsia="+mn-ea" w:hAnsi="Calibri" w:cs="+mn-cs"/>
                          <w:color w:val="FFFFFF"/>
                          <w:sz w:val="18"/>
                          <w:szCs w:val="18"/>
                        </w:rPr>
                        <w:t>Select the CSV file:</w:t>
                      </w:r>
                    </w:p>
                  </w:txbxContent>
                </v:textbox>
                <w10:wrap type="tight"/>
              </v:roundrect>
            </w:pict>
          </mc:Fallback>
        </mc:AlternateContent>
      </w:r>
      <w:r w:rsidR="00420396">
        <w:t>On the</w:t>
      </w:r>
      <w:r>
        <w:t xml:space="preserve"> </w:t>
      </w:r>
      <w:r w:rsidR="00420396" w:rsidRPr="00132AED">
        <w:rPr>
          <w:color w:val="FFFFFF" w:themeColor="background1"/>
          <w:shd w:val="clear" w:color="auto" w:fill="FF0000"/>
        </w:rPr>
        <w:t xml:space="preserve"> Dashboard</w:t>
      </w:r>
      <w:r>
        <w:rPr>
          <w:color w:val="FFFFFF" w:themeColor="background1"/>
          <w:shd w:val="clear" w:color="auto" w:fill="FF0000"/>
        </w:rPr>
        <w:t xml:space="preserve"> </w:t>
      </w:r>
      <w:r w:rsidR="00420396" w:rsidRPr="00132AED">
        <w:rPr>
          <w:color w:val="FFFFFF" w:themeColor="background1"/>
        </w:rPr>
        <w:t xml:space="preserve"> </w:t>
      </w:r>
      <w:r w:rsidR="00420396">
        <w:t>tab, press the</w:t>
      </w:r>
      <w:r>
        <w:t xml:space="preserve"> b</w:t>
      </w:r>
      <w:r w:rsidR="00420396">
        <w:t xml:space="preserve">utton to select the CSV </w:t>
      </w:r>
      <w:r>
        <w:t>(</w:t>
      </w:r>
      <w:r>
        <w:rPr>
          <w:sz w:val="16"/>
          <w:szCs w:val="16"/>
        </w:rPr>
        <w:t>ST_FeatCount.csv</w:t>
      </w:r>
      <w:r>
        <w:t xml:space="preserve">) </w:t>
      </w:r>
      <w:r w:rsidR="00420396">
        <w:t>that you generated from the Feature Count tool. Then press the</w:t>
      </w:r>
      <w:r>
        <w:rPr>
          <w:noProof/>
        </w:rPr>
        <mc:AlternateContent>
          <mc:Choice Requires="wps">
            <w:drawing>
              <wp:anchor distT="0" distB="0" distL="0" distR="45720" simplePos="0" relativeHeight="251660288" behindDoc="1" locked="0" layoutInCell="1" allowOverlap="1" wp14:anchorId="48C60F4C" wp14:editId="7145AF2C">
                <wp:simplePos x="0" y="0"/>
                <wp:positionH relativeFrom="column">
                  <wp:posOffset>2392680</wp:posOffset>
                </wp:positionH>
                <wp:positionV relativeFrom="paragraph">
                  <wp:posOffset>0</wp:posOffset>
                </wp:positionV>
                <wp:extent cx="996696" cy="155448"/>
                <wp:effectExtent l="0" t="0" r="13335" b="16510"/>
                <wp:wrapTight wrapText="bothSides">
                  <wp:wrapPolygon edited="0">
                    <wp:start x="0" y="0"/>
                    <wp:lineTo x="0" y="21246"/>
                    <wp:lineTo x="21476" y="21246"/>
                    <wp:lineTo x="21476" y="0"/>
                    <wp:lineTo x="0" y="0"/>
                  </wp:wrapPolygon>
                </wp:wrapTight>
                <wp:docPr id="5" name="Rectangle: Rounded Corners 3">
                  <a:extLst xmlns:a="http://schemas.openxmlformats.org/drawingml/2006/main"/>
                </wp:docPr>
                <wp:cNvGraphicFramePr/>
                <a:graphic xmlns:a="http://schemas.openxmlformats.org/drawingml/2006/main">
                  <a:graphicData uri="http://schemas.microsoft.com/office/word/2010/wordprocessingShape">
                    <wps:wsp>
                      <wps:cNvSpPr/>
                      <wps:spPr>
                        <a:xfrm>
                          <a:off x="0" y="0"/>
                          <a:ext cx="996696" cy="155448"/>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132AED" w:rsidRPr="00132AED" w:rsidRDefault="00132AED" w:rsidP="00132AED">
                            <w:pPr>
                              <w:pStyle w:val="NormalWeb"/>
                              <w:spacing w:before="0" w:beforeAutospacing="0" w:after="0" w:afterAutospacing="0"/>
                              <w:jc w:val="center"/>
                              <w:rPr>
                                <w:sz w:val="18"/>
                                <w:szCs w:val="18"/>
                              </w:rPr>
                            </w:pPr>
                            <w:r w:rsidRPr="00132AED">
                              <w:rPr>
                                <w:rFonts w:ascii="Calibri" w:eastAsia="+mn-ea" w:hAnsi="Calibri" w:cs="+mn-cs"/>
                                <w:color w:val="FFFFFF"/>
                                <w:sz w:val="18"/>
                                <w:szCs w:val="18"/>
                              </w:rPr>
                              <w:t>Select the CSV file:</w:t>
                            </w:r>
                          </w:p>
                        </w:txbxContent>
                      </wps:txbx>
                      <wps:bodyPr vertOverflow="clip" horzOverflow="clip" wrap="square" lIns="45720" tIns="0" rIns="18288" bIns="18288" rtlCol="0" anchor="t">
                        <a:noAutofit/>
                      </wps:bodyPr>
                    </wps:wsp>
                  </a:graphicData>
                </a:graphic>
                <wp14:sizeRelH relativeFrom="margin">
                  <wp14:pctWidth>0</wp14:pctWidth>
                </wp14:sizeRelH>
                <wp14:sizeRelV relativeFrom="margin">
                  <wp14:pctHeight>0</wp14:pctHeight>
                </wp14:sizeRelV>
              </wp:anchor>
            </w:drawing>
          </mc:Choice>
          <mc:Fallback>
            <w:pict>
              <v:roundrect w14:anchorId="48C60F4C" id="_x0000_s1028" style="position:absolute;margin-left:188.4pt;margin-top:0;width:78.5pt;height:12.25pt;z-index:-251656192;visibility:visible;mso-wrap-style:square;mso-width-percent:0;mso-height-percent:0;mso-wrap-distance-left:0;mso-wrap-distance-top:0;mso-wrap-distance-right:3.6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" fillcolor="#5b9bd5" strokecolor="#41719c" strokeweight="1pt">
                <v:stroke joinstyle="miter"/>
                <v:textbox inset="3.6pt,0,1.44pt,1.44pt">
                  <w:txbxContent>
                    <w:p w:rsidR="00132AED" w:rsidRPr="00132AED" w:rsidRDefault="00132AED" w:rsidP="00132AED">
                      <w:pPr>
                        <w:pStyle w:val="NormalWeb"/>
                        <w:spacing w:before="0" w:beforeAutospacing="0" w:after="0" w:afterAutospacing="0"/>
                        <w:jc w:val="center"/>
                        <w:rPr>
                          <w:sz w:val="18"/>
                          <w:szCs w:val="18"/>
                        </w:rPr>
                      </w:pPr>
                      <w:r w:rsidRPr="00132AED">
                        <w:rPr>
                          <w:rFonts w:ascii="Calibri" w:eastAsia="+mn-ea" w:hAnsi="Calibri" w:cs="+mn-cs"/>
                          <w:color w:val="FFFFFF"/>
                          <w:sz w:val="18"/>
                          <w:szCs w:val="18"/>
                        </w:rPr>
                        <w:t>Select the CSV file:</w:t>
                      </w:r>
                    </w:p>
                  </w:txbxContent>
                </v:textbox>
                <w10:wrap type="tight"/>
              </v:roundrect>
            </w:pict>
          </mc:Fallback>
        </mc:AlternateContent>
      </w:r>
      <w:r>
        <w:t xml:space="preserve"> </w:t>
      </w:r>
      <w:r w:rsidR="00420396">
        <w:t>button</w:t>
      </w:r>
      <w:r w:rsidR="00A064ED">
        <w:t xml:space="preserve"> to run the macro</w:t>
      </w:r>
      <w:r w:rsidR="00420396">
        <w:t>.</w:t>
      </w:r>
    </w:p>
    <w:p w:rsidR="00BA2B74" w:rsidRDefault="00AE76BD" w:rsidP="00D55F3E">
      <w:r>
        <w:lastRenderedPageBreak/>
        <w:t xml:space="preserve">After </w:t>
      </w:r>
      <w:r w:rsidR="00420396">
        <w:t xml:space="preserve">the </w:t>
      </w:r>
      <w:r w:rsidR="003610D4">
        <w:t xml:space="preserve">file opens, </w:t>
      </w:r>
      <w:r w:rsidR="00A064ED">
        <w:t xml:space="preserve">you’ll need to add an asterisk (*) to the end of the field name for each required field. The list of required fields is listed below. </w:t>
      </w:r>
    </w:p>
    <w:p w:rsidR="00BA2B74" w:rsidRDefault="00BA2B74" w:rsidP="004C47C0">
      <w:pPr>
        <w:pStyle w:val="Quote"/>
        <w:ind w:left="360" w:right="360"/>
      </w:pPr>
      <w:r>
        <w:t>To quickly append ‘*’ to a value, follow these steps: S</w:t>
      </w:r>
      <w:r w:rsidR="00A064ED">
        <w:t>elect the cell with the field name or a required field and press [F2] then [*] to add an asterisk to the end o</w:t>
      </w:r>
      <w:r>
        <w:t>f the string and press [Enter].</w:t>
      </w:r>
    </w:p>
    <w:p w:rsidR="00A064ED" w:rsidRDefault="00A064ED" w:rsidP="00D55F3E">
      <w:r>
        <w:t xml:space="preserve">This will </w:t>
      </w:r>
      <w:r w:rsidRPr="003610D4">
        <w:rPr>
          <w:b/>
        </w:rPr>
        <w:t>bold</w:t>
      </w:r>
      <w:r>
        <w:t xml:space="preserve"> the required fields, and </w:t>
      </w:r>
      <w:r w:rsidRPr="003610D4">
        <w:rPr>
          <w:b/>
          <w:color w:val="C00000"/>
          <w:bdr w:val="single" w:sz="4" w:space="0" w:color="FFCCCC"/>
          <w:shd w:val="clear" w:color="auto" w:fill="FFCCCC"/>
        </w:rPr>
        <w:t xml:space="preserve"> highlight </w:t>
      </w:r>
      <w:r>
        <w:t xml:space="preserve"> the % and count if the required field was not completely populated.</w:t>
      </w:r>
    </w:p>
    <w:p w:rsidR="00420396" w:rsidRDefault="00A064ED" w:rsidP="006B6864">
      <w:pPr>
        <w:spacing w:after="0"/>
      </w:pPr>
      <w:r>
        <w:t>10 required fields</w:t>
      </w:r>
      <w:r w:rsidR="00420396">
        <w:t xml:space="preserve"> in the NAD schema:</w:t>
      </w:r>
    </w:p>
    <w:tbl>
      <w:tblPr>
        <w:tblStyle w:val="TableGrid"/>
        <w:tblW w:w="0" w:type="auto"/>
        <w:tblInd w:w="-95" w:type="dxa"/>
        <w:tblLook w:val="04A0" w:firstRow="1" w:lastRow="0" w:firstColumn="1" w:lastColumn="0" w:noHBand="0" w:noVBand="1"/>
      </w:tblPr>
      <w:tblGrid>
        <w:gridCol w:w="1889"/>
        <w:gridCol w:w="1889"/>
        <w:gridCol w:w="1889"/>
        <w:gridCol w:w="1889"/>
        <w:gridCol w:w="1889"/>
      </w:tblGrid>
      <w:tr w:rsidR="006B6864" w:rsidRPr="00AE76BD" w:rsidTr="006B6864">
        <w:tc>
          <w:tcPr>
            <w:tcW w:w="1889" w:type="dxa"/>
          </w:tcPr>
          <w:p w:rsidR="006B6864" w:rsidRPr="00AE76BD" w:rsidRDefault="006B6864" w:rsidP="006B6864">
            <w:r w:rsidRPr="00AE76BD">
              <w:t>State*</w:t>
            </w:r>
          </w:p>
        </w:tc>
        <w:tc>
          <w:tcPr>
            <w:tcW w:w="1889" w:type="dxa"/>
          </w:tcPr>
          <w:p w:rsidR="006B6864" w:rsidRPr="00AE76BD" w:rsidRDefault="006B6864" w:rsidP="006B6864">
            <w:r w:rsidRPr="00AE76BD">
              <w:t>StreetName*</w:t>
            </w:r>
          </w:p>
        </w:tc>
        <w:tc>
          <w:tcPr>
            <w:tcW w:w="1889" w:type="dxa"/>
          </w:tcPr>
          <w:p w:rsidR="006B6864" w:rsidRPr="00AE76BD" w:rsidRDefault="006B6864" w:rsidP="006B6864">
            <w:r w:rsidRPr="00AE76BD">
              <w:t>Longitude*</w:t>
            </w:r>
          </w:p>
        </w:tc>
        <w:tc>
          <w:tcPr>
            <w:tcW w:w="1889" w:type="dxa"/>
          </w:tcPr>
          <w:p w:rsidR="006B6864" w:rsidRPr="00AE76BD" w:rsidRDefault="006B6864" w:rsidP="006B6864">
            <w:r w:rsidRPr="00AE76BD">
              <w:t>NatGrid_Coord*</w:t>
            </w:r>
          </w:p>
        </w:tc>
        <w:tc>
          <w:tcPr>
            <w:tcW w:w="1889" w:type="dxa"/>
          </w:tcPr>
          <w:p w:rsidR="006B6864" w:rsidRPr="00AE76BD" w:rsidRDefault="006B6864" w:rsidP="006B6864">
            <w:r w:rsidRPr="00AE76BD">
              <w:t>Source*</w:t>
            </w:r>
          </w:p>
        </w:tc>
      </w:tr>
      <w:tr w:rsidR="006B6864" w:rsidRPr="00AE76BD" w:rsidTr="006B6864">
        <w:tc>
          <w:tcPr>
            <w:tcW w:w="1889" w:type="dxa"/>
          </w:tcPr>
          <w:p w:rsidR="006B6864" w:rsidRPr="00AE76BD" w:rsidRDefault="006B6864" w:rsidP="006B6864">
            <w:r w:rsidRPr="00AE76BD">
              <w:t>County*</w:t>
            </w:r>
          </w:p>
        </w:tc>
        <w:tc>
          <w:tcPr>
            <w:tcW w:w="1889" w:type="dxa"/>
          </w:tcPr>
          <w:p w:rsidR="006B6864" w:rsidRPr="00AE76BD" w:rsidRDefault="006B6864" w:rsidP="006B6864">
            <w:r w:rsidRPr="00AE76BD">
              <w:t>Add_Number*</w:t>
            </w:r>
          </w:p>
        </w:tc>
        <w:tc>
          <w:tcPr>
            <w:tcW w:w="1889" w:type="dxa"/>
          </w:tcPr>
          <w:p w:rsidR="006B6864" w:rsidRPr="00AE76BD" w:rsidRDefault="006B6864" w:rsidP="006B6864">
            <w:r w:rsidRPr="00AE76BD">
              <w:t>Latitude*</w:t>
            </w:r>
          </w:p>
        </w:tc>
        <w:tc>
          <w:tcPr>
            <w:tcW w:w="1889" w:type="dxa"/>
          </w:tcPr>
          <w:p w:rsidR="006B6864" w:rsidRPr="00AE76BD" w:rsidRDefault="006B6864" w:rsidP="006B6864">
            <w:r w:rsidRPr="00AE76BD">
              <w:t>GUID*</w:t>
            </w:r>
          </w:p>
        </w:tc>
        <w:tc>
          <w:tcPr>
            <w:tcW w:w="1889" w:type="dxa"/>
          </w:tcPr>
          <w:p w:rsidR="006B6864" w:rsidRPr="00AE76BD" w:rsidRDefault="006B6864" w:rsidP="006B6864">
            <w:r w:rsidRPr="00AE76BD">
              <w:t>LastUpdate*</w:t>
            </w:r>
          </w:p>
        </w:tc>
      </w:tr>
    </w:tbl>
    <w:p w:rsidR="00BB436F" w:rsidRDefault="00BB436F" w:rsidP="009E7372">
      <w:pPr>
        <w:pStyle w:val="Heading2"/>
        <w:spacing w:before="480"/>
      </w:pPr>
      <w:r>
        <w:t>Run Domain Checks using the Frequency Tool</w:t>
      </w:r>
    </w:p>
    <w:p w:rsidR="00746D09" w:rsidRDefault="00746D09" w:rsidP="006B6864">
      <w:pPr>
        <w:pStyle w:val="Heading3"/>
      </w:pPr>
      <w:r>
        <w:t xml:space="preserve">Processing Data that </w:t>
      </w:r>
      <w:r w:rsidRPr="00EE6C50">
        <w:rPr>
          <w:b/>
          <w:i/>
          <w:u w:val="single"/>
        </w:rPr>
        <w:t>is</w:t>
      </w:r>
      <w:r>
        <w:t xml:space="preserve"> already in the NAD Schema:</w:t>
      </w:r>
    </w:p>
    <w:p w:rsidR="006B6864" w:rsidRDefault="00746D09" w:rsidP="00D55F3E">
      <w:r>
        <w:t xml:space="preserve">Run the </w:t>
      </w:r>
      <w:r w:rsidR="00055A65" w:rsidRPr="0087514A">
        <w:rPr>
          <w:b/>
        </w:rPr>
        <w:t>Frequency</w:t>
      </w:r>
      <w:r w:rsidR="00055A65">
        <w:t xml:space="preserve"> Tool (within the _Scripts</w:t>
      </w:r>
      <w:r w:rsidR="00AF1358">
        <w:t>\</w:t>
      </w:r>
      <w:r w:rsidR="00055A65">
        <w:t>Toolbox)</w:t>
      </w:r>
      <w:r>
        <w:t xml:space="preserve"> using the same input</w:t>
      </w:r>
    </w:p>
    <w:p w:rsidR="006B6864" w:rsidRDefault="006B6864" w:rsidP="006B6864">
      <w:pPr>
        <w:spacing w:after="0" w:line="204" w:lineRule="auto"/>
      </w:pPr>
      <w:r>
        <w:t xml:space="preserve">Input: Point the tool to the feature class to be evaluated (i.e. </w:t>
      </w:r>
      <w:r w:rsidRPr="00F67722">
        <w:rPr>
          <w:sz w:val="16"/>
          <w:szCs w:val="16"/>
        </w:rPr>
        <w:t>Submitted_</w:t>
      </w:r>
      <w:r w:rsidRPr="004C7549">
        <w:rPr>
          <w:sz w:val="16"/>
          <w:szCs w:val="16"/>
        </w:rPr>
        <w:t>geodatabase.gdb</w:t>
      </w:r>
      <w:r>
        <w:rPr>
          <w:sz w:val="16"/>
          <w:szCs w:val="16"/>
        </w:rPr>
        <w:t>\</w:t>
      </w:r>
      <w:r w:rsidRPr="004C7549">
        <w:rPr>
          <w:sz w:val="16"/>
          <w:szCs w:val="16"/>
        </w:rPr>
        <w:t>Source_Address_Pts</w:t>
      </w:r>
      <w:r>
        <w:t>)</w:t>
      </w:r>
    </w:p>
    <w:p w:rsidR="00746D09" w:rsidRDefault="006B6864" w:rsidP="00D55F3E">
      <w:r>
        <w:t xml:space="preserve">Output: Provide the corresponding output folder for that state submission (i.e. </w:t>
      </w:r>
      <w:r>
        <w:rPr>
          <w:sz w:val="16"/>
          <w:szCs w:val="16"/>
        </w:rPr>
        <w:t>ST\</w:t>
      </w:r>
      <w:r w:rsidRPr="00955C8A">
        <w:rPr>
          <w:sz w:val="16"/>
          <w:szCs w:val="16"/>
        </w:rPr>
        <w:t>ST_</w:t>
      </w:r>
      <w:r w:rsidRPr="00F67722">
        <w:rPr>
          <w:sz w:val="16"/>
          <w:szCs w:val="16"/>
        </w:rPr>
        <w:t>YYMMDD</w:t>
      </w:r>
      <w:r>
        <w:rPr>
          <w:sz w:val="16"/>
          <w:szCs w:val="16"/>
        </w:rPr>
        <w:t>\</w:t>
      </w:r>
      <w:r w:rsidRPr="00F67722">
        <w:rPr>
          <w:sz w:val="16"/>
          <w:szCs w:val="16"/>
        </w:rPr>
        <w:t>PreETL_QC</w:t>
      </w:r>
      <w:r>
        <w:rPr>
          <w:sz w:val="16"/>
          <w:szCs w:val="16"/>
        </w:rPr>
        <w:t>\)</w:t>
      </w:r>
      <w:r w:rsidR="00055A65">
        <w:t xml:space="preserve"> </w:t>
      </w:r>
    </w:p>
    <w:p w:rsidR="00420396" w:rsidRDefault="00420396" w:rsidP="006B6864">
      <w:pPr>
        <w:pStyle w:val="Heading3"/>
      </w:pPr>
      <w:r>
        <w:t xml:space="preserve">Processing Data </w:t>
      </w:r>
      <w:r w:rsidRPr="00420396">
        <w:rPr>
          <w:b/>
          <w:i/>
          <w:u w:val="single"/>
        </w:rPr>
        <w:t>not</w:t>
      </w:r>
      <w:r>
        <w:t xml:space="preserve"> provided in NAD Schema:</w:t>
      </w:r>
    </w:p>
    <w:p w:rsidR="00006679" w:rsidRDefault="00006679" w:rsidP="00D55F3E">
      <w:r>
        <w:t xml:space="preserve">Copy the file path for the folder destination (i.e. </w:t>
      </w:r>
      <w:r w:rsidRPr="00006679">
        <w:rPr>
          <w:sz w:val="16"/>
          <w:szCs w:val="16"/>
        </w:rPr>
        <w:t>..\#USDOT\ST\YYMMDD\PreETL_QC\</w:t>
      </w:r>
      <w:r>
        <w:t>)</w:t>
      </w:r>
    </w:p>
    <w:p w:rsidR="0030195F" w:rsidRDefault="00006679" w:rsidP="00D55F3E">
      <w:r>
        <w:rPr>
          <w:noProof/>
        </w:rPr>
        <w:drawing>
          <wp:anchor distT="0" distB="0" distL="114300" distR="114300" simplePos="0" relativeHeight="251663360" behindDoc="0" locked="0" layoutInCell="1" allowOverlap="1">
            <wp:simplePos x="0" y="0"/>
            <wp:positionH relativeFrom="column">
              <wp:posOffset>4069080</wp:posOffset>
            </wp:positionH>
            <wp:positionV relativeFrom="paragraph">
              <wp:posOffset>5715</wp:posOffset>
            </wp:positionV>
            <wp:extent cx="1819275" cy="758825"/>
            <wp:effectExtent l="0" t="0" r="952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590" t="29956" r="25684" b="23172"/>
                    <a:stretch/>
                  </pic:blipFill>
                  <pic:spPr bwMode="auto">
                    <a:xfrm>
                      <a:off x="0" y="0"/>
                      <a:ext cx="1819275" cy="758825"/>
                    </a:xfrm>
                    <a:prstGeom prst="rect">
                      <a:avLst/>
                    </a:prstGeom>
                    <a:ln>
                      <a:noFill/>
                    </a:ln>
                    <a:extLst>
                      <a:ext uri="{53640926-AAD7-44D8-BBD7-CCE9431645EC}">
                        <a14:shadowObscured xmlns:a14="http://schemas.microsoft.com/office/drawing/2010/main"/>
                      </a:ext>
                    </a:extLst>
                  </pic:spPr>
                </pic:pic>
              </a:graphicData>
            </a:graphic>
          </wp:anchor>
        </w:drawing>
      </w:r>
      <w:r w:rsidR="00420396">
        <w:t xml:space="preserve">Run </w:t>
      </w:r>
      <w:r w:rsidR="00BB436F">
        <w:t xml:space="preserve">the Frequency Tool </w:t>
      </w:r>
      <w:r w:rsidR="00055A65">
        <w:t>from the</w:t>
      </w:r>
      <w:r w:rsidR="001D5BA5">
        <w:t xml:space="preserve"> ArcCatalog</w:t>
      </w:r>
      <w:r w:rsidR="00055A65">
        <w:t xml:space="preserve"> toolbox </w:t>
      </w:r>
      <w:r w:rsidR="00BB436F">
        <w:t>in Batch mode (right-click the toolbox tool and select Batch)</w:t>
      </w:r>
      <w:r w:rsidR="0030195F" w:rsidRPr="0030195F">
        <w:rPr>
          <w:noProof/>
        </w:rPr>
        <w:t xml:space="preserve"> </w:t>
      </w:r>
    </w:p>
    <w:p w:rsidR="006916A8" w:rsidRDefault="00006679" w:rsidP="00D55F3E">
      <w:r>
        <w:rPr>
          <w:noProof/>
        </w:rPr>
        <w:drawing>
          <wp:inline distT="0" distB="0" distL="0" distR="0" wp14:anchorId="45F199CE" wp14:editId="2FB76CA3">
            <wp:extent cx="5760720" cy="409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77" t="47689"/>
                    <a:stretch/>
                  </pic:blipFill>
                  <pic:spPr bwMode="auto">
                    <a:xfrm>
                      <a:off x="0" y="0"/>
                      <a:ext cx="5760720" cy="409575"/>
                    </a:xfrm>
                    <a:prstGeom prst="rect">
                      <a:avLst/>
                    </a:prstGeom>
                    <a:ln>
                      <a:noFill/>
                    </a:ln>
                    <a:extLst>
                      <a:ext uri="{53640926-AAD7-44D8-BBD7-CCE9431645EC}">
                        <a14:shadowObscured xmlns:a14="http://schemas.microsoft.com/office/drawing/2010/main"/>
                      </a:ext>
                    </a:extLst>
                  </pic:spPr>
                </pic:pic>
              </a:graphicData>
            </a:graphic>
          </wp:inline>
        </w:drawing>
      </w:r>
      <w:r w:rsidR="0030195F">
        <w:t xml:space="preserve">For the first line item, </w:t>
      </w:r>
      <w:r w:rsidR="00BB436F">
        <w:t>fill in the</w:t>
      </w:r>
      <w:r w:rsidR="00055A65">
        <w:t xml:space="preserve"> </w:t>
      </w:r>
      <w:r>
        <w:t xml:space="preserve">Input Table (i.e. </w:t>
      </w:r>
      <w:r w:rsidRPr="00F67722">
        <w:rPr>
          <w:sz w:val="16"/>
          <w:szCs w:val="16"/>
        </w:rPr>
        <w:t>Submitted_</w:t>
      </w:r>
      <w:r w:rsidRPr="004C7549">
        <w:rPr>
          <w:sz w:val="16"/>
          <w:szCs w:val="16"/>
        </w:rPr>
        <w:t>geodatabase.gdb</w:t>
      </w:r>
      <w:r>
        <w:rPr>
          <w:sz w:val="16"/>
          <w:szCs w:val="16"/>
        </w:rPr>
        <w:t>\</w:t>
      </w:r>
      <w:r w:rsidRPr="006916A8">
        <w:rPr>
          <w:b/>
        </w:rPr>
        <w:t>Source_Address_Pts</w:t>
      </w:r>
      <w:r>
        <w:t>)</w:t>
      </w:r>
      <w:r w:rsidR="006916A8">
        <w:t>.</w:t>
      </w:r>
    </w:p>
    <w:p w:rsidR="00006679" w:rsidRDefault="00006679" w:rsidP="00D55F3E">
      <w:r>
        <w:t xml:space="preserve">Then replace the destination path with the path in your clipboard (i.e. </w:t>
      </w:r>
      <w:r w:rsidRPr="00006679">
        <w:rPr>
          <w:sz w:val="16"/>
          <w:szCs w:val="16"/>
        </w:rPr>
        <w:t>..\#USDOT\ST\YYMMDD\</w:t>
      </w:r>
      <w:r w:rsidRPr="006916A8">
        <w:rPr>
          <w:b/>
        </w:rPr>
        <w:t>PreETL_QC\</w:t>
      </w:r>
      <w:r>
        <w:t>).</w:t>
      </w:r>
    </w:p>
    <w:p w:rsidR="006916A8" w:rsidRDefault="00006679" w:rsidP="00D55F3E">
      <w:r>
        <w:t>Now</w:t>
      </w:r>
      <w:r w:rsidR="00055A65">
        <w:t>, while the line item is highlighted</w:t>
      </w:r>
      <w:r>
        <w:t>,</w:t>
      </w:r>
      <w:r w:rsidR="00055A65">
        <w:t xml:space="preserve"> use the plus sign</w:t>
      </w:r>
      <w:r>
        <w:t xml:space="preserve"> on the right </w:t>
      </w:r>
      <w:r w:rsidR="00055A65">
        <w:t>to duplicate the line</w:t>
      </w:r>
      <w:r w:rsidR="00630250">
        <w:t xml:space="preserve">. This will keep </w:t>
      </w:r>
      <w:r w:rsidR="001D5BA5">
        <w:t>the same</w:t>
      </w:r>
      <w:r>
        <w:t xml:space="preserve"> input and </w:t>
      </w:r>
      <w:r w:rsidR="001D5BA5">
        <w:t>destination</w:t>
      </w:r>
      <w:r w:rsidR="00630250">
        <w:t xml:space="preserve"> folder value for all line items</w:t>
      </w:r>
      <w:r w:rsidR="00055A65">
        <w:t>.</w:t>
      </w:r>
    </w:p>
    <w:p w:rsidR="006916A8" w:rsidRDefault="006916A8" w:rsidP="00D55F3E">
      <w:r>
        <w:t>Next</w:t>
      </w:r>
      <w:r w:rsidR="00006679">
        <w:t>, select the</w:t>
      </w:r>
      <w:r>
        <w:t xml:space="preserve"> destination path again and add the</w:t>
      </w:r>
      <w:r w:rsidR="00630250">
        <w:t xml:space="preserve"> </w:t>
      </w:r>
      <w:r w:rsidR="00BB436F">
        <w:t xml:space="preserve">name </w:t>
      </w:r>
      <w:r>
        <w:t xml:space="preserve">of </w:t>
      </w:r>
      <w:r w:rsidR="00BB436F">
        <w:t xml:space="preserve">the output file </w:t>
      </w:r>
      <w:r>
        <w:t xml:space="preserve">starting with </w:t>
      </w:r>
      <w:r w:rsidR="00BB436F">
        <w:t>a prefix of “</w:t>
      </w:r>
      <w:proofErr w:type="spellStart"/>
      <w:r w:rsidR="00BB436F">
        <w:t>frq</w:t>
      </w:r>
      <w:proofErr w:type="spellEnd"/>
      <w:r w:rsidR="00BB436F">
        <w:t xml:space="preserve">_” followed by the corresponding feature class in the NAD schema and </w:t>
      </w:r>
      <w:r>
        <w:t xml:space="preserve">ending with </w:t>
      </w:r>
      <w:r w:rsidR="00BB436F">
        <w:t>“.</w:t>
      </w:r>
      <w:proofErr w:type="spellStart"/>
      <w:r w:rsidR="00BB436F">
        <w:t>dbf</w:t>
      </w:r>
      <w:proofErr w:type="spellEnd"/>
      <w:r w:rsidR="00BB436F">
        <w:t xml:space="preserve">” extension (ex: </w:t>
      </w:r>
      <w:r w:rsidR="00EE6C50">
        <w:t xml:space="preserve">Output Table </w:t>
      </w:r>
      <w:r w:rsidRPr="00006679">
        <w:rPr>
          <w:sz w:val="16"/>
          <w:szCs w:val="16"/>
        </w:rPr>
        <w:t>..\#USDOT\ST\YYMMDD\</w:t>
      </w:r>
      <w:proofErr w:type="spellStart"/>
      <w:r w:rsidRPr="00006679">
        <w:rPr>
          <w:sz w:val="16"/>
          <w:szCs w:val="16"/>
        </w:rPr>
        <w:t>PreETL_QC</w:t>
      </w:r>
      <w:proofErr w:type="spellEnd"/>
      <w:r w:rsidRPr="00006679">
        <w:rPr>
          <w:sz w:val="16"/>
          <w:szCs w:val="16"/>
        </w:rPr>
        <w:t>\</w:t>
      </w:r>
      <w:proofErr w:type="spellStart"/>
      <w:r w:rsidR="00BB436F" w:rsidRPr="00BB436F">
        <w:rPr>
          <w:b/>
        </w:rPr>
        <w:t>frq_StN_PreDir.dbf</w:t>
      </w:r>
      <w:proofErr w:type="spellEnd"/>
      <w:r>
        <w:rPr>
          <w:b/>
        </w:rPr>
        <w:t xml:space="preserve"> </w:t>
      </w:r>
      <w:r>
        <w:t xml:space="preserve">). </w:t>
      </w:r>
    </w:p>
    <w:p w:rsidR="009E5A8D" w:rsidRDefault="006916A8" w:rsidP="00D55F3E">
      <w:r>
        <w:t xml:space="preserve">Finally, set the corresponding frequency field from the source database. For example, the </w:t>
      </w:r>
      <w:proofErr w:type="spellStart"/>
      <w:r>
        <w:t>StN_PreDir</w:t>
      </w:r>
      <w:proofErr w:type="spellEnd"/>
      <w:r>
        <w:t xml:space="preserve"> (Pre-Direction) field in the NAD schema may correspond with the pre-direction field in the source called PD.</w:t>
      </w:r>
    </w:p>
    <w:p w:rsidR="00B23C3D" w:rsidRDefault="00B23C3D" w:rsidP="007564F0">
      <w:pPr>
        <w:pStyle w:val="Heading3"/>
      </w:pPr>
      <w:r>
        <w:t>Process the Results</w:t>
      </w:r>
    </w:p>
    <w:p w:rsidR="00B23C3D" w:rsidRPr="009900CA" w:rsidRDefault="00B23C3D" w:rsidP="00D55F3E">
      <w:pPr>
        <w:rPr>
          <w:sz w:val="16"/>
          <w:szCs w:val="16"/>
        </w:rPr>
      </w:pPr>
      <w:r>
        <w:t xml:space="preserve">Now open the </w:t>
      </w:r>
      <w:r w:rsidRPr="00730EEB">
        <w:t>Master_Domain_frq.xlsm and</w:t>
      </w:r>
      <w:r>
        <w:t xml:space="preserve"> enable macros if it is not already open.</w:t>
      </w:r>
      <w:r w:rsidR="009900CA">
        <w:br/>
      </w:r>
      <w:r w:rsidR="009900CA" w:rsidRPr="009900CA">
        <w:rPr>
          <w:sz w:val="16"/>
          <w:szCs w:val="16"/>
        </w:rPr>
        <w:t xml:space="preserve">Location: </w:t>
      </w:r>
      <w:r w:rsidR="009900CA" w:rsidRPr="009900CA">
        <w:rPr>
          <w:sz w:val="16"/>
          <w:szCs w:val="16"/>
        </w:rPr>
        <w:t>..\#USDOT\_</w:t>
      </w:r>
      <w:proofErr w:type="spellStart"/>
      <w:r w:rsidR="009900CA" w:rsidRPr="009900CA">
        <w:rPr>
          <w:sz w:val="16"/>
          <w:szCs w:val="16"/>
        </w:rPr>
        <w:t>NAD_template</w:t>
      </w:r>
      <w:proofErr w:type="spellEnd"/>
      <w:r w:rsidR="009900CA" w:rsidRPr="009900CA">
        <w:rPr>
          <w:sz w:val="16"/>
          <w:szCs w:val="16"/>
        </w:rPr>
        <w:t>\</w:t>
      </w:r>
      <w:r w:rsidR="009900CA" w:rsidRPr="009900CA">
        <w:rPr>
          <w:b/>
          <w:sz w:val="16"/>
          <w:szCs w:val="16"/>
        </w:rPr>
        <w:t>Master_Domain_frq.xlsm</w:t>
      </w:r>
    </w:p>
    <w:p w:rsidR="00B23C3D" w:rsidRDefault="00B23C3D" w:rsidP="00D55F3E">
      <w:r>
        <w:lastRenderedPageBreak/>
        <w:t>On the Dashboard tab, press the [Select a folder:] button to select the folder containing the dBase files generated from the Frequency Tool. Then press the [Merge &amp; format dBase results] button to run the macro.</w:t>
      </w:r>
    </w:p>
    <w:p w:rsidR="00B23C3D" w:rsidRDefault="00065327" w:rsidP="00D55F3E">
      <w:r>
        <w:t xml:space="preserve">This will open each dBase file and compile the contents in a single spreadsheet. The data values will then be compared to the values in the corresponding tabs in the Master_Domain_Frq.xlsm workbook. If the value is not found, the cells will </w:t>
      </w:r>
      <w:r w:rsidRPr="003610D4">
        <w:rPr>
          <w:b/>
          <w:color w:val="C00000"/>
          <w:bdr w:val="single" w:sz="4" w:space="0" w:color="FFCCCC"/>
          <w:shd w:val="clear" w:color="auto" w:fill="FFCCCC"/>
        </w:rPr>
        <w:t xml:space="preserve"> highlight </w:t>
      </w:r>
      <w:r>
        <w:t xml:space="preserve"> red. Note: &lt;null&gt; or empty values in the dBase files are indistinguishable and may need to be verified in the source database.</w:t>
      </w:r>
    </w:p>
    <w:p w:rsidR="00065327" w:rsidRDefault="00065327" w:rsidP="00D55F3E">
      <w:r>
        <w:t xml:space="preserve">Save the file </w:t>
      </w:r>
      <w:r w:rsidR="00D64389">
        <w:t>with a name similar to “</w:t>
      </w:r>
      <w:r>
        <w:t>ST_DomainChecks.xlsx</w:t>
      </w:r>
      <w:r w:rsidR="00D64389">
        <w:t>” within the …</w:t>
      </w:r>
      <w:r w:rsidR="00AF1358">
        <w:t>\</w:t>
      </w:r>
      <w:r w:rsidR="00D64389">
        <w:t>ST</w:t>
      </w:r>
      <w:r w:rsidR="00AF1358">
        <w:t>\</w:t>
      </w:r>
      <w:r w:rsidR="00D64389">
        <w:t>YYMMDD</w:t>
      </w:r>
      <w:r w:rsidR="00AF1358">
        <w:t>\</w:t>
      </w:r>
      <w:r w:rsidR="00D64389">
        <w:t>PreETL_QC</w:t>
      </w:r>
      <w:r w:rsidR="00AF1358">
        <w:t>\</w:t>
      </w:r>
      <w:r w:rsidR="00D64389">
        <w:t xml:space="preserve"> folder so you can reference back to it if needed in the future.</w:t>
      </w:r>
    </w:p>
    <w:p w:rsidR="00D64389" w:rsidRDefault="00D64389" w:rsidP="00D55F3E">
      <w:r>
        <w:t xml:space="preserve">Determine if any values in Red should be added to the ‘repairable’ values in the csv reference tables used in the ETL to map source values to the corresponding destination domain value. If there are values that are not in the Master list but are verified to be accurate values, they can be added to the </w:t>
      </w:r>
      <w:proofErr w:type="spellStart"/>
      <w:r>
        <w:t>Master_Domain_Frq</w:t>
      </w:r>
      <w:proofErr w:type="spellEnd"/>
      <w:r>
        <w:t xml:space="preserve"> tab for the corresponding field, added to the csv mapping</w:t>
      </w:r>
      <w:r w:rsidR="007564F0">
        <w:t xml:space="preserve"> tables, added to the domain CSV</w:t>
      </w:r>
      <w:r>
        <w:t xml:space="preserve">s, and subsequently loaded as new domain values in the </w:t>
      </w:r>
      <w:proofErr w:type="spellStart"/>
      <w:r>
        <w:t>NAD_template.gdb</w:t>
      </w:r>
      <w:proofErr w:type="spellEnd"/>
    </w:p>
    <w:p w:rsidR="009E7372" w:rsidRDefault="009E7372" w:rsidP="009E7372">
      <w:pPr>
        <w:pStyle w:val="Heading1"/>
      </w:pPr>
      <w:r w:rsidRPr="00730EEB">
        <w:t>Make Updates</w:t>
      </w:r>
      <w:r>
        <w:t xml:space="preserve"> to Domains:</w:t>
      </w:r>
    </w:p>
    <w:p w:rsidR="009E7372" w:rsidRDefault="004317ED" w:rsidP="009E7372">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10032</wp:posOffset>
            </wp:positionV>
            <wp:extent cx="2038350" cy="15055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32211"/>
                    <a:stretch/>
                  </pic:blipFill>
                  <pic:spPr bwMode="auto">
                    <a:xfrm>
                      <a:off x="0" y="0"/>
                      <a:ext cx="2039112" cy="1506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7372">
        <w:t>Update the mapper_[Field Name].csv (ensure source values are in lower case and destination values are in proper case)</w:t>
      </w:r>
      <w:r w:rsidR="00B4462F">
        <w:t>. This file contains known abbreviations and misspellings and their matching domain values in the NAD schema.</w:t>
      </w:r>
    </w:p>
    <w:p w:rsidR="004317ED" w:rsidRDefault="009E7372" w:rsidP="009E7372">
      <w:r>
        <w:t>Location: …\</w:t>
      </w:r>
      <w:r w:rsidRPr="009E7372">
        <w:t>#USDOT\_Scripts</w:t>
      </w:r>
      <w:r>
        <w:t>\Mapper_[</w:t>
      </w:r>
      <w:r w:rsidR="00B4462F">
        <w:t>Field Name</w:t>
      </w:r>
      <w:r>
        <w:t>].csv</w:t>
      </w:r>
    </w:p>
    <w:p w:rsidR="004317ED" w:rsidRDefault="004317ED" w:rsidP="009E7372"/>
    <w:p w:rsidR="004317ED" w:rsidRDefault="004317ED" w:rsidP="009E7372"/>
    <w:p w:rsidR="009E7372" w:rsidRDefault="009E7372" w:rsidP="009E7372">
      <w:r>
        <w:t>Update the Master_Domain_frq.xlsm (ensure source values are in proper case/title case). If you update a prefix type, don’t forget to also update the post type as well.</w:t>
      </w:r>
      <w:r w:rsidR="00B4462F">
        <w:t xml:space="preserve"> When processing the results of the frequency and domain check tools, this file references the values listed in each domain tab to highlight values it cannot match. The lists on these tabs do not contain abbreviations or misspelled domain values.</w:t>
      </w:r>
    </w:p>
    <w:p w:rsidR="009E7372" w:rsidRDefault="009E7372" w:rsidP="009E7372">
      <w:r>
        <w:t>Location: …\</w:t>
      </w:r>
      <w:r>
        <w:t>#USDOT\</w:t>
      </w:r>
      <w:r w:rsidRPr="009E7372">
        <w:t>_</w:t>
      </w:r>
      <w:proofErr w:type="spellStart"/>
      <w:r w:rsidRPr="009E7372">
        <w:t>NAD_template</w:t>
      </w:r>
      <w:proofErr w:type="spellEnd"/>
      <w:r>
        <w:t>\Master_Domain_frq.xlsm</w:t>
      </w:r>
    </w:p>
    <w:p w:rsidR="009E7372" w:rsidRDefault="009E7372" w:rsidP="009E7372"/>
    <w:p w:rsidR="009E7372" w:rsidRDefault="009E7372" w:rsidP="009E7372">
      <w:r>
        <w:t xml:space="preserve">Update the domain_[Field Name].csv (ensure source values are in proper case/title case). This should match the Master_Domain_frq.xlsm </w:t>
      </w:r>
      <w:r>
        <w:t>list for the corresponding tab.</w:t>
      </w:r>
      <w:r w:rsidR="009F3A84">
        <w:t xml:space="preserve"> These are the CSV files that are used to update the domain tables in the file geodatabase schema.</w:t>
      </w:r>
    </w:p>
    <w:p w:rsidR="009E7372" w:rsidRDefault="009E7372" w:rsidP="009E7372">
      <w:r>
        <w:t>Location: …\#USDOT\</w:t>
      </w:r>
      <w:r w:rsidRPr="009E7372">
        <w:t>_</w:t>
      </w:r>
      <w:proofErr w:type="spellStart"/>
      <w:r w:rsidRPr="009E7372">
        <w:t>NAD_template</w:t>
      </w:r>
      <w:proofErr w:type="spellEnd"/>
      <w:r>
        <w:t>\</w:t>
      </w:r>
      <w:r w:rsidR="00B4462F">
        <w:t>domain</w:t>
      </w:r>
      <w:r>
        <w:t>_[</w:t>
      </w:r>
      <w:r w:rsidR="00B4462F">
        <w:t>Field Name</w:t>
      </w:r>
      <w:r>
        <w:t>].csv</w:t>
      </w:r>
    </w:p>
    <w:p w:rsidR="009E7372" w:rsidRDefault="009E7372" w:rsidP="009E7372"/>
    <w:p w:rsidR="009E7372" w:rsidRDefault="009E7372" w:rsidP="009E7372">
      <w:r>
        <w:t xml:space="preserve">Run Table to Domain tool using the </w:t>
      </w:r>
      <w:proofErr w:type="spellStart"/>
      <w:r>
        <w:t>NAD_Template.gdb</w:t>
      </w:r>
      <w:proofErr w:type="spellEnd"/>
      <w:r>
        <w:t xml:space="preserve"> and the domain_[Field Name].csv</w:t>
      </w:r>
    </w:p>
    <w:p w:rsidR="009E7372" w:rsidRPr="00DA2862" w:rsidRDefault="009F3A84" w:rsidP="009E7372">
      <w:r>
        <w:rPr>
          <w:noProof/>
        </w:rPr>
        <w:lastRenderedPageBreak/>
        <w:drawing>
          <wp:inline distT="0" distB="0" distL="0" distR="0">
            <wp:extent cx="2916936"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2916936" cy="2971800"/>
                    </a:xfrm>
                    <a:prstGeom prst="rect">
                      <a:avLst/>
                    </a:prstGeom>
                  </pic:spPr>
                </pic:pic>
              </a:graphicData>
            </a:graphic>
          </wp:inline>
        </w:drawing>
      </w:r>
    </w:p>
    <w:p w:rsidR="009E5A8D" w:rsidRDefault="009E5A8D" w:rsidP="009E7372"/>
    <w:p w:rsidR="009E792F" w:rsidRDefault="009E792F" w:rsidP="009E792F">
      <w:pPr>
        <w:pStyle w:val="Heading1"/>
      </w:pPr>
      <w:r>
        <w:t>ETL Process</w:t>
      </w:r>
    </w:p>
    <w:p w:rsidR="009D28FF" w:rsidRDefault="009D28FF" w:rsidP="004317ED">
      <w:pPr>
        <w:spacing w:after="0" w:line="204" w:lineRule="auto"/>
        <w:ind w:left="288"/>
        <w:rPr>
          <w:noProof/>
        </w:rPr>
      </w:pPr>
      <w:r>
        <w:rPr>
          <w:noProof/>
        </w:rPr>
        <w:t>Locate the Spatial ETL Tool. Right-click and select edit.</w:t>
      </w:r>
      <w:r>
        <w:rPr>
          <w:noProof/>
        </w:rPr>
        <w:br/>
        <w:t>(</w:t>
      </w:r>
      <w:r w:rsidRPr="00F67722">
        <w:rPr>
          <w:color w:val="BF8F00" w:themeColor="accent4" w:themeShade="BF"/>
          <w:sz w:val="16"/>
          <w:szCs w:val="16"/>
        </w:rPr>
        <w:sym w:font="Wingdings" w:char="F031"/>
      </w:r>
      <w:r w:rsidRPr="00F67722">
        <w:rPr>
          <w:sz w:val="16"/>
          <w:szCs w:val="16"/>
        </w:rPr>
        <w:t xml:space="preserve"> _Scripts</w:t>
      </w:r>
      <w:r>
        <w:rPr>
          <w:sz w:val="16"/>
          <w:szCs w:val="16"/>
        </w:rPr>
        <w:t xml:space="preserve"> / </w:t>
      </w:r>
      <w:r w:rsidRPr="00F67722">
        <w:rPr>
          <w:color w:val="C00000"/>
          <w:sz w:val="16"/>
          <w:szCs w:val="16"/>
        </w:rPr>
        <w:sym w:font="Webdings" w:char="F0AC"/>
      </w:r>
      <w:r w:rsidRPr="00F67722">
        <w:rPr>
          <w:sz w:val="16"/>
          <w:szCs w:val="16"/>
        </w:rPr>
        <w:t xml:space="preserve"> </w:t>
      </w:r>
      <w:proofErr w:type="spellStart"/>
      <w:r w:rsidRPr="00F67722">
        <w:rPr>
          <w:sz w:val="16"/>
          <w:szCs w:val="16"/>
        </w:rPr>
        <w:t>Toolbox.tbx</w:t>
      </w:r>
      <w:proofErr w:type="spellEnd"/>
      <w:r>
        <w:rPr>
          <w:sz w:val="16"/>
          <w:szCs w:val="16"/>
        </w:rPr>
        <w:t xml:space="preserve"> / </w:t>
      </w:r>
      <w:r w:rsidRPr="002743AA">
        <w:rPr>
          <w:color w:val="ED7D31" w:themeColor="accent2"/>
          <w:sz w:val="16"/>
          <w:szCs w:val="16"/>
          <w:highlight w:val="yellow"/>
        </w:rPr>
        <w:sym w:font="Webdings" w:char="F040"/>
      </w:r>
      <w:r w:rsidRPr="002743AA">
        <w:rPr>
          <w:sz w:val="16"/>
          <w:szCs w:val="16"/>
          <w:highlight w:val="yellow"/>
        </w:rPr>
        <w:t xml:space="preserve"> Spatial ETL Tool</w:t>
      </w:r>
      <w:r>
        <w:rPr>
          <w:noProof/>
        </w:rPr>
        <w:t>)</w:t>
      </w:r>
    </w:p>
    <w:p w:rsidR="009D28FF" w:rsidRDefault="009D28FF" w:rsidP="004317ED">
      <w:pPr>
        <w:spacing w:after="0" w:line="204" w:lineRule="auto"/>
        <w:ind w:left="288"/>
        <w:rPr>
          <w:noProof/>
        </w:rPr>
      </w:pPr>
    </w:p>
    <w:p w:rsidR="004317ED" w:rsidRDefault="004317ED" w:rsidP="004317ED">
      <w:pPr>
        <w:spacing w:after="0" w:line="204" w:lineRule="auto"/>
        <w:ind w:left="288"/>
        <w:rPr>
          <w:noProof/>
        </w:rPr>
      </w:pPr>
      <w:r>
        <w:rPr>
          <w:noProof/>
        </w:rPr>
        <w:t>Locate the ETL.fmw file (</w:t>
      </w:r>
      <w:r w:rsidRPr="009D28FF">
        <w:rPr>
          <w:noProof/>
          <w:sz w:val="16"/>
          <w:szCs w:val="16"/>
        </w:rPr>
        <w:t>…\#USDOT\_Scripts\ETL.fmw</w:t>
      </w:r>
      <w:r>
        <w:rPr>
          <w:noProof/>
        </w:rPr>
        <w:t>) and copy it</w:t>
      </w:r>
      <w:r w:rsidR="009D28FF">
        <w:rPr>
          <w:noProof/>
        </w:rPr>
        <w:t xml:space="preserve"> to the state submission folder, then rename the file with the State two letter code. Next drag the file into the main tab of the FMW workbench to load the file.</w:t>
      </w:r>
      <w:r>
        <w:rPr>
          <w:noProof/>
        </w:rPr>
        <w:br/>
        <w:t>(</w:t>
      </w:r>
      <w:r w:rsidRPr="00F67722">
        <w:rPr>
          <w:color w:val="BF8F00" w:themeColor="accent4" w:themeShade="BF"/>
          <w:sz w:val="16"/>
          <w:szCs w:val="16"/>
        </w:rPr>
        <w:sym w:font="Wingdings" w:char="F031"/>
      </w:r>
      <w:r w:rsidRPr="00F67722">
        <w:rPr>
          <w:sz w:val="16"/>
          <w:szCs w:val="16"/>
        </w:rPr>
        <w:t xml:space="preserve"> ST </w:t>
      </w:r>
      <w:r w:rsidRPr="00F67722">
        <w:rPr>
          <w:color w:val="808080" w:themeColor="background1" w:themeShade="80"/>
          <w:sz w:val="16"/>
          <w:szCs w:val="16"/>
        </w:rPr>
        <w:t>(State two letter code)</w:t>
      </w:r>
      <w:r>
        <w:rPr>
          <w:color w:val="808080" w:themeColor="background1" w:themeShade="80"/>
          <w:sz w:val="16"/>
          <w:szCs w:val="16"/>
        </w:rPr>
        <w:t xml:space="preserve"> </w:t>
      </w:r>
      <w:r w:rsidRPr="004317ED">
        <w:rPr>
          <w:sz w:val="16"/>
          <w:szCs w:val="16"/>
        </w:rPr>
        <w:t>/</w:t>
      </w:r>
      <w:r>
        <w:rPr>
          <w:color w:val="808080" w:themeColor="background1" w:themeShade="80"/>
          <w:sz w:val="16"/>
          <w:szCs w:val="16"/>
        </w:rPr>
        <w:t xml:space="preserve"> </w:t>
      </w:r>
      <w:r w:rsidRPr="00F67722">
        <w:rPr>
          <w:color w:val="BF8F00" w:themeColor="accent4" w:themeShade="BF"/>
          <w:sz w:val="16"/>
          <w:szCs w:val="16"/>
        </w:rPr>
        <w:sym w:font="Wingdings" w:char="F031"/>
      </w:r>
      <w:r>
        <w:rPr>
          <w:color w:val="BF8F00" w:themeColor="accent4" w:themeShade="BF"/>
          <w:sz w:val="16"/>
          <w:szCs w:val="16"/>
        </w:rPr>
        <w:t xml:space="preserve"> </w:t>
      </w:r>
      <w:r w:rsidRPr="00955C8A">
        <w:rPr>
          <w:sz w:val="16"/>
          <w:szCs w:val="16"/>
        </w:rPr>
        <w:t>ST_</w:t>
      </w:r>
      <w:r w:rsidRPr="00F67722">
        <w:rPr>
          <w:sz w:val="16"/>
          <w:szCs w:val="16"/>
        </w:rPr>
        <w:t xml:space="preserve">YYMMDD </w:t>
      </w:r>
      <w:r w:rsidRPr="00F67722">
        <w:rPr>
          <w:color w:val="808080" w:themeColor="background1" w:themeShade="80"/>
          <w:sz w:val="16"/>
          <w:szCs w:val="16"/>
        </w:rPr>
        <w:t>(date of submission)</w:t>
      </w:r>
      <w:r w:rsidRPr="004317ED">
        <w:rPr>
          <w:sz w:val="16"/>
          <w:szCs w:val="16"/>
        </w:rPr>
        <w:t xml:space="preserve"> / </w:t>
      </w:r>
      <w:proofErr w:type="spellStart"/>
      <w:r w:rsidRPr="004317ED">
        <w:rPr>
          <w:sz w:val="16"/>
          <w:szCs w:val="16"/>
        </w:rPr>
        <w:t>ST.fmw</w:t>
      </w:r>
      <w:proofErr w:type="spellEnd"/>
      <w:r>
        <w:rPr>
          <w:noProof/>
        </w:rPr>
        <w:t>)</w:t>
      </w:r>
    </w:p>
    <w:p w:rsidR="007325E6" w:rsidRDefault="000A1896" w:rsidP="002978C4">
      <w:pPr>
        <w:pStyle w:val="Heading2"/>
      </w:pPr>
      <w:r>
        <w:t>Setup for processing a new state:</w:t>
      </w:r>
    </w:p>
    <w:p w:rsidR="007325E6" w:rsidRDefault="00550C27" w:rsidP="007325E6">
      <w:r>
        <w:t xml:space="preserve">Add reader: </w:t>
      </w:r>
    </w:p>
    <w:p w:rsidR="00397D07" w:rsidRDefault="00397D07" w:rsidP="007325E6">
      <w:r>
        <w:rPr>
          <w:noProof/>
        </w:rPr>
        <w:drawing>
          <wp:inline distT="0" distB="0" distL="0" distR="0" wp14:anchorId="0E08CFF1" wp14:editId="78179B8E">
            <wp:extent cx="4096512" cy="2194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512" cy="2194560"/>
                    </a:xfrm>
                    <a:prstGeom prst="rect">
                      <a:avLst/>
                    </a:prstGeom>
                  </pic:spPr>
                </pic:pic>
              </a:graphicData>
            </a:graphic>
          </wp:inline>
        </w:drawing>
      </w:r>
    </w:p>
    <w:p w:rsidR="00550C27" w:rsidRDefault="00550C27" w:rsidP="007325E6">
      <w:r>
        <w:t>I have found the best success with filtering for ~500,000 records at a time through the ETL.</w:t>
      </w:r>
    </w:p>
    <w:p w:rsidR="00397D07" w:rsidRDefault="00397D07" w:rsidP="007325E6">
      <w:pPr>
        <w:rPr>
          <w:b/>
        </w:rPr>
      </w:pPr>
      <w:r>
        <w:t xml:space="preserve">Edit the WHERE clause: </w:t>
      </w:r>
      <w:r w:rsidRPr="00397D07">
        <w:rPr>
          <w:b/>
        </w:rPr>
        <w:t>OBJECTID &lt; 500000</w:t>
      </w:r>
    </w:p>
    <w:p w:rsidR="00860B78" w:rsidRDefault="00860B78" w:rsidP="007325E6">
      <w:pPr>
        <w:rPr>
          <w:b/>
        </w:rPr>
      </w:pPr>
      <w:r>
        <w:rPr>
          <w:b/>
          <w:noProof/>
        </w:rPr>
        <w:lastRenderedPageBreak/>
        <w:drawing>
          <wp:inline distT="0" distB="0" distL="0" distR="0">
            <wp:extent cx="2966037" cy="17347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2991063" cy="1749341"/>
                    </a:xfrm>
                    <a:prstGeom prst="rect">
                      <a:avLst/>
                    </a:prstGeom>
                  </pic:spPr>
                </pic:pic>
              </a:graphicData>
            </a:graphic>
          </wp:inline>
        </w:drawing>
      </w:r>
    </w:p>
    <w:p w:rsidR="00397D07" w:rsidRDefault="00397D07" w:rsidP="007325E6"/>
    <w:p w:rsidR="00BA2B74" w:rsidRDefault="00550C27" w:rsidP="007325E6">
      <w:r>
        <w:t>Add writer:</w:t>
      </w:r>
    </w:p>
    <w:p w:rsidR="00B84B82" w:rsidRDefault="00B84B82" w:rsidP="007325E6">
      <w:r>
        <w:rPr>
          <w:noProof/>
        </w:rPr>
        <w:drawing>
          <wp:inline distT="0" distB="0" distL="0" distR="0" wp14:anchorId="64641673" wp14:editId="5D6F98B9">
            <wp:extent cx="3264408" cy="2231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4408" cy="2231136"/>
                    </a:xfrm>
                    <a:prstGeom prst="rect">
                      <a:avLst/>
                    </a:prstGeom>
                  </pic:spPr>
                </pic:pic>
              </a:graphicData>
            </a:graphic>
          </wp:inline>
        </w:drawing>
      </w:r>
    </w:p>
    <w:p w:rsidR="00DE2D45" w:rsidRDefault="00B84B82" w:rsidP="007325E6">
      <w:r>
        <w:rPr>
          <w:noProof/>
        </w:rPr>
        <w:t xml:space="preserve">Then click Parameters and under the Database Connection, set the </w:t>
      </w:r>
      <w:r w:rsidR="00DE2D45">
        <w:t xml:space="preserve">Transaction </w:t>
      </w:r>
      <w:r>
        <w:t>T</w:t>
      </w:r>
      <w:r w:rsidR="00DE2D45">
        <w:t>ype to Edit Session</w:t>
      </w:r>
      <w:r>
        <w:t>.</w:t>
      </w:r>
    </w:p>
    <w:p w:rsidR="00B84B82" w:rsidRDefault="00B84B82" w:rsidP="007325E6">
      <w:r>
        <w:rPr>
          <w:noProof/>
        </w:rPr>
        <w:drawing>
          <wp:inline distT="0" distB="0" distL="0" distR="0" wp14:anchorId="090E327D" wp14:editId="367751D1">
            <wp:extent cx="4672584" cy="22585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2584" cy="2258568"/>
                    </a:xfrm>
                    <a:prstGeom prst="rect">
                      <a:avLst/>
                    </a:prstGeom>
                  </pic:spPr>
                </pic:pic>
              </a:graphicData>
            </a:graphic>
          </wp:inline>
        </w:drawing>
      </w:r>
    </w:p>
    <w:p w:rsidR="007D2F9C" w:rsidRDefault="007D2F9C" w:rsidP="007325E6">
      <w:r>
        <w:rPr>
          <w:noProof/>
        </w:rPr>
        <w:t>Under Add Feature Types, select Import from Dataset… from the drop—down option. Click OK.</w:t>
      </w:r>
    </w:p>
    <w:p w:rsidR="00B84B82" w:rsidRDefault="00B84B82" w:rsidP="007325E6">
      <w:r>
        <w:rPr>
          <w:noProof/>
        </w:rPr>
        <w:lastRenderedPageBreak/>
        <w:drawing>
          <wp:inline distT="0" distB="0" distL="0" distR="0" wp14:anchorId="0A4EA464" wp14:editId="131566DD">
            <wp:extent cx="3282696" cy="23500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2696" cy="2350008"/>
                    </a:xfrm>
                    <a:prstGeom prst="rect">
                      <a:avLst/>
                    </a:prstGeom>
                  </pic:spPr>
                </pic:pic>
              </a:graphicData>
            </a:graphic>
          </wp:inline>
        </w:drawing>
      </w:r>
    </w:p>
    <w:p w:rsidR="007D2F9C" w:rsidRDefault="007D2F9C" w:rsidP="007325E6">
      <w:r>
        <w:t>After it begins to create the writer, a new prompt will appear to Import Writer Feature Types. By default, the dataset should still be set to match the Destination Dataset you just selected. (Since this was created from the NAD template, this ensures the feature type will use the NAD schema. Click OK.</w:t>
      </w:r>
    </w:p>
    <w:p w:rsidR="00DE2D45" w:rsidRDefault="00172C87" w:rsidP="007325E6">
      <w:r>
        <w:rPr>
          <w:noProof/>
        </w:rPr>
        <w:drawing>
          <wp:inline distT="0" distB="0" distL="0" distR="0" wp14:anchorId="42BDBBEC" wp14:editId="24B7B17B">
            <wp:extent cx="3419856" cy="180136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9856" cy="1801368"/>
                    </a:xfrm>
                    <a:prstGeom prst="rect">
                      <a:avLst/>
                    </a:prstGeom>
                  </pic:spPr>
                </pic:pic>
              </a:graphicData>
            </a:graphic>
          </wp:inline>
        </w:drawing>
      </w:r>
    </w:p>
    <w:p w:rsidR="00DE2D45" w:rsidRDefault="00DE2D45" w:rsidP="007325E6"/>
    <w:p w:rsidR="00550C27" w:rsidRDefault="00550C27" w:rsidP="007325E6">
      <w:r>
        <w:t xml:space="preserve">Rename the attribute in the writer from OBJECTID to </w:t>
      </w:r>
      <w:proofErr w:type="spellStart"/>
      <w:r>
        <w:t>OrigOID</w:t>
      </w:r>
      <w:proofErr w:type="spellEnd"/>
    </w:p>
    <w:p w:rsidR="00DE2D45" w:rsidRDefault="00172C87" w:rsidP="007325E6">
      <w:r>
        <w:rPr>
          <w:noProof/>
        </w:rPr>
        <w:drawing>
          <wp:inline distT="0" distB="0" distL="0" distR="0" wp14:anchorId="549C8FCA" wp14:editId="231A38BB">
            <wp:extent cx="1847088" cy="97840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7088" cy="978408"/>
                    </a:xfrm>
                    <a:prstGeom prst="rect">
                      <a:avLst/>
                    </a:prstGeom>
                  </pic:spPr>
                </pic:pic>
              </a:graphicData>
            </a:graphic>
          </wp:inline>
        </w:drawing>
      </w:r>
    </w:p>
    <w:p w:rsidR="006D5683" w:rsidRDefault="00550C27" w:rsidP="007325E6">
      <w:r>
        <w:t xml:space="preserve">Edit the [ST]_Crosswalk (Attribute Manager) transformer: </w:t>
      </w:r>
    </w:p>
    <w:p w:rsidR="006D5683" w:rsidRDefault="006D5683" w:rsidP="007325E6">
      <w:r>
        <w:t xml:space="preserve">You can click the refresh button in the lower right to import the incoming schema to the transformer. From there you can identify </w:t>
      </w:r>
      <w:r w:rsidR="00DE4594">
        <w:t xml:space="preserve">and set </w:t>
      </w:r>
      <w:r>
        <w:t>the corresponding fields</w:t>
      </w:r>
      <w:r w:rsidR="00DE4594">
        <w:t xml:space="preserve"> for Input Attribute and Output Attribute</w:t>
      </w:r>
      <w:r>
        <w:t>.</w:t>
      </w:r>
    </w:p>
    <w:p w:rsidR="006D5683" w:rsidRDefault="00DE4594" w:rsidP="007325E6">
      <w:r>
        <w:rPr>
          <w:noProof/>
        </w:rPr>
        <w:lastRenderedPageBreak/>
        <w:drawing>
          <wp:inline distT="0" distB="0" distL="0" distR="0" wp14:anchorId="40C1C1E0" wp14:editId="79062B4A">
            <wp:extent cx="4617720" cy="20848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7720" cy="2084832"/>
                    </a:xfrm>
                    <a:prstGeom prst="rect">
                      <a:avLst/>
                    </a:prstGeom>
                  </pic:spPr>
                </pic:pic>
              </a:graphicData>
            </a:graphic>
          </wp:inline>
        </w:drawing>
      </w:r>
    </w:p>
    <w:p w:rsidR="006D5683" w:rsidRDefault="006D5683" w:rsidP="007325E6">
      <w:r>
        <w:t>There are a few attributes that can be handy to add a conditional value if the attribute value is empty/null</w:t>
      </w:r>
      <w:r w:rsidR="00DE4594">
        <w:t xml:space="preserve"> such as </w:t>
      </w:r>
      <w:proofErr w:type="spellStart"/>
      <w:r w:rsidR="00DE4594">
        <w:t>Addr_Type</w:t>
      </w:r>
      <w:proofErr w:type="spellEnd"/>
      <w:r w:rsidR="00DE4594">
        <w:t xml:space="preserve">, Placement, Source, </w:t>
      </w:r>
      <w:proofErr w:type="spellStart"/>
      <w:r w:rsidR="00DE4594">
        <w:t>LastUpdate</w:t>
      </w:r>
      <w:proofErr w:type="spellEnd"/>
      <w:r>
        <w:t>.</w:t>
      </w:r>
      <w:r w:rsidR="0020117F">
        <w:t xml:space="preserve"> Example: If Placement has no value, set value ‘Unknown’</w:t>
      </w:r>
    </w:p>
    <w:p w:rsidR="00DE4594" w:rsidRDefault="00FA5885" w:rsidP="007325E6">
      <w:r>
        <w:rPr>
          <w:noProof/>
        </w:rPr>
        <w:drawing>
          <wp:inline distT="0" distB="0" distL="0" distR="0">
            <wp:extent cx="5248656" cy="4443984"/>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1.png"/>
                    <pic:cNvPicPr/>
                  </pic:nvPicPr>
                  <pic:blipFill>
                    <a:blip r:embed="rId17">
                      <a:extLst>
                        <a:ext uri="{28A0092B-C50C-407E-A947-70E740481C1C}">
                          <a14:useLocalDpi xmlns:a14="http://schemas.microsoft.com/office/drawing/2010/main" val="0"/>
                        </a:ext>
                      </a:extLst>
                    </a:blip>
                    <a:stretch>
                      <a:fillRect/>
                    </a:stretch>
                  </pic:blipFill>
                  <pic:spPr>
                    <a:xfrm>
                      <a:off x="0" y="0"/>
                      <a:ext cx="5248656" cy="4443984"/>
                    </a:xfrm>
                    <a:prstGeom prst="rect">
                      <a:avLst/>
                    </a:prstGeom>
                  </pic:spPr>
                </pic:pic>
              </a:graphicData>
            </a:graphic>
          </wp:inline>
        </w:drawing>
      </w:r>
    </w:p>
    <w:p w:rsidR="00550C27" w:rsidRDefault="00DE4594" w:rsidP="007325E6">
      <w:r>
        <w:t xml:space="preserve">When updating the conditional value for </w:t>
      </w:r>
      <w:proofErr w:type="spellStart"/>
      <w:r>
        <w:t>LastUpdate</w:t>
      </w:r>
      <w:proofErr w:type="spellEnd"/>
      <w:r>
        <w:t xml:space="preserve"> attribute, use the </w:t>
      </w:r>
      <w:r w:rsidR="00550C27">
        <w:t>date</w:t>
      </w:r>
      <w:r w:rsidR="006D5683">
        <w:t xml:space="preserve"> format YYYYMMDD</w:t>
      </w:r>
      <w:r w:rsidR="00550C27">
        <w:t>.</w:t>
      </w:r>
    </w:p>
    <w:p w:rsidR="00805D39" w:rsidRDefault="00DE4594" w:rsidP="007325E6">
      <w:r>
        <w:rPr>
          <w:noProof/>
        </w:rPr>
        <w:lastRenderedPageBreak/>
        <w:drawing>
          <wp:inline distT="0" distB="0" distL="0" distR="0" wp14:anchorId="3280ACE4" wp14:editId="527BF88E">
            <wp:extent cx="3611880" cy="2157984"/>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1880" cy="2157984"/>
                    </a:xfrm>
                    <a:prstGeom prst="rect">
                      <a:avLst/>
                    </a:prstGeom>
                  </pic:spPr>
                </pic:pic>
              </a:graphicData>
            </a:graphic>
          </wp:inline>
        </w:drawing>
      </w:r>
    </w:p>
    <w:p w:rsidR="007564F0" w:rsidRDefault="007564F0" w:rsidP="007325E6">
      <w:r>
        <w:t>Repair any broken transformers (the gear on the right side of the transformer will be red) that may be a result of the source data not containing the same field names as the NAD schema. Common transformers that need to be updated when using state-specific source schemas are: Duplicate Filter, StreetName, Address_Number testers, etc.</w:t>
      </w:r>
    </w:p>
    <w:p w:rsidR="007564F0" w:rsidRDefault="007564F0" w:rsidP="007325E6">
      <w:r>
        <w:rPr>
          <w:noProof/>
        </w:rPr>
        <w:drawing>
          <wp:inline distT="0" distB="0" distL="0" distR="0" wp14:anchorId="5B15B23B" wp14:editId="64A0A729">
            <wp:extent cx="4221480" cy="4495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0174" b="64878"/>
                    <a:stretch/>
                  </pic:blipFill>
                  <pic:spPr bwMode="auto">
                    <a:xfrm>
                      <a:off x="0" y="0"/>
                      <a:ext cx="4221822" cy="449616"/>
                    </a:xfrm>
                    <a:prstGeom prst="rect">
                      <a:avLst/>
                    </a:prstGeom>
                    <a:ln>
                      <a:noFill/>
                    </a:ln>
                    <a:extLst>
                      <a:ext uri="{53640926-AAD7-44D8-BBD7-CCE9431645EC}">
                        <a14:shadowObscured xmlns:a14="http://schemas.microsoft.com/office/drawing/2010/main"/>
                      </a:ext>
                    </a:extLst>
                  </pic:spPr>
                </pic:pic>
              </a:graphicData>
            </a:graphic>
          </wp:inline>
        </w:drawing>
      </w:r>
    </w:p>
    <w:p w:rsidR="0020159C" w:rsidRDefault="007564F0" w:rsidP="007325E6">
      <w:r>
        <w:t>Double-click the broken transformer and replace parameters</w:t>
      </w:r>
      <w:r w:rsidR="0020159C">
        <w:t xml:space="preserve"> with </w:t>
      </w:r>
      <w:r>
        <w:t>correct corresponding attribute fields from the source geodatabase.</w:t>
      </w:r>
    </w:p>
    <w:p w:rsidR="0020159C" w:rsidRDefault="0020159C" w:rsidP="007325E6">
      <w:r>
        <w:rPr>
          <w:noProof/>
        </w:rPr>
        <w:drawing>
          <wp:inline distT="0" distB="0" distL="0" distR="0" wp14:anchorId="157565FF" wp14:editId="045FDE32">
            <wp:extent cx="5166360" cy="39867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6360" cy="3986784"/>
                    </a:xfrm>
                    <a:prstGeom prst="rect">
                      <a:avLst/>
                    </a:prstGeom>
                  </pic:spPr>
                </pic:pic>
              </a:graphicData>
            </a:graphic>
          </wp:inline>
        </w:drawing>
      </w:r>
    </w:p>
    <w:p w:rsidR="007564F0" w:rsidRDefault="007564F0" w:rsidP="007325E6">
      <w:r>
        <w:lastRenderedPageBreak/>
        <w:t xml:space="preserve">Other transformers such as the Attribute Trimmer </w:t>
      </w:r>
      <w:r w:rsidR="000368BB">
        <w:t xml:space="preserve">are </w:t>
      </w:r>
      <w:r>
        <w:t xml:space="preserve">applied to all fields, so they can usually be repaired by first clearing the </w:t>
      </w:r>
      <w:r w:rsidR="004D100D" w:rsidRPr="004D100D">
        <w:rPr>
          <w:i/>
        </w:rPr>
        <w:t>Parameters: Attributes to Trim</w:t>
      </w:r>
      <w:r>
        <w:t xml:space="preserve"> and selecting OK, then re-open the parameter and </w:t>
      </w:r>
      <w:r w:rsidR="00397D07">
        <w:t xml:space="preserve">within the Select Attributes menu, </w:t>
      </w:r>
      <w:r>
        <w:t>check the ‘select all’ box</w:t>
      </w:r>
      <w:r w:rsidR="00397D07">
        <w:t>. Click OK and the transformer should no longer have a red gear.</w:t>
      </w:r>
    </w:p>
    <w:p w:rsidR="00397D07" w:rsidRDefault="000368BB" w:rsidP="007325E6">
      <w:r>
        <w:rPr>
          <w:noProof/>
        </w:rPr>
        <w:drawing>
          <wp:inline distT="0" distB="0" distL="0" distR="0">
            <wp:extent cx="5614416" cy="2112264"/>
            <wp:effectExtent l="0" t="0" r="571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1.png"/>
                    <pic:cNvPicPr/>
                  </pic:nvPicPr>
                  <pic:blipFill>
                    <a:blip r:embed="rId21">
                      <a:extLst>
                        <a:ext uri="{28A0092B-C50C-407E-A947-70E740481C1C}">
                          <a14:useLocalDpi xmlns:a14="http://schemas.microsoft.com/office/drawing/2010/main" val="0"/>
                        </a:ext>
                      </a:extLst>
                    </a:blip>
                    <a:stretch>
                      <a:fillRect/>
                    </a:stretch>
                  </pic:blipFill>
                  <pic:spPr>
                    <a:xfrm>
                      <a:off x="0" y="0"/>
                      <a:ext cx="5614416" cy="2112264"/>
                    </a:xfrm>
                    <a:prstGeom prst="rect">
                      <a:avLst/>
                    </a:prstGeom>
                  </pic:spPr>
                </pic:pic>
              </a:graphicData>
            </a:graphic>
          </wp:inline>
        </w:drawing>
      </w:r>
    </w:p>
    <w:p w:rsidR="00550C27" w:rsidRDefault="00550C27" w:rsidP="007325E6">
      <w:r>
        <w:t>Connect any state specific transformers such as GUID or the set of transformers for NatGrid_Coord, Latitude and Longitude (since they require reprojection first)</w:t>
      </w:r>
      <w:r w:rsidR="007564F0">
        <w:t>. Y</w:t>
      </w:r>
      <w:r w:rsidR="00042383">
        <w:t>ou can check the results from the PreETL_QC checks for feature count and domain checks to decide what needs to be repaired or calculated for the source dataset during the ETL.</w:t>
      </w:r>
    </w:p>
    <w:p w:rsidR="00550C27" w:rsidRDefault="00550C27" w:rsidP="007325E6">
      <w:r>
        <w:t xml:space="preserve">In the Flagged_Records transformer (FeatureWriter), check all feature classes on the left side and verify they all have </w:t>
      </w:r>
      <w:r w:rsidR="00B76DD6">
        <w:t>the following settings:</w:t>
      </w:r>
    </w:p>
    <w:p w:rsidR="00B76DD6" w:rsidRDefault="004D100D" w:rsidP="00BA0053">
      <w:pPr>
        <w:pStyle w:val="ListParagraph"/>
        <w:numPr>
          <w:ilvl w:val="0"/>
          <w:numId w:val="4"/>
        </w:numPr>
      </w:pPr>
      <w:r w:rsidRPr="004D100D">
        <w:t xml:space="preserve">Ensure </w:t>
      </w:r>
      <w:r w:rsidR="00B76DD6" w:rsidRPr="00BA0053">
        <w:rPr>
          <w:i/>
        </w:rPr>
        <w:t xml:space="preserve">Writer: Dataset: </w:t>
      </w:r>
      <w:r w:rsidR="00B76DD6" w:rsidRPr="00BA0053">
        <w:rPr>
          <w:b/>
        </w:rPr>
        <w:t xml:space="preserve">matches the </w:t>
      </w:r>
      <w:r w:rsidRPr="00BA0053">
        <w:rPr>
          <w:b/>
        </w:rPr>
        <w:t>main dataset writer</w:t>
      </w:r>
      <w:r>
        <w:t xml:space="preserve"> </w:t>
      </w:r>
      <w:r w:rsidR="00B76DD6">
        <w:t>you just added</w:t>
      </w:r>
      <w:r>
        <w:t>.</w:t>
      </w:r>
      <w:r w:rsidR="00B76DD6">
        <w:t xml:space="preserve"> (</w:t>
      </w:r>
      <w:r>
        <w:t xml:space="preserve">We </w:t>
      </w:r>
      <w:r w:rsidR="00B76DD6">
        <w:t xml:space="preserve">want to be sure the flagged </w:t>
      </w:r>
      <w:r w:rsidR="00B76DD6" w:rsidRPr="00BA0053">
        <w:rPr>
          <w:i/>
        </w:rPr>
        <w:t>and</w:t>
      </w:r>
      <w:r w:rsidR="00B76DD6">
        <w:t xml:space="preserve"> accepted records all get written to the </w:t>
      </w:r>
      <w:r w:rsidR="00B76DD6" w:rsidRPr="00BA0053">
        <w:rPr>
          <w:i/>
        </w:rPr>
        <w:t>same</w:t>
      </w:r>
      <w:r w:rsidR="00B76DD6">
        <w:t xml:space="preserve"> geodatabase)</w:t>
      </w:r>
    </w:p>
    <w:p w:rsidR="004D100D" w:rsidRDefault="00B76DD6" w:rsidP="00BA0053">
      <w:pPr>
        <w:pStyle w:val="ListParagraph"/>
        <w:numPr>
          <w:ilvl w:val="0"/>
          <w:numId w:val="4"/>
        </w:numPr>
      </w:pPr>
      <w:r w:rsidRPr="00BA0053">
        <w:rPr>
          <w:i/>
        </w:rPr>
        <w:t>Parameters: General:</w:t>
      </w:r>
      <w:r w:rsidRPr="00BA0053">
        <w:rPr>
          <w:b/>
        </w:rPr>
        <w:t xml:space="preserve"> Dynamic Properties is Checked</w:t>
      </w:r>
      <w:r>
        <w:t xml:space="preserve"> (if this was unchecked, it will likely reset the featureclass name but you can select the drop-down arrow and clear value to set it back)</w:t>
      </w:r>
    </w:p>
    <w:p w:rsidR="00BA0053" w:rsidRDefault="004D100D" w:rsidP="00BA0053">
      <w:pPr>
        <w:pStyle w:val="ListParagraph"/>
        <w:numPr>
          <w:ilvl w:val="0"/>
          <w:numId w:val="4"/>
        </w:numPr>
      </w:pPr>
      <w:r>
        <w:t>E</w:t>
      </w:r>
      <w:r w:rsidR="00B76DD6">
        <w:t xml:space="preserve">nsure </w:t>
      </w:r>
      <w:r w:rsidRPr="00BA0053">
        <w:rPr>
          <w:i/>
        </w:rPr>
        <w:t>General: G</w:t>
      </w:r>
      <w:r w:rsidR="00B76DD6" w:rsidRPr="00BA0053">
        <w:rPr>
          <w:i/>
        </w:rPr>
        <w:t>eometry</w:t>
      </w:r>
      <w:r w:rsidRPr="00BA0053">
        <w:rPr>
          <w:i/>
        </w:rPr>
        <w:t>:</w:t>
      </w:r>
      <w:r w:rsidR="00B76DD6" w:rsidRPr="00BA0053">
        <w:rPr>
          <w:b/>
        </w:rPr>
        <w:t xml:space="preserve"> geodb_point</w:t>
      </w:r>
      <w:r w:rsidR="00BA0053">
        <w:t>.</w:t>
      </w:r>
    </w:p>
    <w:p w:rsidR="00BA0053" w:rsidRDefault="00B76DD6" w:rsidP="00BA0053">
      <w:pPr>
        <w:pStyle w:val="ListParagraph"/>
        <w:numPr>
          <w:ilvl w:val="0"/>
          <w:numId w:val="4"/>
        </w:numPr>
      </w:pPr>
      <w:r>
        <w:t xml:space="preserve">Then, in the </w:t>
      </w:r>
      <w:r w:rsidRPr="00BA0053">
        <w:rPr>
          <w:i/>
        </w:rPr>
        <w:t>Dynamic properties: Schema definition</w:t>
      </w:r>
      <w:r>
        <w:t xml:space="preserve"> section, set the schema sources to </w:t>
      </w:r>
      <w:r w:rsidRPr="00BA0053">
        <w:rPr>
          <w:b/>
        </w:rPr>
        <w:t>only match the source reader</w:t>
      </w:r>
      <w:r>
        <w:t xml:space="preserve"> (uncheck </w:t>
      </w:r>
      <w:r w:rsidR="00BA0053" w:rsidRPr="00BA0053">
        <w:rPr>
          <w:i/>
        </w:rPr>
        <w:t>&lt;</w:t>
      </w:r>
      <w:r w:rsidRPr="00BA0053">
        <w:rPr>
          <w:i/>
        </w:rPr>
        <w:t>Schema From Schema Feature</w:t>
      </w:r>
      <w:r w:rsidR="00BA0053" w:rsidRPr="00BA0053">
        <w:rPr>
          <w:i/>
        </w:rPr>
        <w:t>&gt;</w:t>
      </w:r>
      <w:r>
        <w:t>),</w:t>
      </w:r>
    </w:p>
    <w:p w:rsidR="00B76DD6" w:rsidRPr="00BA0053" w:rsidRDefault="00B76DD6" w:rsidP="00BA0053">
      <w:pPr>
        <w:pStyle w:val="ListParagraph"/>
        <w:numPr>
          <w:ilvl w:val="0"/>
          <w:numId w:val="4"/>
        </w:numPr>
      </w:pPr>
      <w:r>
        <w:t xml:space="preserve">and set the </w:t>
      </w:r>
      <w:r w:rsidRPr="00BA0053">
        <w:rPr>
          <w:i/>
        </w:rPr>
        <w:t>Schema Definition Name:</w:t>
      </w:r>
      <w:r>
        <w:t xml:space="preserve"> </w:t>
      </w:r>
      <w:proofErr w:type="spellStart"/>
      <w:r w:rsidRPr="00BA0053">
        <w:rPr>
          <w:b/>
        </w:rPr>
        <w:t>fme_feature_type</w:t>
      </w:r>
      <w:proofErr w:type="spellEnd"/>
    </w:p>
    <w:p w:rsidR="00BA0053" w:rsidRPr="00BA0053" w:rsidRDefault="00BA0053" w:rsidP="00BA0053">
      <w:pPr>
        <w:pStyle w:val="ListParagraph"/>
        <w:numPr>
          <w:ilvl w:val="0"/>
          <w:numId w:val="4"/>
        </w:numPr>
      </w:pPr>
      <w:r>
        <w:t xml:space="preserve">Set </w:t>
      </w:r>
      <w:r>
        <w:rPr>
          <w:i/>
        </w:rPr>
        <w:t>Feature Class Creation Parameters Feature Dataset:</w:t>
      </w:r>
      <w:r>
        <w:rPr>
          <w:b/>
        </w:rPr>
        <w:t xml:space="preserve"> Flagged</w:t>
      </w:r>
    </w:p>
    <w:p w:rsidR="00BA0053" w:rsidRDefault="00F675C4" w:rsidP="00BA0053">
      <w:r>
        <w:rPr>
          <w:noProof/>
        </w:rPr>
        <w:lastRenderedPageBreak/>
        <w:drawing>
          <wp:inline distT="0" distB="0" distL="0" distR="0">
            <wp:extent cx="5943600" cy="5775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775960"/>
                    </a:xfrm>
                    <a:prstGeom prst="rect">
                      <a:avLst/>
                    </a:prstGeom>
                  </pic:spPr>
                </pic:pic>
              </a:graphicData>
            </a:graphic>
          </wp:inline>
        </w:drawing>
      </w:r>
    </w:p>
    <w:p w:rsidR="00550C27" w:rsidRDefault="00F675C4" w:rsidP="007325E6">
      <w:r>
        <w:rPr>
          <w:noProof/>
        </w:rPr>
        <w:drawing>
          <wp:inline distT="0" distB="0" distL="0" distR="0">
            <wp:extent cx="2504995" cy="1329181"/>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9369" cy="1342114"/>
                    </a:xfrm>
                    <a:prstGeom prst="rect">
                      <a:avLst/>
                    </a:prstGeom>
                  </pic:spPr>
                </pic:pic>
              </a:graphicData>
            </a:graphic>
          </wp:inline>
        </w:drawing>
      </w:r>
    </w:p>
    <w:p w:rsidR="002978C4" w:rsidRDefault="00471019" w:rsidP="002978C4">
      <w:r>
        <w:t>Now that the Readers, Writers, State-specific Transformers, Crosswalk, and Broken transformers have been set up and repaired, It’s time to run the ETL. I like to verify a few things before running the ETL.</w:t>
      </w:r>
    </w:p>
    <w:p w:rsidR="00250A86" w:rsidRDefault="00250A86" w:rsidP="002978C4">
      <w:r>
        <w:t>-</w:t>
      </w:r>
      <w:r w:rsidR="00471019">
        <w:t xml:space="preserve">Reader: WHERE clause: is set to filter for </w:t>
      </w:r>
      <w:r>
        <w:t>500k records (Side Note: This can affect locating duplicates from one batch of 500k records to the next)</w:t>
      </w:r>
    </w:p>
    <w:p w:rsidR="00471019" w:rsidRDefault="00471019" w:rsidP="002978C4">
      <w:r>
        <w:lastRenderedPageBreak/>
        <w:t>-Writer: Transaction Type = Edit Session</w:t>
      </w:r>
    </w:p>
    <w:p w:rsidR="00471019" w:rsidRDefault="00250A86" w:rsidP="002978C4">
      <w:r>
        <w:t>Then click Run.</w:t>
      </w:r>
    </w:p>
    <w:p w:rsidR="006C434C" w:rsidRDefault="00DA2862" w:rsidP="002978C4">
      <w:pPr>
        <w:pStyle w:val="Heading1"/>
      </w:pPr>
      <w:r>
        <w:t>Appendix:</w:t>
      </w:r>
    </w:p>
    <w:p w:rsidR="00730EEB" w:rsidRDefault="00730EEB" w:rsidP="00730EEB">
      <w:pPr>
        <w:pStyle w:val="Heading2"/>
      </w:pPr>
      <w:r>
        <w:t>The ETL generally does the following processes:</w:t>
      </w:r>
    </w:p>
    <w:p w:rsidR="00730EEB" w:rsidRDefault="00730EEB" w:rsidP="00730EEB">
      <w:r>
        <w:rPr>
          <w:noProof/>
        </w:rPr>
        <w:drawing>
          <wp:inline distT="0" distB="0" distL="0" distR="0" wp14:anchorId="5062A6A9" wp14:editId="73A091C9">
            <wp:extent cx="5943600" cy="280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7970"/>
                    </a:xfrm>
                    <a:prstGeom prst="rect">
                      <a:avLst/>
                    </a:prstGeom>
                  </pic:spPr>
                </pic:pic>
              </a:graphicData>
            </a:graphic>
          </wp:inline>
        </w:drawing>
      </w:r>
    </w:p>
    <w:p w:rsidR="00730EEB" w:rsidRDefault="00730EEB" w:rsidP="00730EEB">
      <w:pPr>
        <w:pStyle w:val="ListParagraph"/>
        <w:numPr>
          <w:ilvl w:val="0"/>
          <w:numId w:val="2"/>
        </w:numPr>
        <w:ind w:left="360"/>
      </w:pPr>
      <w:r>
        <w:t xml:space="preserve">Rename the OBJECTID to </w:t>
      </w:r>
      <w:proofErr w:type="spellStart"/>
      <w:r>
        <w:t>OrigOID</w:t>
      </w:r>
      <w:proofErr w:type="spellEnd"/>
      <w:r>
        <w:t xml:space="preserve">. This is done to make it easier to join the output back to the source database at the state level. The </w:t>
      </w:r>
      <w:proofErr w:type="spellStart"/>
      <w:r>
        <w:t>OrigOID</w:t>
      </w:r>
      <w:proofErr w:type="spellEnd"/>
      <w:r>
        <w:t xml:space="preserve"> field does not exist in the NAD schema, so </w:t>
      </w:r>
      <w:proofErr w:type="spellStart"/>
      <w:r>
        <w:t>thie</w:t>
      </w:r>
      <w:proofErr w:type="spellEnd"/>
      <w:r>
        <w:t xml:space="preserve"> field will be dropped when loading from the output of the ETL to the NAD database.</w:t>
      </w:r>
    </w:p>
    <w:p w:rsidR="00730EEB" w:rsidRDefault="00730EEB" w:rsidP="00730EEB">
      <w:pPr>
        <w:pStyle w:val="ListParagraph"/>
        <w:numPr>
          <w:ilvl w:val="0"/>
          <w:numId w:val="2"/>
        </w:numPr>
        <w:ind w:left="360"/>
      </w:pPr>
      <w:r>
        <w:t>Map empty/missing/[space] values to Null</w:t>
      </w:r>
    </w:p>
    <w:p w:rsidR="00730EEB" w:rsidRDefault="00730EEB" w:rsidP="00730EEB">
      <w:pPr>
        <w:pStyle w:val="ListParagraph"/>
        <w:numPr>
          <w:ilvl w:val="0"/>
          <w:numId w:val="2"/>
        </w:numPr>
        <w:ind w:left="360"/>
      </w:pPr>
      <w:r>
        <w:t>Validate geometry</w:t>
      </w:r>
    </w:p>
    <w:p w:rsidR="00730EEB" w:rsidRDefault="00730EEB" w:rsidP="00730EEB">
      <w:pPr>
        <w:pStyle w:val="ListParagraph"/>
        <w:numPr>
          <w:ilvl w:val="0"/>
          <w:numId w:val="2"/>
        </w:numPr>
        <w:ind w:left="360"/>
      </w:pPr>
      <w:r>
        <w:t>Trim / Cleanup leading and trailing spaces from all attributes</w:t>
      </w:r>
    </w:p>
    <w:p w:rsidR="00730EEB" w:rsidRDefault="00730EEB" w:rsidP="00730EEB">
      <w:pPr>
        <w:pStyle w:val="ListParagraph"/>
        <w:numPr>
          <w:ilvl w:val="0"/>
          <w:numId w:val="2"/>
        </w:numPr>
        <w:ind w:left="360"/>
      </w:pPr>
      <w:r>
        <w:t>Duplicate Record Checks:</w:t>
      </w:r>
    </w:p>
    <w:p w:rsidR="00730EEB" w:rsidRDefault="00730EEB" w:rsidP="00730EEB">
      <w:pPr>
        <w:pStyle w:val="ListParagraph"/>
        <w:numPr>
          <w:ilvl w:val="1"/>
          <w:numId w:val="2"/>
        </w:numPr>
        <w:sectPr w:rsidR="00730EEB" w:rsidSect="00420396">
          <w:type w:val="continuous"/>
          <w:pgSz w:w="12240" w:h="15840"/>
          <w:pgMar w:top="1440" w:right="1440" w:bottom="1440" w:left="1440" w:header="720" w:footer="720" w:gutter="0"/>
          <w:cols w:space="720"/>
          <w:docGrid w:linePitch="360"/>
        </w:sectPr>
      </w:pPr>
    </w:p>
    <w:p w:rsidR="00730EEB" w:rsidRDefault="00730EEB" w:rsidP="00730EEB">
      <w:pPr>
        <w:pStyle w:val="ListParagraph"/>
        <w:numPr>
          <w:ilvl w:val="1"/>
          <w:numId w:val="2"/>
        </w:numPr>
        <w:ind w:left="720"/>
      </w:pPr>
      <w:r w:rsidRPr="00E15064">
        <w:t>Longitude</w:t>
      </w:r>
    </w:p>
    <w:p w:rsidR="00730EEB" w:rsidRPr="00E15064" w:rsidRDefault="00730EEB" w:rsidP="00730EEB">
      <w:pPr>
        <w:pStyle w:val="ListParagraph"/>
        <w:numPr>
          <w:ilvl w:val="1"/>
          <w:numId w:val="2"/>
        </w:numPr>
        <w:ind w:left="720"/>
      </w:pPr>
      <w:r w:rsidRPr="00E15064">
        <w:t>Latitude</w:t>
      </w:r>
    </w:p>
    <w:p w:rsidR="00730EEB" w:rsidRPr="00E15064" w:rsidRDefault="00730EEB" w:rsidP="00730EEB">
      <w:pPr>
        <w:pStyle w:val="ListParagraph"/>
        <w:numPr>
          <w:ilvl w:val="1"/>
          <w:numId w:val="2"/>
        </w:numPr>
        <w:spacing w:after="0"/>
        <w:ind w:left="720"/>
      </w:pPr>
      <w:proofErr w:type="spellStart"/>
      <w:r w:rsidRPr="00E15064">
        <w:t>AddNum_Pre</w:t>
      </w:r>
      <w:proofErr w:type="spellEnd"/>
    </w:p>
    <w:p w:rsidR="00730EEB" w:rsidRPr="00E15064" w:rsidRDefault="00730EEB" w:rsidP="00730EEB">
      <w:pPr>
        <w:pStyle w:val="ListParagraph"/>
        <w:numPr>
          <w:ilvl w:val="1"/>
          <w:numId w:val="2"/>
        </w:numPr>
        <w:spacing w:after="0"/>
        <w:ind w:left="720"/>
      </w:pPr>
      <w:proofErr w:type="spellStart"/>
      <w:r w:rsidRPr="00E15064">
        <w:t>Add_Number</w:t>
      </w:r>
      <w:proofErr w:type="spellEnd"/>
    </w:p>
    <w:p w:rsidR="00730EEB" w:rsidRDefault="00730EEB" w:rsidP="00730EEB">
      <w:pPr>
        <w:pStyle w:val="ListParagraph"/>
        <w:numPr>
          <w:ilvl w:val="1"/>
          <w:numId w:val="2"/>
        </w:numPr>
        <w:spacing w:after="0"/>
        <w:ind w:left="720"/>
      </w:pPr>
      <w:proofErr w:type="spellStart"/>
      <w:r w:rsidRPr="00E15064">
        <w:t>AddNum_Suf</w:t>
      </w:r>
      <w:proofErr w:type="spellEnd"/>
    </w:p>
    <w:p w:rsidR="00730EEB" w:rsidRPr="00E15064" w:rsidRDefault="00730EEB" w:rsidP="00730EEB">
      <w:pPr>
        <w:pStyle w:val="ListParagraph"/>
        <w:numPr>
          <w:ilvl w:val="1"/>
          <w:numId w:val="2"/>
        </w:numPr>
        <w:spacing w:after="0"/>
        <w:ind w:left="720"/>
      </w:pPr>
      <w:proofErr w:type="spellStart"/>
      <w:r w:rsidRPr="00E15064">
        <w:t>StN_PreMod</w:t>
      </w:r>
      <w:proofErr w:type="spellEnd"/>
    </w:p>
    <w:p w:rsidR="00730EEB" w:rsidRPr="00E15064" w:rsidRDefault="00730EEB" w:rsidP="00730EEB">
      <w:pPr>
        <w:pStyle w:val="ListParagraph"/>
        <w:numPr>
          <w:ilvl w:val="1"/>
          <w:numId w:val="2"/>
        </w:numPr>
        <w:spacing w:after="0"/>
        <w:ind w:left="720"/>
      </w:pPr>
      <w:proofErr w:type="spellStart"/>
      <w:r w:rsidRPr="00E15064">
        <w:t>StN_PreDir</w:t>
      </w:r>
      <w:proofErr w:type="spellEnd"/>
    </w:p>
    <w:p w:rsidR="00730EEB" w:rsidRPr="00E15064" w:rsidRDefault="00730EEB" w:rsidP="00730EEB">
      <w:pPr>
        <w:pStyle w:val="ListParagraph"/>
        <w:numPr>
          <w:ilvl w:val="1"/>
          <w:numId w:val="2"/>
        </w:numPr>
        <w:spacing w:after="0"/>
        <w:ind w:left="720"/>
      </w:pPr>
      <w:proofErr w:type="spellStart"/>
      <w:r w:rsidRPr="00E15064">
        <w:t>StN_PreTyp</w:t>
      </w:r>
      <w:proofErr w:type="spellEnd"/>
    </w:p>
    <w:p w:rsidR="00730EEB" w:rsidRPr="00E15064" w:rsidRDefault="00730EEB" w:rsidP="00730EEB">
      <w:pPr>
        <w:pStyle w:val="ListParagraph"/>
        <w:numPr>
          <w:ilvl w:val="1"/>
          <w:numId w:val="2"/>
        </w:numPr>
        <w:spacing w:after="0"/>
        <w:ind w:left="720"/>
      </w:pPr>
      <w:proofErr w:type="spellStart"/>
      <w:r w:rsidRPr="00E15064">
        <w:t>StN_PreSep</w:t>
      </w:r>
      <w:proofErr w:type="spellEnd"/>
    </w:p>
    <w:p w:rsidR="00730EEB" w:rsidRPr="00E15064" w:rsidRDefault="00730EEB" w:rsidP="00730EEB">
      <w:pPr>
        <w:pStyle w:val="ListParagraph"/>
        <w:numPr>
          <w:ilvl w:val="1"/>
          <w:numId w:val="2"/>
        </w:numPr>
        <w:spacing w:after="0"/>
        <w:ind w:left="720"/>
      </w:pPr>
      <w:proofErr w:type="spellStart"/>
      <w:r w:rsidRPr="00E15064">
        <w:t>StreetName</w:t>
      </w:r>
      <w:proofErr w:type="spellEnd"/>
    </w:p>
    <w:p w:rsidR="00730EEB" w:rsidRPr="00E15064" w:rsidRDefault="00730EEB" w:rsidP="00730EEB">
      <w:pPr>
        <w:pStyle w:val="ListParagraph"/>
        <w:numPr>
          <w:ilvl w:val="1"/>
          <w:numId w:val="2"/>
        </w:numPr>
        <w:spacing w:after="0"/>
        <w:ind w:left="720"/>
      </w:pPr>
      <w:proofErr w:type="spellStart"/>
      <w:r w:rsidRPr="00E15064">
        <w:t>StN_PosTyp</w:t>
      </w:r>
      <w:proofErr w:type="spellEnd"/>
    </w:p>
    <w:p w:rsidR="00730EEB" w:rsidRPr="00E15064" w:rsidRDefault="00730EEB" w:rsidP="00730EEB">
      <w:pPr>
        <w:pStyle w:val="ListParagraph"/>
        <w:numPr>
          <w:ilvl w:val="1"/>
          <w:numId w:val="2"/>
        </w:numPr>
        <w:spacing w:after="0"/>
        <w:ind w:left="720"/>
      </w:pPr>
      <w:proofErr w:type="spellStart"/>
      <w:r w:rsidRPr="00E15064">
        <w:t>StN_PosDir</w:t>
      </w:r>
      <w:proofErr w:type="spellEnd"/>
    </w:p>
    <w:p w:rsidR="00730EEB" w:rsidRDefault="00730EEB" w:rsidP="00730EEB">
      <w:pPr>
        <w:pStyle w:val="ListParagraph"/>
        <w:numPr>
          <w:ilvl w:val="1"/>
          <w:numId w:val="2"/>
        </w:numPr>
        <w:spacing w:after="0"/>
        <w:ind w:left="720"/>
      </w:pPr>
      <w:proofErr w:type="spellStart"/>
      <w:r w:rsidRPr="00E15064">
        <w:t>StN_PosMod</w:t>
      </w:r>
      <w:proofErr w:type="spellEnd"/>
    </w:p>
    <w:p w:rsidR="00730EEB" w:rsidRPr="00E15064" w:rsidRDefault="00730EEB" w:rsidP="00730EEB">
      <w:pPr>
        <w:pStyle w:val="ListParagraph"/>
        <w:numPr>
          <w:ilvl w:val="1"/>
          <w:numId w:val="2"/>
        </w:numPr>
        <w:spacing w:after="0"/>
        <w:ind w:left="720"/>
      </w:pPr>
      <w:proofErr w:type="spellStart"/>
      <w:r w:rsidRPr="00E15064">
        <w:t>LandmkPart</w:t>
      </w:r>
      <w:proofErr w:type="spellEnd"/>
    </w:p>
    <w:p w:rsidR="00730EEB" w:rsidRPr="00E15064" w:rsidRDefault="00730EEB" w:rsidP="00730EEB">
      <w:pPr>
        <w:pStyle w:val="ListParagraph"/>
        <w:numPr>
          <w:ilvl w:val="1"/>
          <w:numId w:val="2"/>
        </w:numPr>
        <w:spacing w:after="0"/>
        <w:ind w:left="720"/>
      </w:pPr>
      <w:proofErr w:type="spellStart"/>
      <w:r w:rsidRPr="00E15064">
        <w:t>LandmkName</w:t>
      </w:r>
      <w:proofErr w:type="spellEnd"/>
    </w:p>
    <w:p w:rsidR="00730EEB" w:rsidRPr="00E15064" w:rsidRDefault="00730EEB" w:rsidP="00730EEB">
      <w:pPr>
        <w:pStyle w:val="ListParagraph"/>
        <w:numPr>
          <w:ilvl w:val="1"/>
          <w:numId w:val="2"/>
        </w:numPr>
        <w:spacing w:after="0"/>
        <w:ind w:left="720"/>
      </w:pPr>
      <w:r w:rsidRPr="00E15064">
        <w:t>Building</w:t>
      </w:r>
    </w:p>
    <w:p w:rsidR="00730EEB" w:rsidRPr="00E15064" w:rsidRDefault="00730EEB" w:rsidP="00730EEB">
      <w:pPr>
        <w:pStyle w:val="ListParagraph"/>
        <w:numPr>
          <w:ilvl w:val="1"/>
          <w:numId w:val="2"/>
        </w:numPr>
        <w:spacing w:after="0"/>
        <w:ind w:left="720"/>
      </w:pPr>
      <w:r w:rsidRPr="00E15064">
        <w:t>Floor</w:t>
      </w:r>
    </w:p>
    <w:p w:rsidR="00730EEB" w:rsidRPr="00E15064" w:rsidRDefault="00730EEB" w:rsidP="00730EEB">
      <w:pPr>
        <w:pStyle w:val="ListParagraph"/>
        <w:numPr>
          <w:ilvl w:val="1"/>
          <w:numId w:val="2"/>
        </w:numPr>
        <w:spacing w:after="0"/>
        <w:ind w:left="720"/>
      </w:pPr>
      <w:r w:rsidRPr="00E15064">
        <w:t>Unit</w:t>
      </w:r>
    </w:p>
    <w:p w:rsidR="00730EEB" w:rsidRPr="00E15064" w:rsidRDefault="00730EEB" w:rsidP="00730EEB">
      <w:pPr>
        <w:pStyle w:val="ListParagraph"/>
        <w:numPr>
          <w:ilvl w:val="1"/>
          <w:numId w:val="2"/>
        </w:numPr>
        <w:spacing w:after="0"/>
        <w:ind w:left="720"/>
      </w:pPr>
      <w:r w:rsidRPr="00E15064">
        <w:t>Room</w:t>
      </w:r>
    </w:p>
    <w:p w:rsidR="00730EEB" w:rsidRPr="00E15064" w:rsidRDefault="00730EEB" w:rsidP="00730EEB">
      <w:pPr>
        <w:pStyle w:val="ListParagraph"/>
        <w:numPr>
          <w:ilvl w:val="1"/>
          <w:numId w:val="2"/>
        </w:numPr>
        <w:spacing w:after="0"/>
        <w:ind w:left="720"/>
      </w:pPr>
      <w:proofErr w:type="spellStart"/>
      <w:r w:rsidRPr="00E15064">
        <w:t>Addtl_Loc</w:t>
      </w:r>
      <w:proofErr w:type="spellEnd"/>
    </w:p>
    <w:p w:rsidR="00730EEB" w:rsidRDefault="00730EEB" w:rsidP="00730EEB">
      <w:pPr>
        <w:pStyle w:val="ListParagraph"/>
        <w:numPr>
          <w:ilvl w:val="1"/>
          <w:numId w:val="2"/>
        </w:numPr>
        <w:spacing w:after="0"/>
        <w:ind w:left="720"/>
      </w:pPr>
      <w:r w:rsidRPr="00E15064">
        <w:t>Milepost</w:t>
      </w:r>
    </w:p>
    <w:p w:rsidR="00730EEB" w:rsidRDefault="00730EEB" w:rsidP="00730EEB">
      <w:pPr>
        <w:spacing w:after="0"/>
        <w:sectPr w:rsidR="00730EEB" w:rsidSect="00E15064">
          <w:type w:val="continuous"/>
          <w:pgSz w:w="12240" w:h="15840"/>
          <w:pgMar w:top="1440" w:right="1440" w:bottom="1440" w:left="1440" w:header="720" w:footer="720" w:gutter="0"/>
          <w:cols w:num="3" w:space="288"/>
          <w:docGrid w:linePitch="360"/>
        </w:sectPr>
      </w:pPr>
    </w:p>
    <w:p w:rsidR="00730EEB" w:rsidRDefault="00730EEB" w:rsidP="00730EEB">
      <w:pPr>
        <w:pStyle w:val="ListParagraph"/>
        <w:numPr>
          <w:ilvl w:val="0"/>
          <w:numId w:val="2"/>
        </w:numPr>
        <w:ind w:left="360"/>
      </w:pPr>
      <w:r>
        <w:t>Is one field required? Is there a prerequisite? (Ex: address number and street name is required unless the record is a landmark or milepost record)</w:t>
      </w:r>
    </w:p>
    <w:p w:rsidR="00730EEB" w:rsidRDefault="00730EEB" w:rsidP="00730EEB">
      <w:pPr>
        <w:pStyle w:val="ListParagraph"/>
        <w:numPr>
          <w:ilvl w:val="0"/>
          <w:numId w:val="2"/>
        </w:numPr>
        <w:ind w:left="360"/>
      </w:pPr>
      <w:r>
        <w:t>Crosswalk fields from the source to the NAD schema, and supply the text value for the Source field based on the state that is being processed.</w:t>
      </w:r>
    </w:p>
    <w:p w:rsidR="00730EEB" w:rsidRDefault="00730EEB" w:rsidP="00730EEB">
      <w:pPr>
        <w:pStyle w:val="ListParagraph"/>
        <w:numPr>
          <w:ilvl w:val="0"/>
          <w:numId w:val="2"/>
        </w:numPr>
        <w:ind w:left="360"/>
      </w:pPr>
      <w:r>
        <w:t xml:space="preserve">Convert all domain fields to lowercase values. This could be done as upper or lower, but the ETL has been built to use lowercase in the lookup tables, be consistent if you decide to change this. Because there are common abbreviations that are supplied as a mix of upper, lower, and mixed case, </w:t>
      </w:r>
      <w:r>
        <w:lastRenderedPageBreak/>
        <w:t>converting all values to a single case, then using single-case source lookup values allows for the lists to be much shorter and easier to maintain.</w:t>
      </w:r>
    </w:p>
    <w:p w:rsidR="00730EEB" w:rsidRDefault="00730EEB" w:rsidP="00730EEB">
      <w:pPr>
        <w:pStyle w:val="ListParagraph"/>
        <w:numPr>
          <w:ilvl w:val="0"/>
          <w:numId w:val="2"/>
        </w:numPr>
        <w:ind w:left="360"/>
      </w:pPr>
      <w:r>
        <w:t>Format date fields, this is applied to attempt to catch any data fields that may have been supplied in a different format.</w:t>
      </w:r>
    </w:p>
    <w:p w:rsidR="00730EEB" w:rsidRDefault="00730EEB" w:rsidP="00730EEB">
      <w:pPr>
        <w:pStyle w:val="ListParagraph"/>
        <w:numPr>
          <w:ilvl w:val="0"/>
          <w:numId w:val="2"/>
        </w:numPr>
        <w:ind w:left="360"/>
      </w:pPr>
      <w:r>
        <w:t xml:space="preserve">Domain checks (known abbreviations, mixed-case, </w:t>
      </w:r>
      <w:proofErr w:type="spellStart"/>
      <w:r>
        <w:t>etc</w:t>
      </w:r>
      <w:proofErr w:type="spellEnd"/>
      <w:r>
        <w:t xml:space="preserve"> will be mapped to match the NAD domain values). These transformers are static and do not update when the lookup table CSV files are updated. The advantage of the </w:t>
      </w:r>
      <w:proofErr w:type="spellStart"/>
      <w:r>
        <w:t>AttributeValueMapper</w:t>
      </w:r>
      <w:proofErr w:type="spellEnd"/>
      <w:r>
        <w:t xml:space="preserve"> in this case is that it allows output to a new field (essentially just prefixed with an underscore) and will over-write any unmatched values with the value of your choice; in this case, “FLAGGED.”</w:t>
      </w:r>
    </w:p>
    <w:p w:rsidR="00730EEB" w:rsidRDefault="00730EEB" w:rsidP="00730EEB">
      <w:pPr>
        <w:pStyle w:val="ListParagraph"/>
        <w:numPr>
          <w:ilvl w:val="0"/>
          <w:numId w:val="2"/>
        </w:numPr>
        <w:ind w:left="360"/>
      </w:pPr>
      <w:r>
        <w:t>At this point, there will be two similar fields for each domain. The original domain field containing the original source value, and a new field prefixed with an underscore containing the expanded/corrected domain value OR the value “FLAGGED.” The FLAGGED records are then parsed out and passed through a series of filters to save out the original domain field values to the appropriate error type within the output Flagged feature data set. The valid values in the “_[domain]” fields will continue through the rest of the ETL process.</w:t>
      </w:r>
    </w:p>
    <w:p w:rsidR="00730EEB" w:rsidRDefault="00730EEB" w:rsidP="00730EEB">
      <w:pPr>
        <w:pStyle w:val="ListParagraph"/>
        <w:numPr>
          <w:ilvl w:val="0"/>
          <w:numId w:val="2"/>
        </w:numPr>
        <w:ind w:left="360"/>
      </w:pPr>
      <w:r>
        <w:t xml:space="preserve">Now that all flagged values have been removed, any state specific transformers and transformers such as calculating the </w:t>
      </w:r>
      <w:proofErr w:type="spellStart"/>
      <w:r>
        <w:t>NatGrid_Coord</w:t>
      </w:r>
      <w:proofErr w:type="spellEnd"/>
      <w:r>
        <w:t xml:space="preserve"> which requires reprojection can take place.</w:t>
      </w:r>
    </w:p>
    <w:p w:rsidR="00730EEB" w:rsidRDefault="00730EEB" w:rsidP="00730EEB">
      <w:pPr>
        <w:pStyle w:val="ListParagraph"/>
        <w:numPr>
          <w:ilvl w:val="0"/>
          <w:numId w:val="2"/>
        </w:numPr>
        <w:ind w:left="360"/>
      </w:pPr>
      <w:r>
        <w:t>Finally, the invalid original domain fields are removed, and the “_[domain]” fields are renamed to remove the underscore prefix.</w:t>
      </w:r>
    </w:p>
    <w:p w:rsidR="00730EEB" w:rsidRDefault="00730EEB" w:rsidP="00730EEB">
      <w:pPr>
        <w:pStyle w:val="ListParagraph"/>
        <w:numPr>
          <w:ilvl w:val="0"/>
          <w:numId w:val="2"/>
        </w:numPr>
        <w:ind w:left="360"/>
      </w:pPr>
      <w:r>
        <w:t>The accepted records are written to the [ST]_</w:t>
      </w:r>
      <w:proofErr w:type="spellStart"/>
      <w:r>
        <w:t>postETL</w:t>
      </w:r>
      <w:proofErr w:type="spellEnd"/>
      <w:r>
        <w:t xml:space="preserve"> feature class.</w:t>
      </w:r>
    </w:p>
    <w:p w:rsidR="00730EEB" w:rsidRDefault="00730EEB" w:rsidP="002978C4">
      <w:pPr>
        <w:pStyle w:val="Heading2"/>
      </w:pPr>
    </w:p>
    <w:p w:rsidR="00DA2862" w:rsidRDefault="00DA2862" w:rsidP="002978C4">
      <w:pPr>
        <w:pStyle w:val="Heading2"/>
      </w:pPr>
      <w:r>
        <w:t>Folder Structure</w:t>
      </w:r>
    </w:p>
    <w:p w:rsidR="00DA2862" w:rsidRPr="00F67722" w:rsidRDefault="00DA2862" w:rsidP="00DA2862">
      <w:pPr>
        <w:spacing w:after="0" w:line="204" w:lineRule="auto"/>
        <w:ind w:left="288"/>
        <w:rPr>
          <w:sz w:val="16"/>
          <w:szCs w:val="16"/>
        </w:rPr>
      </w:pPr>
      <w:r w:rsidRPr="00F67722">
        <w:rPr>
          <w:color w:val="BF8F00" w:themeColor="accent4" w:themeShade="BF"/>
          <w:sz w:val="16"/>
          <w:szCs w:val="16"/>
        </w:rPr>
        <w:sym w:font="Wingdings" w:char="F031"/>
      </w:r>
      <w:r w:rsidRPr="00F67722">
        <w:rPr>
          <w:sz w:val="16"/>
          <w:szCs w:val="16"/>
        </w:rPr>
        <w:t xml:space="preserve"> _Documentation</w:t>
      </w:r>
    </w:p>
    <w:p w:rsidR="00DA2862" w:rsidRPr="00F67722" w:rsidRDefault="00DA2862" w:rsidP="00DA2862">
      <w:pPr>
        <w:spacing w:after="0" w:line="204" w:lineRule="auto"/>
        <w:ind w:left="288" w:firstLine="288"/>
        <w:rPr>
          <w:sz w:val="16"/>
          <w:szCs w:val="16"/>
        </w:rPr>
      </w:pPr>
      <w:r w:rsidRPr="00F67722">
        <w:rPr>
          <w:color w:val="C00000"/>
          <w:sz w:val="16"/>
          <w:szCs w:val="16"/>
        </w:rPr>
        <w:sym w:font="Webdings" w:char="F031"/>
      </w:r>
      <w:r w:rsidRPr="00F67722">
        <w:rPr>
          <w:sz w:val="16"/>
          <w:szCs w:val="16"/>
        </w:rPr>
        <w:t xml:space="preserve"> Presentation</w:t>
      </w:r>
    </w:p>
    <w:p w:rsidR="00DA2862" w:rsidRPr="00F67722" w:rsidRDefault="00DA2862" w:rsidP="00DA2862">
      <w:pPr>
        <w:spacing w:after="0" w:line="204" w:lineRule="auto"/>
        <w:ind w:left="288" w:firstLine="288"/>
        <w:rPr>
          <w:sz w:val="16"/>
          <w:szCs w:val="16"/>
        </w:rPr>
      </w:pPr>
      <w:r w:rsidRPr="00F67722">
        <w:rPr>
          <w:color w:val="0070C0"/>
          <w:sz w:val="16"/>
          <w:szCs w:val="16"/>
        </w:rPr>
        <w:sym w:font="Webdings" w:char="F09E"/>
      </w:r>
      <w:r w:rsidRPr="00F67722">
        <w:rPr>
          <w:color w:val="0070C0"/>
          <w:sz w:val="16"/>
          <w:szCs w:val="16"/>
        </w:rPr>
        <w:t xml:space="preserve"> </w:t>
      </w:r>
      <w:r w:rsidRPr="00F67722">
        <w:rPr>
          <w:sz w:val="16"/>
          <w:szCs w:val="16"/>
        </w:rPr>
        <w:t>Report_Template.docx</w:t>
      </w:r>
    </w:p>
    <w:p w:rsidR="00DA2862" w:rsidRDefault="00DA2862" w:rsidP="00DA2862">
      <w:pPr>
        <w:spacing w:after="0" w:line="204" w:lineRule="auto"/>
        <w:ind w:left="288"/>
        <w:rPr>
          <w:sz w:val="16"/>
          <w:szCs w:val="16"/>
        </w:rPr>
      </w:pPr>
      <w:r w:rsidRPr="00F67722">
        <w:rPr>
          <w:color w:val="BF8F00" w:themeColor="accent4" w:themeShade="BF"/>
          <w:sz w:val="16"/>
          <w:szCs w:val="16"/>
        </w:rPr>
        <w:sym w:font="Wingdings" w:char="F031"/>
      </w:r>
      <w:r w:rsidRPr="00F67722">
        <w:rPr>
          <w:sz w:val="16"/>
          <w:szCs w:val="16"/>
        </w:rPr>
        <w:t xml:space="preserve"> _NAD</w:t>
      </w:r>
    </w:p>
    <w:p w:rsidR="00DA2862" w:rsidRDefault="00DA2862" w:rsidP="00DA2862">
      <w:pPr>
        <w:spacing w:after="0" w:line="204" w:lineRule="auto"/>
        <w:ind w:left="288" w:firstLine="288"/>
        <w:rPr>
          <w:sz w:val="16"/>
          <w:szCs w:val="16"/>
        </w:rPr>
      </w:pPr>
      <w:r w:rsidRPr="00F67722">
        <w:rPr>
          <w:color w:val="4472C4" w:themeColor="accent5"/>
          <w:sz w:val="16"/>
          <w:szCs w:val="16"/>
        </w:rPr>
        <w:sym w:font="Webdings" w:char="F090"/>
      </w:r>
      <w:r w:rsidRPr="00F67722">
        <w:rPr>
          <w:color w:val="4472C4" w:themeColor="accent5"/>
          <w:sz w:val="16"/>
          <w:szCs w:val="16"/>
        </w:rPr>
        <w:t xml:space="preserve"> </w:t>
      </w:r>
      <w:proofErr w:type="spellStart"/>
      <w:r w:rsidRPr="00F67722">
        <w:rPr>
          <w:sz w:val="16"/>
          <w:szCs w:val="16"/>
        </w:rPr>
        <w:t>NAD.gdb</w:t>
      </w:r>
      <w:proofErr w:type="spellEnd"/>
    </w:p>
    <w:p w:rsidR="00DA2862" w:rsidRPr="00F67722" w:rsidRDefault="00DA2862" w:rsidP="00DA2862">
      <w:pPr>
        <w:spacing w:after="0" w:line="204" w:lineRule="auto"/>
        <w:ind w:left="576" w:firstLine="288"/>
        <w:rPr>
          <w:sz w:val="16"/>
          <w:szCs w:val="16"/>
        </w:rPr>
      </w:pPr>
      <w:r w:rsidRPr="00E038B2">
        <w:rPr>
          <w:color w:val="4472C4" w:themeColor="accent5"/>
          <w:sz w:val="16"/>
          <w:szCs w:val="16"/>
        </w:rPr>
        <w:sym w:font="Symbol" w:char="F05C"/>
      </w:r>
      <w:r w:rsidRPr="00F67722">
        <w:rPr>
          <w:sz w:val="16"/>
          <w:szCs w:val="16"/>
        </w:rPr>
        <w:t xml:space="preserve"> NAD</w:t>
      </w:r>
    </w:p>
    <w:p w:rsidR="00DA2862" w:rsidRDefault="00DA2862" w:rsidP="00DA2862">
      <w:pPr>
        <w:spacing w:after="0" w:line="204" w:lineRule="auto"/>
        <w:ind w:left="288" w:firstLine="288"/>
        <w:rPr>
          <w:sz w:val="16"/>
          <w:szCs w:val="16"/>
        </w:rPr>
      </w:pPr>
      <w:r w:rsidRPr="00F67722">
        <w:rPr>
          <w:sz w:val="16"/>
          <w:szCs w:val="16"/>
        </w:rPr>
        <w:sym w:font="Webdings" w:char="F09D"/>
      </w:r>
      <w:r w:rsidRPr="00F67722">
        <w:rPr>
          <w:sz w:val="16"/>
          <w:szCs w:val="16"/>
        </w:rPr>
        <w:t xml:space="preserve"> Contacts.txt</w:t>
      </w:r>
    </w:p>
    <w:p w:rsidR="00DA2862" w:rsidRPr="00F67722" w:rsidRDefault="00DA2862" w:rsidP="00DA2862">
      <w:pPr>
        <w:spacing w:after="0" w:line="204" w:lineRule="auto"/>
        <w:ind w:left="288" w:firstLine="288"/>
        <w:rPr>
          <w:sz w:val="16"/>
          <w:szCs w:val="16"/>
        </w:rPr>
      </w:pPr>
      <w:r w:rsidRPr="00F67722">
        <w:rPr>
          <w:sz w:val="16"/>
          <w:szCs w:val="16"/>
        </w:rPr>
        <w:sym w:font="Webdings" w:char="F09D"/>
      </w:r>
      <w:r w:rsidRPr="00F67722">
        <w:rPr>
          <w:sz w:val="16"/>
          <w:szCs w:val="16"/>
        </w:rPr>
        <w:t xml:space="preserve"> Source.txt</w:t>
      </w:r>
    </w:p>
    <w:p w:rsidR="00DA2862" w:rsidRPr="00F67722" w:rsidRDefault="00DA2862" w:rsidP="00DA2862">
      <w:pPr>
        <w:spacing w:after="0" w:line="204" w:lineRule="auto"/>
        <w:ind w:left="288"/>
        <w:rPr>
          <w:sz w:val="16"/>
          <w:szCs w:val="16"/>
        </w:rPr>
      </w:pPr>
      <w:r w:rsidRPr="00F67722">
        <w:rPr>
          <w:color w:val="BF8F00" w:themeColor="accent4" w:themeShade="BF"/>
          <w:sz w:val="16"/>
          <w:szCs w:val="16"/>
        </w:rPr>
        <w:sym w:font="Wingdings" w:char="F031"/>
      </w:r>
      <w:r w:rsidRPr="00F67722">
        <w:rPr>
          <w:sz w:val="16"/>
          <w:szCs w:val="16"/>
        </w:rPr>
        <w:t xml:space="preserve"> _NAD_template</w:t>
      </w:r>
    </w:p>
    <w:p w:rsidR="00DA2862" w:rsidRDefault="00DA2862" w:rsidP="00DA2862">
      <w:pPr>
        <w:spacing w:after="0" w:line="204" w:lineRule="auto"/>
        <w:ind w:left="288" w:firstLine="288"/>
        <w:rPr>
          <w:sz w:val="16"/>
          <w:szCs w:val="16"/>
        </w:rPr>
      </w:pPr>
      <w:r w:rsidRPr="00F67722">
        <w:rPr>
          <w:color w:val="4472C4" w:themeColor="accent5"/>
          <w:sz w:val="16"/>
          <w:szCs w:val="16"/>
        </w:rPr>
        <w:sym w:font="Webdings" w:char="F090"/>
      </w:r>
      <w:r w:rsidRPr="00F67722">
        <w:rPr>
          <w:color w:val="4472C4" w:themeColor="accent5"/>
          <w:sz w:val="16"/>
          <w:szCs w:val="16"/>
        </w:rPr>
        <w:t xml:space="preserve"> </w:t>
      </w:r>
      <w:proofErr w:type="spellStart"/>
      <w:r w:rsidRPr="00F67722">
        <w:rPr>
          <w:sz w:val="16"/>
          <w:szCs w:val="16"/>
        </w:rPr>
        <w:t>NAD_Template.gdb</w:t>
      </w:r>
      <w:proofErr w:type="spellEnd"/>
    </w:p>
    <w:p w:rsidR="00DA2862" w:rsidRPr="00F67722" w:rsidRDefault="00DA2862" w:rsidP="00DA2862">
      <w:pPr>
        <w:spacing w:after="0" w:line="204" w:lineRule="auto"/>
        <w:ind w:left="576" w:firstLine="288"/>
        <w:rPr>
          <w:sz w:val="16"/>
          <w:szCs w:val="16"/>
        </w:rPr>
      </w:pPr>
      <w:r w:rsidRPr="00F67722">
        <w:rPr>
          <w:color w:val="4472C4" w:themeColor="accent5"/>
          <w:sz w:val="16"/>
          <w:szCs w:val="16"/>
        </w:rPr>
        <w:sym w:font="Symbol" w:char="F05C"/>
      </w:r>
      <w:r w:rsidRPr="00F67722">
        <w:rPr>
          <w:color w:val="4472C4" w:themeColor="accent5"/>
          <w:sz w:val="16"/>
          <w:szCs w:val="16"/>
        </w:rPr>
        <w:t xml:space="preserve"> NAD</w:t>
      </w:r>
    </w:p>
    <w:p w:rsidR="00DA2862" w:rsidRPr="00F67722" w:rsidRDefault="00DA2862" w:rsidP="00DA2862">
      <w:pPr>
        <w:spacing w:after="0" w:line="204" w:lineRule="auto"/>
        <w:ind w:left="288" w:firstLine="288"/>
        <w:rPr>
          <w:sz w:val="16"/>
          <w:szCs w:val="16"/>
        </w:rPr>
      </w:pPr>
      <w:r w:rsidRPr="00F67722">
        <w:rPr>
          <w:sz w:val="16"/>
          <w:szCs w:val="16"/>
        </w:rPr>
        <w:sym w:font="Webdings" w:char="F09D"/>
      </w:r>
      <w:r w:rsidRPr="00F67722">
        <w:rPr>
          <w:sz w:val="16"/>
          <w:szCs w:val="16"/>
        </w:rPr>
        <w:t xml:space="preserve"> domain_county.csv</w:t>
      </w:r>
    </w:p>
    <w:p w:rsidR="00DA2862" w:rsidRPr="00F67722" w:rsidRDefault="00DA2862" w:rsidP="00DA2862">
      <w:pPr>
        <w:spacing w:after="0" w:line="204" w:lineRule="auto"/>
        <w:ind w:left="288" w:firstLine="288"/>
        <w:rPr>
          <w:sz w:val="16"/>
          <w:szCs w:val="16"/>
        </w:rPr>
      </w:pPr>
      <w:r w:rsidRPr="00F67722">
        <w:rPr>
          <w:sz w:val="16"/>
          <w:szCs w:val="16"/>
        </w:rPr>
        <w:sym w:font="Webdings" w:char="F09D"/>
      </w:r>
      <w:r w:rsidRPr="00F67722">
        <w:rPr>
          <w:sz w:val="16"/>
          <w:szCs w:val="16"/>
        </w:rPr>
        <w:t xml:space="preserve"> domain_placement.csv</w:t>
      </w:r>
    </w:p>
    <w:p w:rsidR="00DA2862" w:rsidRPr="00F67722" w:rsidRDefault="00DA2862" w:rsidP="00DA2862">
      <w:pPr>
        <w:spacing w:after="0" w:line="204" w:lineRule="auto"/>
        <w:ind w:left="288" w:firstLine="288"/>
        <w:rPr>
          <w:sz w:val="16"/>
          <w:szCs w:val="16"/>
        </w:rPr>
      </w:pPr>
      <w:r w:rsidRPr="00F67722">
        <w:rPr>
          <w:sz w:val="16"/>
          <w:szCs w:val="16"/>
        </w:rPr>
        <w:sym w:font="Webdings" w:char="F09D"/>
      </w:r>
      <w:r w:rsidRPr="00F67722">
        <w:rPr>
          <w:sz w:val="16"/>
          <w:szCs w:val="16"/>
        </w:rPr>
        <w:t xml:space="preserve"> domain_...csv</w:t>
      </w:r>
    </w:p>
    <w:p w:rsidR="00DA2862" w:rsidRPr="00F67722" w:rsidRDefault="00DA2862" w:rsidP="00DA2862">
      <w:pPr>
        <w:spacing w:after="0" w:line="204" w:lineRule="auto"/>
        <w:ind w:left="288" w:firstLine="288"/>
        <w:rPr>
          <w:sz w:val="16"/>
          <w:szCs w:val="16"/>
        </w:rPr>
      </w:pPr>
      <w:r w:rsidRPr="00F67722">
        <w:rPr>
          <w:color w:val="00B050"/>
          <w:sz w:val="16"/>
          <w:szCs w:val="16"/>
        </w:rPr>
        <w:sym w:font="Webdings" w:char="F08F"/>
      </w:r>
      <w:r w:rsidRPr="00F67722">
        <w:rPr>
          <w:color w:val="00B050"/>
          <w:sz w:val="16"/>
          <w:szCs w:val="16"/>
        </w:rPr>
        <w:t xml:space="preserve"> </w:t>
      </w:r>
      <w:r w:rsidRPr="00F67722">
        <w:rPr>
          <w:sz w:val="16"/>
          <w:szCs w:val="16"/>
        </w:rPr>
        <w:t xml:space="preserve">Fields.xlsx </w:t>
      </w:r>
      <w:r w:rsidRPr="00F67722">
        <w:rPr>
          <w:color w:val="808080" w:themeColor="background1" w:themeShade="80"/>
          <w:sz w:val="16"/>
          <w:szCs w:val="16"/>
        </w:rPr>
        <w:t>(List of attribute fields and formats)</w:t>
      </w:r>
    </w:p>
    <w:p w:rsidR="00DA2862" w:rsidRPr="00F67722" w:rsidRDefault="00DA2862" w:rsidP="00DA2862">
      <w:pPr>
        <w:spacing w:after="0" w:line="204" w:lineRule="auto"/>
        <w:ind w:left="288" w:firstLine="288"/>
        <w:rPr>
          <w:color w:val="808080" w:themeColor="background1" w:themeShade="80"/>
          <w:sz w:val="16"/>
          <w:szCs w:val="16"/>
        </w:rPr>
      </w:pPr>
      <w:r w:rsidRPr="00F67722">
        <w:rPr>
          <w:sz w:val="16"/>
          <w:szCs w:val="16"/>
        </w:rPr>
        <w:sym w:font="Webdings" w:char="F09D"/>
      </w:r>
      <w:r w:rsidRPr="00F67722">
        <w:rPr>
          <w:sz w:val="16"/>
          <w:szCs w:val="16"/>
        </w:rPr>
        <w:t xml:space="preserve"> NAD_template_170801.XML </w:t>
      </w:r>
      <w:r w:rsidRPr="00F67722">
        <w:rPr>
          <w:color w:val="808080" w:themeColor="background1" w:themeShade="80"/>
          <w:sz w:val="16"/>
          <w:szCs w:val="16"/>
        </w:rPr>
        <w:t>(Aug 1, 2017 NAD Template XML Schema)</w:t>
      </w:r>
    </w:p>
    <w:p w:rsidR="00DA2862" w:rsidRDefault="00DA2862" w:rsidP="00DA2862">
      <w:pPr>
        <w:spacing w:after="0" w:line="204" w:lineRule="auto"/>
        <w:ind w:left="576"/>
        <w:rPr>
          <w:sz w:val="16"/>
          <w:szCs w:val="16"/>
        </w:rPr>
      </w:pPr>
      <w:r w:rsidRPr="00F67722">
        <w:rPr>
          <w:color w:val="00B050"/>
          <w:sz w:val="16"/>
          <w:szCs w:val="16"/>
        </w:rPr>
        <w:sym w:font="Webdings" w:char="F08F"/>
      </w:r>
      <w:r w:rsidRPr="00F67722">
        <w:rPr>
          <w:color w:val="00B050"/>
          <w:sz w:val="16"/>
          <w:szCs w:val="16"/>
        </w:rPr>
        <w:t xml:space="preserve"> </w:t>
      </w:r>
      <w:r w:rsidRPr="00F67722">
        <w:rPr>
          <w:sz w:val="16"/>
          <w:szCs w:val="16"/>
        </w:rPr>
        <w:t>Master_Domain_Frq.xlsm</w:t>
      </w:r>
    </w:p>
    <w:p w:rsidR="00DA2862" w:rsidRDefault="00DA2862" w:rsidP="00DA2862">
      <w:pPr>
        <w:spacing w:after="0" w:line="204" w:lineRule="auto"/>
        <w:ind w:left="288"/>
        <w:rPr>
          <w:sz w:val="16"/>
          <w:szCs w:val="16"/>
        </w:rPr>
      </w:pPr>
      <w:r w:rsidRPr="00F67722">
        <w:rPr>
          <w:color w:val="BF8F00" w:themeColor="accent4" w:themeShade="BF"/>
          <w:sz w:val="16"/>
          <w:szCs w:val="16"/>
        </w:rPr>
        <w:sym w:font="Wingdings" w:char="F031"/>
      </w:r>
      <w:r w:rsidRPr="00F67722">
        <w:rPr>
          <w:sz w:val="16"/>
          <w:szCs w:val="16"/>
        </w:rPr>
        <w:t xml:space="preserve"> _Scripts</w:t>
      </w:r>
    </w:p>
    <w:p w:rsidR="00DA2862" w:rsidRDefault="00DA2862" w:rsidP="00DA2862">
      <w:pPr>
        <w:spacing w:after="0" w:line="204" w:lineRule="auto"/>
        <w:ind w:left="288" w:firstLine="288"/>
        <w:rPr>
          <w:sz w:val="16"/>
          <w:szCs w:val="16"/>
        </w:rPr>
      </w:pPr>
      <w:r w:rsidRPr="00F67722">
        <w:rPr>
          <w:color w:val="4472C4" w:themeColor="accent5"/>
          <w:sz w:val="16"/>
          <w:szCs w:val="16"/>
        </w:rPr>
        <w:sym w:font="Webdings" w:char="F090"/>
      </w:r>
      <w:r w:rsidRPr="00F67722">
        <w:rPr>
          <w:color w:val="4472C4" w:themeColor="accent5"/>
          <w:sz w:val="16"/>
          <w:szCs w:val="16"/>
        </w:rPr>
        <w:t xml:space="preserve"> </w:t>
      </w:r>
      <w:r w:rsidRPr="00F67722">
        <w:rPr>
          <w:sz w:val="16"/>
          <w:szCs w:val="16"/>
        </w:rPr>
        <w:t>Reference GDB</w:t>
      </w:r>
    </w:p>
    <w:p w:rsidR="00DA2862" w:rsidRDefault="00DA2862" w:rsidP="00DA2862">
      <w:pPr>
        <w:spacing w:after="0" w:line="204" w:lineRule="auto"/>
        <w:ind w:left="576" w:firstLine="288"/>
        <w:rPr>
          <w:sz w:val="16"/>
          <w:szCs w:val="16"/>
        </w:rPr>
      </w:pPr>
      <w:r w:rsidRPr="00F67722">
        <w:rPr>
          <w:color w:val="4472C4" w:themeColor="accent5"/>
          <w:sz w:val="16"/>
          <w:szCs w:val="16"/>
        </w:rPr>
        <w:sym w:font="Wingdings" w:char="F076"/>
      </w:r>
      <w:r w:rsidRPr="00F67722">
        <w:rPr>
          <w:sz w:val="16"/>
          <w:szCs w:val="16"/>
        </w:rPr>
        <w:t xml:space="preserve"> Counties</w:t>
      </w:r>
    </w:p>
    <w:p w:rsidR="00DA2862" w:rsidRDefault="00DA2862" w:rsidP="00DA2862">
      <w:pPr>
        <w:spacing w:after="0" w:line="204" w:lineRule="auto"/>
        <w:ind w:left="576" w:firstLine="288"/>
        <w:rPr>
          <w:sz w:val="16"/>
          <w:szCs w:val="16"/>
        </w:rPr>
      </w:pPr>
      <w:r w:rsidRPr="00F67722">
        <w:rPr>
          <w:color w:val="4472C4" w:themeColor="accent5"/>
          <w:sz w:val="16"/>
          <w:szCs w:val="16"/>
        </w:rPr>
        <w:sym w:font="Wingdings" w:char="F076"/>
      </w:r>
      <w:r w:rsidRPr="00F67722">
        <w:rPr>
          <w:sz w:val="16"/>
          <w:szCs w:val="16"/>
        </w:rPr>
        <w:t xml:space="preserve"> Counties_WebMerc_3857</w:t>
      </w:r>
    </w:p>
    <w:p w:rsidR="00DA2862" w:rsidRDefault="00DA2862" w:rsidP="00DA2862">
      <w:pPr>
        <w:spacing w:after="0" w:line="204" w:lineRule="auto"/>
        <w:ind w:left="576"/>
        <w:rPr>
          <w:sz w:val="16"/>
          <w:szCs w:val="16"/>
        </w:rPr>
      </w:pPr>
      <w:r w:rsidRPr="00F67722">
        <w:rPr>
          <w:color w:val="C00000"/>
          <w:sz w:val="16"/>
          <w:szCs w:val="16"/>
        </w:rPr>
        <w:sym w:font="Webdings" w:char="F0AC"/>
      </w:r>
      <w:r w:rsidRPr="00F67722">
        <w:rPr>
          <w:sz w:val="16"/>
          <w:szCs w:val="16"/>
        </w:rPr>
        <w:t xml:space="preserve"> </w:t>
      </w:r>
      <w:proofErr w:type="spellStart"/>
      <w:r w:rsidRPr="00F67722">
        <w:rPr>
          <w:sz w:val="16"/>
          <w:szCs w:val="16"/>
        </w:rPr>
        <w:t>Toolbox.tbx</w:t>
      </w:r>
      <w:proofErr w:type="spellEnd"/>
    </w:p>
    <w:p w:rsidR="00DA2862" w:rsidRDefault="00DA2862" w:rsidP="00DA2862">
      <w:pPr>
        <w:spacing w:after="0" w:line="204" w:lineRule="auto"/>
        <w:ind w:left="576" w:firstLine="288"/>
        <w:rPr>
          <w:sz w:val="16"/>
          <w:szCs w:val="16"/>
        </w:rPr>
      </w:pPr>
      <w:r w:rsidRPr="00F67722">
        <w:rPr>
          <w:sz w:val="16"/>
          <w:szCs w:val="16"/>
        </w:rPr>
        <w:sym w:font="Webdings" w:char="F032"/>
      </w:r>
      <w:r w:rsidRPr="00F67722">
        <w:rPr>
          <w:sz w:val="16"/>
          <w:szCs w:val="16"/>
        </w:rPr>
        <w:t xml:space="preserve"> </w:t>
      </w:r>
      <w:proofErr w:type="spellStart"/>
      <w:r w:rsidRPr="00F67722">
        <w:rPr>
          <w:sz w:val="16"/>
          <w:szCs w:val="16"/>
        </w:rPr>
        <w:t>Calc_County</w:t>
      </w:r>
      <w:proofErr w:type="spellEnd"/>
    </w:p>
    <w:p w:rsidR="00DA2862" w:rsidRDefault="00DA2862" w:rsidP="00DA2862">
      <w:pPr>
        <w:spacing w:after="0" w:line="204" w:lineRule="auto"/>
        <w:ind w:left="576" w:firstLine="288"/>
        <w:rPr>
          <w:sz w:val="16"/>
          <w:szCs w:val="16"/>
        </w:rPr>
      </w:pPr>
      <w:r w:rsidRPr="00F67722">
        <w:rPr>
          <w:sz w:val="16"/>
          <w:szCs w:val="16"/>
        </w:rPr>
        <w:sym w:font="Webdings" w:char="F032"/>
      </w:r>
      <w:r w:rsidRPr="00F67722">
        <w:rPr>
          <w:sz w:val="16"/>
          <w:szCs w:val="16"/>
        </w:rPr>
        <w:t xml:space="preserve"> Frequency</w:t>
      </w:r>
    </w:p>
    <w:p w:rsidR="00DA2862" w:rsidRDefault="00DA2862" w:rsidP="00DA2862">
      <w:pPr>
        <w:spacing w:after="0" w:line="204" w:lineRule="auto"/>
        <w:ind w:left="576" w:firstLine="288"/>
        <w:rPr>
          <w:sz w:val="16"/>
          <w:szCs w:val="16"/>
        </w:rPr>
      </w:pPr>
      <w:r w:rsidRPr="002743AA">
        <w:rPr>
          <w:color w:val="ED7D31" w:themeColor="accent2"/>
          <w:sz w:val="16"/>
          <w:szCs w:val="16"/>
          <w:highlight w:val="yellow"/>
        </w:rPr>
        <w:sym w:font="Webdings" w:char="F040"/>
      </w:r>
      <w:r w:rsidRPr="002743AA">
        <w:rPr>
          <w:sz w:val="16"/>
          <w:szCs w:val="16"/>
          <w:highlight w:val="yellow"/>
        </w:rPr>
        <w:t xml:space="preserve"> Spatial ETL Tool</w:t>
      </w:r>
    </w:p>
    <w:p w:rsidR="00DA2862" w:rsidRDefault="00DA2862" w:rsidP="00DA2862">
      <w:pPr>
        <w:spacing w:after="0" w:line="204" w:lineRule="auto"/>
        <w:ind w:left="288" w:firstLine="288"/>
        <w:rPr>
          <w:sz w:val="16"/>
          <w:szCs w:val="16"/>
        </w:rPr>
      </w:pPr>
      <w:r w:rsidRPr="00F67722">
        <w:rPr>
          <w:color w:val="C00000"/>
          <w:sz w:val="16"/>
          <w:szCs w:val="16"/>
        </w:rPr>
        <w:sym w:font="Webdings" w:char="F0AC"/>
      </w:r>
      <w:r w:rsidRPr="00F67722">
        <w:rPr>
          <w:color w:val="C00000"/>
          <w:sz w:val="16"/>
          <w:szCs w:val="16"/>
        </w:rPr>
        <w:t xml:space="preserve"> </w:t>
      </w:r>
      <w:proofErr w:type="spellStart"/>
      <w:r w:rsidRPr="00F67722">
        <w:rPr>
          <w:sz w:val="16"/>
          <w:szCs w:val="16"/>
        </w:rPr>
        <w:t>USDOT_NAD.pyt</w:t>
      </w:r>
      <w:proofErr w:type="spellEnd"/>
    </w:p>
    <w:p w:rsidR="00DA2862" w:rsidRDefault="00DA2862" w:rsidP="00DA2862">
      <w:pPr>
        <w:spacing w:after="0" w:line="204" w:lineRule="auto"/>
        <w:ind w:left="576" w:firstLine="288"/>
        <w:rPr>
          <w:sz w:val="16"/>
          <w:szCs w:val="16"/>
        </w:rPr>
      </w:pPr>
      <w:r w:rsidRPr="00F67722">
        <w:rPr>
          <w:sz w:val="16"/>
          <w:szCs w:val="16"/>
        </w:rPr>
        <w:sym w:font="Webdings" w:char="F032"/>
      </w:r>
      <w:r w:rsidRPr="00F67722">
        <w:rPr>
          <w:sz w:val="16"/>
          <w:szCs w:val="16"/>
        </w:rPr>
        <w:t xml:space="preserve"> Check Geometry</w:t>
      </w:r>
    </w:p>
    <w:p w:rsidR="00DA2862" w:rsidRDefault="00DA2862" w:rsidP="00DA2862">
      <w:pPr>
        <w:spacing w:after="0" w:line="204" w:lineRule="auto"/>
        <w:ind w:left="576" w:firstLine="288"/>
        <w:rPr>
          <w:sz w:val="16"/>
          <w:szCs w:val="16"/>
        </w:rPr>
      </w:pPr>
      <w:r w:rsidRPr="00F67722">
        <w:rPr>
          <w:sz w:val="16"/>
          <w:szCs w:val="16"/>
        </w:rPr>
        <w:sym w:font="Webdings" w:char="F032"/>
      </w:r>
      <w:r w:rsidRPr="00F67722">
        <w:rPr>
          <w:sz w:val="16"/>
          <w:szCs w:val="16"/>
        </w:rPr>
        <w:t xml:space="preserve"> Domain Analysis</w:t>
      </w:r>
    </w:p>
    <w:p w:rsidR="00DA2862" w:rsidRPr="00F67722" w:rsidRDefault="00DA2862" w:rsidP="00DA2862">
      <w:pPr>
        <w:spacing w:after="0" w:line="204" w:lineRule="auto"/>
        <w:ind w:left="576" w:firstLine="288"/>
        <w:rPr>
          <w:sz w:val="16"/>
          <w:szCs w:val="16"/>
        </w:rPr>
      </w:pPr>
      <w:r w:rsidRPr="00F67722">
        <w:rPr>
          <w:sz w:val="16"/>
          <w:szCs w:val="16"/>
        </w:rPr>
        <w:sym w:font="Webdings" w:char="F032"/>
      </w:r>
      <w:r w:rsidRPr="00F67722">
        <w:rPr>
          <w:sz w:val="16"/>
          <w:szCs w:val="16"/>
        </w:rPr>
        <w:t xml:space="preserve"> Feature Count</w:t>
      </w:r>
    </w:p>
    <w:p w:rsidR="00527BA1" w:rsidRDefault="00527BA1" w:rsidP="00527BA1">
      <w:pPr>
        <w:spacing w:after="0" w:line="204" w:lineRule="auto"/>
        <w:ind w:left="288"/>
        <w:rPr>
          <w:color w:val="808080" w:themeColor="background1" w:themeShade="80"/>
          <w:sz w:val="16"/>
          <w:szCs w:val="16"/>
        </w:rPr>
      </w:pPr>
      <w:r w:rsidRPr="00F67722">
        <w:rPr>
          <w:color w:val="BF8F00" w:themeColor="accent4" w:themeShade="BF"/>
          <w:sz w:val="16"/>
          <w:szCs w:val="16"/>
        </w:rPr>
        <w:sym w:font="Wingdings" w:char="F031"/>
      </w:r>
      <w:r w:rsidRPr="00F67722">
        <w:rPr>
          <w:sz w:val="16"/>
          <w:szCs w:val="16"/>
        </w:rPr>
        <w:t xml:space="preserve"> ST </w:t>
      </w:r>
      <w:r w:rsidRPr="00F67722">
        <w:rPr>
          <w:color w:val="808080" w:themeColor="background1" w:themeShade="80"/>
          <w:sz w:val="16"/>
          <w:szCs w:val="16"/>
        </w:rPr>
        <w:t>(State two letter code)</w:t>
      </w:r>
    </w:p>
    <w:p w:rsidR="00527BA1" w:rsidRPr="00F67722" w:rsidRDefault="00527BA1" w:rsidP="00527BA1">
      <w:pPr>
        <w:spacing w:after="0" w:line="204" w:lineRule="auto"/>
        <w:ind w:left="288" w:firstLine="288"/>
        <w:rPr>
          <w:color w:val="808080" w:themeColor="background1" w:themeShade="80"/>
          <w:sz w:val="16"/>
          <w:szCs w:val="16"/>
        </w:rPr>
      </w:pPr>
      <w:r w:rsidRPr="00F67722">
        <w:rPr>
          <w:color w:val="BF8F00" w:themeColor="accent4" w:themeShade="BF"/>
          <w:sz w:val="16"/>
          <w:szCs w:val="16"/>
        </w:rPr>
        <w:sym w:font="Wingdings" w:char="F031"/>
      </w:r>
      <w:r>
        <w:rPr>
          <w:color w:val="BF8F00" w:themeColor="accent4" w:themeShade="BF"/>
          <w:sz w:val="16"/>
          <w:szCs w:val="16"/>
        </w:rPr>
        <w:t xml:space="preserve"> </w:t>
      </w:r>
      <w:r w:rsidRPr="00955C8A">
        <w:rPr>
          <w:sz w:val="16"/>
          <w:szCs w:val="16"/>
        </w:rPr>
        <w:t>ST_</w:t>
      </w:r>
      <w:r w:rsidRPr="00F67722">
        <w:rPr>
          <w:sz w:val="16"/>
          <w:szCs w:val="16"/>
        </w:rPr>
        <w:t xml:space="preserve">YYMMDD </w:t>
      </w:r>
      <w:r w:rsidRPr="00F67722">
        <w:rPr>
          <w:color w:val="808080" w:themeColor="background1" w:themeShade="80"/>
          <w:sz w:val="16"/>
          <w:szCs w:val="16"/>
        </w:rPr>
        <w:t>(date of submission)</w:t>
      </w:r>
    </w:p>
    <w:p w:rsidR="00527BA1" w:rsidRPr="00F67722" w:rsidRDefault="00527BA1" w:rsidP="00527BA1">
      <w:pPr>
        <w:spacing w:after="0" w:line="204" w:lineRule="auto"/>
        <w:ind w:left="576" w:firstLine="288"/>
        <w:rPr>
          <w:sz w:val="16"/>
          <w:szCs w:val="16"/>
        </w:rPr>
      </w:pPr>
      <w:r w:rsidRPr="00F67722">
        <w:rPr>
          <w:color w:val="BF8F00" w:themeColor="accent4" w:themeShade="BF"/>
          <w:sz w:val="16"/>
          <w:szCs w:val="16"/>
        </w:rPr>
        <w:sym w:font="Wingdings" w:char="F031"/>
      </w:r>
      <w:r w:rsidRPr="00F67722">
        <w:rPr>
          <w:sz w:val="16"/>
          <w:szCs w:val="16"/>
        </w:rPr>
        <w:t xml:space="preserve"> PreETL_QC</w:t>
      </w:r>
    </w:p>
    <w:p w:rsidR="00527BA1" w:rsidRDefault="00527BA1" w:rsidP="00527BA1">
      <w:pPr>
        <w:spacing w:after="0" w:line="204" w:lineRule="auto"/>
        <w:ind w:left="720" w:firstLine="288"/>
        <w:rPr>
          <w:sz w:val="16"/>
          <w:szCs w:val="16"/>
        </w:rPr>
      </w:pPr>
      <w:r w:rsidRPr="004C7549">
        <w:rPr>
          <w:color w:val="4472C4" w:themeColor="accent5"/>
          <w:sz w:val="16"/>
          <w:szCs w:val="16"/>
        </w:rPr>
        <w:sym w:font="Webdings" w:char="F090"/>
      </w:r>
      <w:r w:rsidRPr="004C7549">
        <w:rPr>
          <w:color w:val="4472C4" w:themeColor="accent5"/>
          <w:sz w:val="16"/>
          <w:szCs w:val="16"/>
        </w:rPr>
        <w:t xml:space="preserve"> </w:t>
      </w:r>
      <w:r w:rsidRPr="00F67722">
        <w:rPr>
          <w:sz w:val="16"/>
          <w:szCs w:val="16"/>
        </w:rPr>
        <w:t>Submitted_</w:t>
      </w:r>
      <w:r w:rsidRPr="004C7549">
        <w:rPr>
          <w:sz w:val="16"/>
          <w:szCs w:val="16"/>
        </w:rPr>
        <w:t>geodatabase.gdb</w:t>
      </w:r>
    </w:p>
    <w:p w:rsidR="00527BA1" w:rsidRDefault="00527BA1" w:rsidP="00527BA1">
      <w:pPr>
        <w:spacing w:after="0" w:line="204" w:lineRule="auto"/>
        <w:ind w:left="1008" w:firstLine="288"/>
        <w:rPr>
          <w:sz w:val="16"/>
          <w:szCs w:val="16"/>
        </w:rPr>
      </w:pPr>
      <w:r w:rsidRPr="004C7549">
        <w:rPr>
          <w:sz w:val="16"/>
          <w:szCs w:val="16"/>
        </w:rPr>
        <w:sym w:font="Symbol" w:char="F05C"/>
      </w:r>
      <w:r w:rsidRPr="004C7549">
        <w:rPr>
          <w:sz w:val="16"/>
          <w:szCs w:val="16"/>
        </w:rPr>
        <w:t xml:space="preserve"> Source_Address_Pts</w:t>
      </w:r>
    </w:p>
    <w:p w:rsidR="002E66B3" w:rsidRPr="00F67722" w:rsidRDefault="002E66B3" w:rsidP="002E66B3">
      <w:pPr>
        <w:spacing w:after="0" w:line="204" w:lineRule="auto"/>
        <w:ind w:left="720" w:firstLine="288"/>
        <w:rPr>
          <w:sz w:val="16"/>
          <w:szCs w:val="16"/>
        </w:rPr>
      </w:pPr>
      <w:r w:rsidRPr="00F67722">
        <w:rPr>
          <w:sz w:val="16"/>
          <w:szCs w:val="16"/>
        </w:rPr>
        <w:sym w:font="Webdings" w:char="F09D"/>
      </w:r>
      <w:r w:rsidRPr="00F67722">
        <w:rPr>
          <w:sz w:val="16"/>
          <w:szCs w:val="16"/>
        </w:rPr>
        <w:t xml:space="preserve"> </w:t>
      </w:r>
      <w:r w:rsidR="00132AED">
        <w:rPr>
          <w:sz w:val="16"/>
          <w:szCs w:val="16"/>
        </w:rPr>
        <w:t>ST_FeatCount.csv</w:t>
      </w:r>
    </w:p>
    <w:p w:rsidR="002E66B3" w:rsidRPr="004C7549" w:rsidRDefault="002E66B3" w:rsidP="002E66B3">
      <w:pPr>
        <w:spacing w:after="0" w:line="204" w:lineRule="auto"/>
        <w:rPr>
          <w:sz w:val="16"/>
          <w:szCs w:val="16"/>
        </w:rPr>
      </w:pPr>
    </w:p>
    <w:p w:rsidR="00527BA1" w:rsidRPr="00F67722" w:rsidRDefault="00527BA1" w:rsidP="00527BA1">
      <w:pPr>
        <w:spacing w:after="0" w:line="204" w:lineRule="auto"/>
        <w:ind w:left="576" w:firstLine="288"/>
        <w:rPr>
          <w:sz w:val="16"/>
          <w:szCs w:val="16"/>
        </w:rPr>
      </w:pPr>
      <w:r w:rsidRPr="00F67722">
        <w:rPr>
          <w:color w:val="BF8F00" w:themeColor="accent4" w:themeShade="BF"/>
          <w:sz w:val="16"/>
          <w:szCs w:val="16"/>
        </w:rPr>
        <w:sym w:font="Wingdings" w:char="F031"/>
      </w:r>
      <w:r w:rsidRPr="00F67722">
        <w:rPr>
          <w:sz w:val="16"/>
          <w:szCs w:val="16"/>
        </w:rPr>
        <w:t xml:space="preserve"> </w:t>
      </w:r>
      <w:proofErr w:type="spellStart"/>
      <w:r w:rsidRPr="00F67722">
        <w:rPr>
          <w:sz w:val="16"/>
          <w:szCs w:val="16"/>
        </w:rPr>
        <w:t>Result_QC</w:t>
      </w:r>
      <w:proofErr w:type="spellEnd"/>
    </w:p>
    <w:p w:rsidR="00527BA1" w:rsidRDefault="00527BA1" w:rsidP="00527BA1">
      <w:pPr>
        <w:spacing w:after="0" w:line="204" w:lineRule="auto"/>
        <w:ind w:left="720" w:firstLine="288"/>
        <w:rPr>
          <w:sz w:val="16"/>
          <w:szCs w:val="16"/>
        </w:rPr>
      </w:pPr>
      <w:r w:rsidRPr="004C7549">
        <w:rPr>
          <w:color w:val="4472C4" w:themeColor="accent5"/>
          <w:sz w:val="16"/>
          <w:szCs w:val="16"/>
        </w:rPr>
        <w:lastRenderedPageBreak/>
        <w:sym w:font="Webdings" w:char="F090"/>
      </w:r>
      <w:r w:rsidRPr="004C7549">
        <w:rPr>
          <w:color w:val="4472C4" w:themeColor="accent5"/>
          <w:sz w:val="16"/>
          <w:szCs w:val="16"/>
        </w:rPr>
        <w:t xml:space="preserve"> </w:t>
      </w:r>
      <w:proofErr w:type="spellStart"/>
      <w:r w:rsidRPr="00C65BAC">
        <w:rPr>
          <w:sz w:val="16"/>
          <w:szCs w:val="16"/>
        </w:rPr>
        <w:t>ST_ETL_results.gdb</w:t>
      </w:r>
      <w:proofErr w:type="spellEnd"/>
    </w:p>
    <w:p w:rsidR="00527BA1" w:rsidRDefault="00527BA1" w:rsidP="00527BA1">
      <w:pPr>
        <w:spacing w:after="0" w:line="204" w:lineRule="auto"/>
        <w:ind w:left="1008" w:firstLine="288"/>
        <w:rPr>
          <w:sz w:val="16"/>
          <w:szCs w:val="16"/>
        </w:rPr>
      </w:pPr>
      <w:r w:rsidRPr="00C65BAC">
        <w:rPr>
          <w:sz w:val="16"/>
          <w:szCs w:val="16"/>
        </w:rPr>
        <w:sym w:font="Wingdings" w:char="F031"/>
      </w:r>
      <w:r w:rsidRPr="00C65BAC">
        <w:rPr>
          <w:sz w:val="16"/>
          <w:szCs w:val="16"/>
        </w:rPr>
        <w:t xml:space="preserve"> Flagged</w:t>
      </w:r>
    </w:p>
    <w:p w:rsidR="00527BA1" w:rsidRDefault="00527BA1" w:rsidP="00527BA1">
      <w:pPr>
        <w:spacing w:after="0" w:line="204" w:lineRule="auto"/>
        <w:ind w:left="1296" w:firstLine="288"/>
        <w:rPr>
          <w:sz w:val="16"/>
          <w:szCs w:val="16"/>
        </w:rPr>
      </w:pPr>
      <w:r w:rsidRPr="00C65BAC">
        <w:rPr>
          <w:sz w:val="16"/>
          <w:szCs w:val="16"/>
        </w:rPr>
        <w:sym w:font="Symbol" w:char="F05C"/>
      </w:r>
      <w:r w:rsidRPr="00C65BAC">
        <w:rPr>
          <w:sz w:val="16"/>
          <w:szCs w:val="16"/>
        </w:rPr>
        <w:t xml:space="preserve"> Geometry</w:t>
      </w:r>
    </w:p>
    <w:p w:rsidR="00527BA1" w:rsidRDefault="00527BA1" w:rsidP="00527BA1">
      <w:pPr>
        <w:spacing w:after="0" w:line="204" w:lineRule="auto"/>
        <w:ind w:left="1296" w:firstLine="288"/>
        <w:rPr>
          <w:sz w:val="16"/>
          <w:szCs w:val="16"/>
        </w:rPr>
      </w:pPr>
      <w:r w:rsidRPr="00C65BAC">
        <w:rPr>
          <w:sz w:val="16"/>
          <w:szCs w:val="16"/>
        </w:rPr>
        <w:sym w:font="Symbol" w:char="F05C"/>
      </w:r>
      <w:r w:rsidRPr="00C65BAC">
        <w:rPr>
          <w:sz w:val="16"/>
          <w:szCs w:val="16"/>
        </w:rPr>
        <w:t xml:space="preserve"> Duplicates</w:t>
      </w:r>
    </w:p>
    <w:p w:rsidR="00527BA1" w:rsidRDefault="00527BA1" w:rsidP="00527BA1">
      <w:pPr>
        <w:spacing w:after="0" w:line="204" w:lineRule="auto"/>
        <w:ind w:left="1296" w:firstLine="288"/>
        <w:rPr>
          <w:sz w:val="16"/>
          <w:szCs w:val="16"/>
        </w:rPr>
      </w:pPr>
      <w:r w:rsidRPr="00C65BAC">
        <w:rPr>
          <w:sz w:val="16"/>
          <w:szCs w:val="16"/>
        </w:rPr>
        <w:sym w:font="Symbol" w:char="F05C"/>
      </w:r>
      <w:r w:rsidRPr="00C65BAC">
        <w:rPr>
          <w:sz w:val="16"/>
          <w:szCs w:val="16"/>
        </w:rPr>
        <w:t xml:space="preserve"> </w:t>
      </w:r>
      <w:proofErr w:type="spellStart"/>
      <w:r w:rsidRPr="00C65BAC">
        <w:rPr>
          <w:sz w:val="16"/>
          <w:szCs w:val="16"/>
        </w:rPr>
        <w:t>Etc</w:t>
      </w:r>
      <w:proofErr w:type="spellEnd"/>
      <w:r w:rsidRPr="00C65BAC">
        <w:rPr>
          <w:sz w:val="16"/>
          <w:szCs w:val="16"/>
        </w:rPr>
        <w:t>…</w:t>
      </w:r>
    </w:p>
    <w:p w:rsidR="00527BA1" w:rsidRDefault="00527BA1" w:rsidP="00527BA1">
      <w:pPr>
        <w:spacing w:after="0" w:line="204" w:lineRule="auto"/>
        <w:ind w:left="1008" w:firstLine="288"/>
        <w:rPr>
          <w:sz w:val="16"/>
          <w:szCs w:val="16"/>
        </w:rPr>
      </w:pPr>
      <w:r w:rsidRPr="00C65BAC">
        <w:rPr>
          <w:sz w:val="16"/>
          <w:szCs w:val="16"/>
        </w:rPr>
        <w:sym w:font="Symbol" w:char="F05C"/>
      </w:r>
      <w:r>
        <w:rPr>
          <w:sz w:val="16"/>
          <w:szCs w:val="16"/>
        </w:rPr>
        <w:t xml:space="preserve"> </w:t>
      </w:r>
      <w:proofErr w:type="spellStart"/>
      <w:r>
        <w:rPr>
          <w:sz w:val="16"/>
          <w:szCs w:val="16"/>
        </w:rPr>
        <w:t>ST</w:t>
      </w:r>
      <w:r w:rsidRPr="00C65BAC">
        <w:rPr>
          <w:sz w:val="16"/>
          <w:szCs w:val="16"/>
        </w:rPr>
        <w:t>_postETL</w:t>
      </w:r>
      <w:proofErr w:type="spellEnd"/>
    </w:p>
    <w:p w:rsidR="00132AED" w:rsidRDefault="00132AED" w:rsidP="00527BA1">
      <w:pPr>
        <w:spacing w:after="0" w:line="204" w:lineRule="auto"/>
        <w:ind w:left="576" w:firstLine="288"/>
        <w:rPr>
          <w:color w:val="0070C0"/>
          <w:sz w:val="16"/>
          <w:szCs w:val="16"/>
        </w:rPr>
      </w:pPr>
    </w:p>
    <w:p w:rsidR="00527BA1" w:rsidRPr="00F67722" w:rsidRDefault="00527BA1" w:rsidP="00527BA1">
      <w:pPr>
        <w:spacing w:after="0" w:line="204" w:lineRule="auto"/>
        <w:ind w:left="576" w:firstLine="288"/>
        <w:rPr>
          <w:sz w:val="16"/>
          <w:szCs w:val="16"/>
        </w:rPr>
      </w:pPr>
      <w:r w:rsidRPr="00F67722">
        <w:rPr>
          <w:color w:val="0070C0"/>
          <w:sz w:val="16"/>
          <w:szCs w:val="16"/>
        </w:rPr>
        <w:sym w:font="Webdings" w:char="F09E"/>
      </w:r>
      <w:r w:rsidRPr="00F67722">
        <w:rPr>
          <w:sz w:val="16"/>
          <w:szCs w:val="16"/>
        </w:rPr>
        <w:t xml:space="preserve"> </w:t>
      </w:r>
      <w:r>
        <w:rPr>
          <w:sz w:val="16"/>
          <w:szCs w:val="16"/>
        </w:rPr>
        <w:t>ST_</w:t>
      </w:r>
      <w:r w:rsidRPr="00F67722">
        <w:rPr>
          <w:sz w:val="16"/>
          <w:szCs w:val="16"/>
        </w:rPr>
        <w:t>YYMMDD_Report.docx</w:t>
      </w:r>
    </w:p>
    <w:p w:rsidR="00DA2862" w:rsidRPr="00F67722" w:rsidRDefault="00DA2862" w:rsidP="00DA2862">
      <w:pPr>
        <w:spacing w:after="0" w:line="204" w:lineRule="auto"/>
        <w:ind w:left="576" w:firstLine="288"/>
        <w:rPr>
          <w:sz w:val="16"/>
          <w:szCs w:val="16"/>
        </w:rPr>
      </w:pPr>
      <w:r w:rsidRPr="00971A49">
        <w:rPr>
          <w:color w:val="ED7D31" w:themeColor="accent2"/>
          <w:sz w:val="16"/>
          <w:szCs w:val="16"/>
          <w:highlight w:val="yellow"/>
        </w:rPr>
        <w:sym w:font="Webdings" w:char="F040"/>
      </w:r>
      <w:r w:rsidRPr="00971A49">
        <w:rPr>
          <w:sz w:val="16"/>
          <w:szCs w:val="16"/>
          <w:highlight w:val="yellow"/>
        </w:rPr>
        <w:t xml:space="preserve"> </w:t>
      </w:r>
      <w:proofErr w:type="spellStart"/>
      <w:r w:rsidRPr="00971A49">
        <w:rPr>
          <w:sz w:val="16"/>
          <w:szCs w:val="16"/>
          <w:highlight w:val="yellow"/>
        </w:rPr>
        <w:t>ST.fmw</w:t>
      </w:r>
      <w:proofErr w:type="spellEnd"/>
    </w:p>
    <w:sectPr w:rsidR="00DA2862" w:rsidRPr="00F67722" w:rsidSect="00EC389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4065A"/>
    <w:multiLevelType w:val="hybridMultilevel"/>
    <w:tmpl w:val="BA3E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E080B"/>
    <w:multiLevelType w:val="hybridMultilevel"/>
    <w:tmpl w:val="6F823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3E0B6A"/>
    <w:multiLevelType w:val="hybridMultilevel"/>
    <w:tmpl w:val="B6B4CC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6449023A"/>
    <w:multiLevelType w:val="hybridMultilevel"/>
    <w:tmpl w:val="B7BC1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4E2"/>
    <w:rsid w:val="00006679"/>
    <w:rsid w:val="00007B9F"/>
    <w:rsid w:val="000368BB"/>
    <w:rsid w:val="00042383"/>
    <w:rsid w:val="00055A65"/>
    <w:rsid w:val="00065327"/>
    <w:rsid w:val="00093967"/>
    <w:rsid w:val="00095C58"/>
    <w:rsid w:val="000A1896"/>
    <w:rsid w:val="00103B96"/>
    <w:rsid w:val="0011026B"/>
    <w:rsid w:val="001234B4"/>
    <w:rsid w:val="00132AED"/>
    <w:rsid w:val="00172C87"/>
    <w:rsid w:val="001A1360"/>
    <w:rsid w:val="001D5BA5"/>
    <w:rsid w:val="0020117F"/>
    <w:rsid w:val="0020159C"/>
    <w:rsid w:val="00223AC0"/>
    <w:rsid w:val="00247133"/>
    <w:rsid w:val="00250A86"/>
    <w:rsid w:val="0025470C"/>
    <w:rsid w:val="00273252"/>
    <w:rsid w:val="002743AA"/>
    <w:rsid w:val="002978C4"/>
    <w:rsid w:val="002E66B3"/>
    <w:rsid w:val="0030195F"/>
    <w:rsid w:val="0035313C"/>
    <w:rsid w:val="003610D4"/>
    <w:rsid w:val="00361D60"/>
    <w:rsid w:val="00363B30"/>
    <w:rsid w:val="00397D07"/>
    <w:rsid w:val="00420396"/>
    <w:rsid w:val="004317ED"/>
    <w:rsid w:val="0043497A"/>
    <w:rsid w:val="00444095"/>
    <w:rsid w:val="00471019"/>
    <w:rsid w:val="00487ED0"/>
    <w:rsid w:val="004A2203"/>
    <w:rsid w:val="004C0790"/>
    <w:rsid w:val="004C47C0"/>
    <w:rsid w:val="004C7549"/>
    <w:rsid w:val="004D100D"/>
    <w:rsid w:val="00527BA1"/>
    <w:rsid w:val="00550C27"/>
    <w:rsid w:val="005711A2"/>
    <w:rsid w:val="00622DEA"/>
    <w:rsid w:val="00630250"/>
    <w:rsid w:val="00630DD0"/>
    <w:rsid w:val="00655E42"/>
    <w:rsid w:val="0066775E"/>
    <w:rsid w:val="00690D86"/>
    <w:rsid w:val="006916A8"/>
    <w:rsid w:val="006B6864"/>
    <w:rsid w:val="006C434C"/>
    <w:rsid w:val="006D5683"/>
    <w:rsid w:val="006D5F27"/>
    <w:rsid w:val="00712799"/>
    <w:rsid w:val="00730EEB"/>
    <w:rsid w:val="007325E6"/>
    <w:rsid w:val="00746D09"/>
    <w:rsid w:val="007564F0"/>
    <w:rsid w:val="00776F37"/>
    <w:rsid w:val="007A104B"/>
    <w:rsid w:val="007D2F9C"/>
    <w:rsid w:val="007E348F"/>
    <w:rsid w:val="007E75A5"/>
    <w:rsid w:val="007F49BA"/>
    <w:rsid w:val="00805D39"/>
    <w:rsid w:val="00860B78"/>
    <w:rsid w:val="008642B7"/>
    <w:rsid w:val="0087514A"/>
    <w:rsid w:val="008A3B25"/>
    <w:rsid w:val="008B49E1"/>
    <w:rsid w:val="00955C8A"/>
    <w:rsid w:val="00971A49"/>
    <w:rsid w:val="009900CA"/>
    <w:rsid w:val="00992191"/>
    <w:rsid w:val="009D28FF"/>
    <w:rsid w:val="009E5A8D"/>
    <w:rsid w:val="009E7372"/>
    <w:rsid w:val="009E792F"/>
    <w:rsid w:val="009F249B"/>
    <w:rsid w:val="009F3A84"/>
    <w:rsid w:val="009F573F"/>
    <w:rsid w:val="00A064ED"/>
    <w:rsid w:val="00A32657"/>
    <w:rsid w:val="00A6014E"/>
    <w:rsid w:val="00A8121A"/>
    <w:rsid w:val="00AB44EE"/>
    <w:rsid w:val="00AE76BD"/>
    <w:rsid w:val="00AF1358"/>
    <w:rsid w:val="00B165C5"/>
    <w:rsid w:val="00B23C3D"/>
    <w:rsid w:val="00B4462F"/>
    <w:rsid w:val="00B503AB"/>
    <w:rsid w:val="00B76DD6"/>
    <w:rsid w:val="00B84B82"/>
    <w:rsid w:val="00B864E2"/>
    <w:rsid w:val="00BA0053"/>
    <w:rsid w:val="00BA2B74"/>
    <w:rsid w:val="00BB436F"/>
    <w:rsid w:val="00BD070E"/>
    <w:rsid w:val="00C65BAC"/>
    <w:rsid w:val="00D46381"/>
    <w:rsid w:val="00D475B3"/>
    <w:rsid w:val="00D55F3E"/>
    <w:rsid w:val="00D64389"/>
    <w:rsid w:val="00DA2862"/>
    <w:rsid w:val="00DA4617"/>
    <w:rsid w:val="00DE2D45"/>
    <w:rsid w:val="00DE4594"/>
    <w:rsid w:val="00E038B2"/>
    <w:rsid w:val="00E15064"/>
    <w:rsid w:val="00E26625"/>
    <w:rsid w:val="00E74328"/>
    <w:rsid w:val="00EC389E"/>
    <w:rsid w:val="00ED28B4"/>
    <w:rsid w:val="00EE6C50"/>
    <w:rsid w:val="00F675C4"/>
    <w:rsid w:val="00F67722"/>
    <w:rsid w:val="00F811DB"/>
    <w:rsid w:val="00FA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15A9F"/>
  <w15:chartTrackingRefBased/>
  <w15:docId w15:val="{E7B4DD80-A87C-4958-BD74-FB514AB7D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E66B3"/>
  </w:style>
  <w:style w:type="paragraph" w:styleId="Heading1">
    <w:name w:val="heading 1"/>
    <w:basedOn w:val="Normal"/>
    <w:next w:val="Normal"/>
    <w:link w:val="Heading1Char"/>
    <w:uiPriority w:val="9"/>
    <w:qFormat/>
    <w:rsid w:val="003610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43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68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B68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203"/>
    <w:pPr>
      <w:ind w:left="720"/>
      <w:contextualSpacing/>
    </w:pPr>
  </w:style>
  <w:style w:type="character" w:customStyle="1" w:styleId="Heading1Char">
    <w:name w:val="Heading 1 Char"/>
    <w:basedOn w:val="DefaultParagraphFont"/>
    <w:link w:val="Heading1"/>
    <w:uiPriority w:val="9"/>
    <w:rsid w:val="003610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B436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15064"/>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E15064"/>
    <w:rPr>
      <w:rFonts w:ascii="Tahoma" w:eastAsia="Times New Roman" w:hAnsi="Tahoma" w:cs="Tahoma"/>
      <w:sz w:val="16"/>
      <w:szCs w:val="16"/>
    </w:rPr>
  </w:style>
  <w:style w:type="paragraph" w:styleId="NormalWeb">
    <w:name w:val="Normal (Web)"/>
    <w:basedOn w:val="Normal"/>
    <w:uiPriority w:val="99"/>
    <w:semiHidden/>
    <w:unhideWhenUsed/>
    <w:rsid w:val="00132AED"/>
    <w:pPr>
      <w:spacing w:before="100" w:beforeAutospacing="1" w:after="100" w:afterAutospacing="1" w:line="240" w:lineRule="auto"/>
    </w:pPr>
    <w:rPr>
      <w:rFonts w:ascii="Times New Roman" w:eastAsiaTheme="minorEastAsia" w:hAnsi="Times New Roman" w:cs="Times New Roman"/>
      <w:sz w:val="24"/>
      <w:szCs w:val="24"/>
    </w:rPr>
  </w:style>
  <w:style w:type="paragraph" w:styleId="Quote">
    <w:name w:val="Quote"/>
    <w:basedOn w:val="Normal"/>
    <w:next w:val="Normal"/>
    <w:link w:val="QuoteChar"/>
    <w:uiPriority w:val="29"/>
    <w:qFormat/>
    <w:rsid w:val="00BA2B7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A2B74"/>
    <w:rPr>
      <w:i/>
      <w:iCs/>
      <w:color w:val="404040" w:themeColor="text1" w:themeTint="BF"/>
    </w:rPr>
  </w:style>
  <w:style w:type="table" w:styleId="TableGrid">
    <w:name w:val="Table Grid"/>
    <w:basedOn w:val="TableNormal"/>
    <w:uiPriority w:val="39"/>
    <w:rsid w:val="00AE7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B68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B686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4225</TotalTime>
  <Pages>13</Pages>
  <Words>2197</Words>
  <Characters>12523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Ford, Jason CTR (OST)</dc:creator>
  <cp:keywords/>
  <dc:description/>
  <cp:lastModifiedBy>Ford, Jason CTR (OST)</cp:lastModifiedBy>
  <cp:revision>12</cp:revision>
  <dcterms:created xsi:type="dcterms:W3CDTF">2017-08-15T18:01:00Z</dcterms:created>
  <dcterms:modified xsi:type="dcterms:W3CDTF">2018-06-26T04:06:00Z</dcterms:modified>
</cp:coreProperties>
</file>