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B5E20"/>
          <w:sz w:val="52"/>
          <w:szCs w:val="52"/>
        </w:rPr>
        <w:t xml:space="preserve">AI Smart Irrigation System</w:t>
      </w:r>
    </w:p>
    <w:p>
      <w:pPr>
        <w:spacing w:after="80" w:before="0"/>
        <w:jc w:val="center"/>
      </w:pPr>
      <w:r>
        <w:rPr>
          <w:rFonts w:ascii="Arial" w:cs="Arial" w:eastAsia="Arial" w:hAnsi="Arial"/>
          <w:i/>
          <w:iCs/>
          <w:color w:val="558B2F"/>
          <w:sz w:val="26"/>
          <w:szCs w:val="26"/>
        </w:rPr>
        <w:t xml:space="preserve">Intelligent A* Pathfinding for Precision Farming</w:t>
      </w:r>
    </w:p>
    <w:p>
      <w:pPr>
        <w:spacing w:after="360" w:before="0"/>
        <w:jc w:val="center"/>
      </w:pPr>
      <w:r>
        <w:rPr>
          <w:rFonts w:ascii="Arial" w:cs="Arial" w:eastAsia="Arial" w:hAnsi="Arial"/>
          <w:color w:val="999999"/>
          <w:sz w:val="20"/>
          <w:szCs w:val="20"/>
        </w:rPr>
        <w:t xml:space="preserve">Python  ·  Pygame  ·  A* Algorithm</w:t>
      </w:r>
    </w:p>
    <w:p>
      <w:pPr>
        <w:pBdr>
          <w:bottom w:val="single" w:color="C8E6C9" w:sz="1"/>
        </w:pBdr>
        <w:spacing w:after="160" w:before="160"/>
      </w:pPr>
      <w:r>
        <w:rPr>
          <w:sz w:val="10"/>
          <w:szCs w:val="10"/>
        </w:rPr>
        <w:t xml:space="preserve"> </w:t>
      </w:r>
    </w:p>
    <w:p>
      <w:pPr>
        <w:pStyle w:val="Heading1"/>
        <w:spacing w:after="160" w:before="320"/>
      </w:pPr>
      <w:r>
        <w:rPr>
          <w:rFonts w:ascii="Arial" w:cs="Arial" w:eastAsia="Arial" w:hAnsi="Arial"/>
          <w:b/>
          <w:bCs/>
          <w:color w:val="2E7D32"/>
          <w:sz w:val="32"/>
          <w:szCs w:val="32"/>
        </w:rPr>
        <w:t xml:space="preserve">Project Description</w:t>
      </w:r>
    </w:p>
    <w:p>
      <w:pPr>
        <w:spacing w:after="100" w:before="60"/>
      </w:pPr>
      <w:r>
        <w:rPr>
          <w:rFonts w:ascii="Arial" w:cs="Arial" w:eastAsia="Arial" w:hAnsi="Arial"/>
          <w:sz w:val="22"/>
          <w:szCs w:val="22"/>
        </w:rPr>
        <w:t xml:space="preserve">AI Smart Irrigation is an interactive grid-based simulation that uses the A* pathfinding algorithm to intelligently plan water delivery routes across a virtual farm. The system places crops of three priority levels on a 12x12 grid, then automatically computes the shortest, obstacle-avoiding path from one or more water sources to each crop — highest-priority crops irrigated first. Users can edit the farm layout in real time, watch the pathfinder animate step-by-step, and adjust simulation speed — making it both a practical irrigation planner and a visual teaching tool for AI search algorithms.</w:t>
      </w:r>
    </w:p>
    <w:p>
      <w:pPr>
        <w:pBdr>
          <w:bottom w:val="single" w:color="C8E6C9" w:sz="1"/>
        </w:pBdr>
        <w:spacing w:after="160" w:before="160"/>
      </w:pPr>
      <w:r>
        <w:rPr>
          <w:sz w:val="10"/>
          <w:szCs w:val="10"/>
        </w:rPr>
        <w:t xml:space="preserve"> </w:t>
      </w:r>
    </w:p>
    <w:p>
      <w:pPr>
        <w:pStyle w:val="Heading1"/>
        <w:spacing w:after="160" w:before="320"/>
      </w:pPr>
      <w:r>
        <w:rPr>
          <w:rFonts w:ascii="Arial" w:cs="Arial" w:eastAsia="Arial" w:hAnsi="Arial"/>
          <w:b/>
          <w:bCs/>
          <w:color w:val="2E7D32"/>
          <w:sz w:val="32"/>
          <w:szCs w:val="32"/>
        </w:rPr>
        <w:t xml:space="preserve">Key Features</w:t>
      </w:r>
    </w:p>
    <w:p>
      <w:pPr>
        <w:pStyle w:val="ListParagraph"/>
        <w:numPr>
          <w:ilvl w:val="0"/>
          <w:numId w:val="2"/>
        </w:numPr>
        <w:spacing w:after="60" w:before="40"/>
      </w:pPr>
      <w:r>
        <w:rPr>
          <w:rFonts w:ascii="Arial" w:cs="Arial" w:eastAsia="Arial" w:hAnsi="Arial"/>
          <w:sz w:val="22"/>
          <w:szCs w:val="22"/>
        </w:rPr>
        <w:t xml:space="preserve">A* Pathfinding with Manhattan-distance heuristic for optimal, obstacle-aware routing</w:t>
      </w:r>
    </w:p>
    <w:p>
      <w:pPr>
        <w:pStyle w:val="ListParagraph"/>
        <w:numPr>
          <w:ilvl w:val="0"/>
          <w:numId w:val="2"/>
        </w:numPr>
        <w:spacing w:after="60" w:before="40"/>
      </w:pPr>
      <w:r>
        <w:rPr>
          <w:rFonts w:ascii="Arial" w:cs="Arial" w:eastAsia="Arial" w:hAnsi="Arial"/>
          <w:sz w:val="22"/>
          <w:szCs w:val="22"/>
        </w:rPr>
        <w:t xml:space="preserve">Multi-source water support — automatically picks the nearest water source per crop</w:t>
      </w:r>
    </w:p>
    <w:p>
      <w:pPr>
        <w:pStyle w:val="ListParagraph"/>
        <w:numPr>
          <w:ilvl w:val="0"/>
          <w:numId w:val="2"/>
        </w:numPr>
        <w:spacing w:after="60" w:before="40"/>
      </w:pPr>
      <w:r>
        <w:rPr>
          <w:rFonts w:ascii="Arial" w:cs="Arial" w:eastAsia="Arial" w:hAnsi="Arial"/>
          <w:sz w:val="22"/>
          <w:szCs w:val="22"/>
        </w:rPr>
        <w:t xml:space="preserve">Priority-based irrigation order — High (Beans) first, Normal second, Low (Corn) last</w:t>
      </w:r>
    </w:p>
    <w:p>
      <w:pPr>
        <w:pStyle w:val="ListParagraph"/>
        <w:numPr>
          <w:ilvl w:val="0"/>
          <w:numId w:val="2"/>
        </w:numPr>
        <w:spacing w:after="60" w:before="40"/>
      </w:pPr>
      <w:r>
        <w:rPr>
          <w:rFonts w:ascii="Arial" w:cs="Arial" w:eastAsia="Arial" w:hAnsi="Arial"/>
          <w:sz w:val="22"/>
          <w:szCs w:val="22"/>
        </w:rPr>
        <w:t xml:space="preserve">Live animation with five speed levels: Slow, Normal, Fast, Turbo, and Instant</w:t>
      </w:r>
    </w:p>
    <w:p>
      <w:pPr>
        <w:pStyle w:val="ListParagraph"/>
        <w:numPr>
          <w:ilvl w:val="0"/>
          <w:numId w:val="2"/>
        </w:numPr>
        <w:spacing w:after="60" w:before="40"/>
      </w:pPr>
      <w:r>
        <w:rPr>
          <w:rFonts w:ascii="Arial" w:cs="Arial" w:eastAsia="Arial" w:hAnsi="Arial"/>
          <w:sz w:val="22"/>
          <w:szCs w:val="22"/>
        </w:rPr>
        <w:t xml:space="preserve">Interactive grid editor — place crops, water sources, and obstacles with a click</w:t>
      </w:r>
    </w:p>
    <w:p>
      <w:pPr>
        <w:pStyle w:val="ListParagraph"/>
        <w:numPr>
          <w:ilvl w:val="0"/>
          <w:numId w:val="2"/>
        </w:numPr>
        <w:spacing w:after="60" w:before="40"/>
      </w:pPr>
      <w:r>
        <w:rPr>
          <w:rFonts w:ascii="Arial" w:cs="Arial" w:eastAsia="Arial" w:hAnsi="Arial"/>
          <w:sz w:val="22"/>
          <w:szCs w:val="22"/>
        </w:rPr>
        <w:t xml:space="preserve">Explored-node visualisation — faint blue wash shows every cell A* examined</w:t>
      </w:r>
    </w:p>
    <w:p>
      <w:pPr>
        <w:pStyle w:val="ListParagraph"/>
        <w:numPr>
          <w:ilvl w:val="0"/>
          <w:numId w:val="2"/>
        </w:numPr>
        <w:spacing w:after="60" w:before="40"/>
      </w:pPr>
      <w:r>
        <w:rPr>
          <w:rFonts w:ascii="Arial" w:cs="Arial" w:eastAsia="Arial" w:hAnsi="Arial"/>
          <w:sz w:val="22"/>
          <w:szCs w:val="22"/>
        </w:rPr>
        <w:t xml:space="preserve">No-path warning — red highlight on any crop the algorithm cannot reach</w:t>
      </w:r>
    </w:p>
    <w:p>
      <w:pPr>
        <w:pStyle w:val="ListParagraph"/>
        <w:numPr>
          <w:ilvl w:val="0"/>
          <w:numId w:val="2"/>
        </w:numPr>
        <w:spacing w:after="60" w:before="40"/>
      </w:pPr>
      <w:r>
        <w:rPr>
          <w:rFonts w:ascii="Arial" w:cs="Arial" w:eastAsia="Arial" w:hAnsi="Arial"/>
          <w:sz w:val="22"/>
          <w:szCs w:val="22"/>
        </w:rPr>
        <w:t xml:space="preserve">Distinct crop sprites — Beans for high priority, Corn for low priority</w:t>
      </w:r>
    </w:p>
    <w:p>
      <w:pPr>
        <w:spacing w:after="120" w:before="0"/>
      </w:pPr>
    </w:p>
    <w:p>
      <w:pPr>
        <w:pBdr>
          <w:bottom w:val="single" w:color="C8E6C9" w:sz="1"/>
        </w:pBdr>
        <w:spacing w:after="160" w:before="160"/>
      </w:pPr>
      <w:r>
        <w:rPr>
          <w:sz w:val="10"/>
          <w:szCs w:val="10"/>
        </w:rPr>
        <w:t xml:space="preserve"> </w:t>
      </w:r>
    </w:p>
    <w:p>
      <w:pPr>
        <w:pStyle w:val="Heading1"/>
        <w:spacing w:after="160" w:before="320"/>
      </w:pPr>
      <w:r>
        <w:rPr>
          <w:rFonts w:ascii="Arial" w:cs="Arial" w:eastAsia="Arial" w:hAnsi="Arial"/>
          <w:b/>
          <w:bCs/>
          <w:color w:val="2E7D32"/>
          <w:sz w:val="32"/>
          <w:szCs w:val="32"/>
        </w:rPr>
        <w:t xml:space="preserve">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7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Courier New" w:cs="Courier New" w:eastAsia="Courier New" w:hAnsi="Courier New"/>
                <w:sz w:val="20"/>
                <w:szCs w:val="20"/>
              </w:rPr>
              <w:t xml:space="preserve">main.py</w:t>
            </w:r>
          </w:p>
        </w:tc>
        <w:tc>
          <w:tcPr>
            <w:tcW w:type="dxa" w:w="67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Entry point — Pygame loop, event handling, UI panel, and animation controller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grid.py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Grid creation, asset loading, and all rendering / drawing logic</w:t>
            </w:r>
          </w:p>
        </w:tc>
      </w:tr>
      <w:tr>
        <w:tc>
          <w:tcPr>
            <w:tcW w:type="dxa" w:w="2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Courier New" w:cs="Courier New" w:eastAsia="Courier New" w:hAnsi="Courier New"/>
                <w:sz w:val="20"/>
                <w:szCs w:val="20"/>
              </w:rPr>
              <w:t xml:space="preserve">algorithms.py</w:t>
            </w:r>
          </w:p>
        </w:tc>
        <w:tc>
          <w:tcPr>
            <w:tcW w:type="dxa" w:w="67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A* search, multi-source best-path selection, and crop priority sorting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utils.py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Neighbour lookup utility (obstacle-aware, orthogonal movement)</w:t>
            </w:r>
          </w:p>
        </w:tc>
      </w:tr>
      <w:tr>
        <w:tc>
          <w:tcPr>
            <w:tcW w:type="dxa" w:w="2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Courier New" w:cs="Courier New" w:eastAsia="Courier New" w:hAnsi="Courier New"/>
                <w:sz w:val="20"/>
                <w:szCs w:val="20"/>
              </w:rPr>
              <w:t xml:space="preserve">config.py</w:t>
            </w:r>
          </w:p>
        </w:tc>
        <w:tc>
          <w:tcPr>
            <w:tcW w:type="dxa" w:w="67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All constants — grid size, colours, cell types, UI modes, speed levels</w:t>
            </w:r>
          </w:p>
        </w:tc>
      </w:tr>
    </w:tbl>
    <w:p>
      <w:pPr>
        <w:spacing w:after="240" w:before="0"/>
      </w:pPr>
    </w:p>
    <w:p>
      <w:pPr>
        <w:pBdr>
          <w:bottom w:val="single" w:color="C8E6C9" w:sz="1"/>
        </w:pBdr>
        <w:spacing w:after="160" w:before="160"/>
      </w:pPr>
      <w:r>
        <w:rPr>
          <w:sz w:val="10"/>
          <w:szCs w:val="10"/>
        </w:rPr>
        <w:t xml:space="preserve"> </w:t>
      </w:r>
    </w:p>
    <w:p>
      <w:pPr>
        <w:pStyle w:val="Heading1"/>
        <w:spacing w:after="160" w:before="320"/>
      </w:pPr>
      <w:r>
        <w:rPr>
          <w:rFonts w:ascii="Arial" w:cs="Arial" w:eastAsia="Arial" w:hAnsi="Arial"/>
          <w:b/>
          <w:bCs/>
          <w:color w:val="2E7D32"/>
          <w:sz w:val="32"/>
          <w:szCs w:val="32"/>
        </w:rPr>
        <w:t xml:space="preserve">Required Assets  (assets/ folder)</w:t>
      </w:r>
    </w:p>
    <w:p>
      <w:pPr>
        <w:spacing w:after="40" w:before="40"/>
        <w:ind w:left="720"/>
      </w:pPr>
      <w:r>
        <w:rPr>
          <w:rFonts w:ascii="Courier New" w:cs="Courier New" w:eastAsia="Courier New" w:hAnsi="Courier New"/>
          <w:color w:val="1A237E"/>
          <w:sz w:val="20"/>
          <w:szCs w:val="20"/>
        </w:rPr>
        <w:t xml:space="preserve">assets/grass_tile.png   ← ground texture (full cell size)</w:t>
      </w:r>
    </w:p>
    <w:p>
      <w:pPr>
        <w:spacing w:after="40" w:before="40"/>
        <w:ind w:left="720"/>
      </w:pPr>
      <w:r>
        <w:rPr>
          <w:rFonts w:ascii="Courier New" w:cs="Courier New" w:eastAsia="Courier New" w:hAnsi="Courier New"/>
          <w:color w:val="1A237E"/>
          <w:sz w:val="20"/>
          <w:szCs w:val="20"/>
        </w:rPr>
        <w:t xml:space="preserve">assets/water.png        ← water source icon</w:t>
      </w:r>
    </w:p>
    <w:p>
      <w:pPr>
        <w:spacing w:after="40" w:before="40"/>
        <w:ind w:left="720"/>
      </w:pPr>
      <w:r>
        <w:rPr>
          <w:rFonts w:ascii="Courier New" w:cs="Courier New" w:eastAsia="Courier New" w:hAnsi="Courier New"/>
          <w:color w:val="1A237E"/>
          <w:sz w:val="20"/>
          <w:szCs w:val="20"/>
        </w:rPr>
        <w:t xml:space="preserve">assets/crop.png         ← normal priority crop</w:t>
      </w:r>
    </w:p>
    <w:p>
      <w:pPr>
        <w:spacing w:after="40" w:before="40"/>
        <w:ind w:left="720"/>
      </w:pPr>
      <w:r>
        <w:rPr>
          <w:rFonts w:ascii="Courier New" w:cs="Courier New" w:eastAsia="Courier New" w:hAnsi="Courier New"/>
          <w:color w:val="1A237E"/>
          <w:sz w:val="20"/>
          <w:szCs w:val="20"/>
        </w:rPr>
        <w:t xml:space="preserve">assets/beans.png        ← high priority crop  (CROP_HIGH)</w:t>
      </w:r>
    </w:p>
    <w:p>
      <w:pPr>
        <w:spacing w:after="40" w:before="40"/>
        <w:ind w:left="720"/>
      </w:pPr>
      <w:r>
        <w:rPr>
          <w:rFonts w:ascii="Courier New" w:cs="Courier New" w:eastAsia="Courier New" w:hAnsi="Courier New"/>
          <w:color w:val="1A237E"/>
          <w:sz w:val="20"/>
          <w:szCs w:val="20"/>
        </w:rPr>
        <w:t xml:space="preserve">assets/corn.png         ← low  priority crop  (CROP_LOW)</w:t>
      </w:r>
    </w:p>
    <w:p>
      <w:pPr>
        <w:spacing w:after="40" w:before="40"/>
        <w:ind w:left="720"/>
      </w:pPr>
      <w:r>
        <w:rPr>
          <w:rFonts w:ascii="Courier New" w:cs="Courier New" w:eastAsia="Courier New" w:hAnsi="Courier New"/>
          <w:color w:val="1A237E"/>
          <w:sz w:val="20"/>
          <w:szCs w:val="20"/>
        </w:rPr>
        <w:t xml:space="preserve">assets/rock.png         ← obstacle / rock</w:t>
      </w:r>
    </w:p>
    <w:p>
      <w:pPr>
        <w:spacing w:after="240" w:before="0"/>
      </w:pPr>
    </w:p>
    <w:p>
      <w:pPr>
        <w:pBdr>
          <w:bottom w:val="single" w:color="C8E6C9" w:sz="1"/>
        </w:pBdr>
        <w:spacing w:after="160" w:before="160"/>
      </w:pPr>
      <w:r>
        <w:rPr>
          <w:sz w:val="10"/>
          <w:szCs w:val="10"/>
        </w:rPr>
        <w:t xml:space="preserve"> </w:t>
      </w:r>
    </w:p>
    <w:p>
      <w:pPr>
        <w:pStyle w:val="Heading1"/>
        <w:spacing w:after="160" w:before="320"/>
      </w:pPr>
      <w:r>
        <w:rPr>
          <w:rFonts w:ascii="Arial" w:cs="Arial" w:eastAsia="Arial" w:hAnsi="Arial"/>
          <w:b/>
          <w:bCs/>
          <w:color w:val="2E7D32"/>
          <w:sz w:val="32"/>
          <w:szCs w:val="32"/>
        </w:rPr>
        <w:t xml:space="preserve">Crop Priority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000"/>
        <w:gridCol w:w="2960"/>
      </w:tblGrid>
      <w:tr>
        <w:tc>
          <w:tcPr>
            <w:tcW w:type="dxa" w:w="2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Crop Type</w:t>
            </w:r>
          </w:p>
        </w:tc>
        <w:tc>
          <w:tcPr>
            <w:tcW w:type="dxa" w:w="2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Constant</w:t>
            </w:r>
          </w:p>
        </w:tc>
        <w:tc>
          <w:tcPr>
            <w:tcW w:type="dxa" w:w="20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Grid Colour</w:t>
            </w:r>
          </w:p>
        </w:tc>
        <w:tc>
          <w:tcPr>
            <w:tcW w:type="dxa" w:w="29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Irrigation Order</w:t>
            </w:r>
          </w:p>
        </w:tc>
      </w:tr>
      <w:tr>
        <w:tc>
          <w:tcPr>
            <w:tcW w:type="dxa" w:w="22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sz w:val="20"/>
                <w:szCs w:val="20"/>
              </w:rPr>
              <w:t xml:space="preserve">High — Beans</w:t>
            </w:r>
          </w:p>
        </w:tc>
        <w:tc>
          <w:tcPr>
            <w:tcW w:type="dxa" w:w="22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Courier New" w:cs="Courier New" w:eastAsia="Courier New" w:hAnsi="Courier New"/>
                <w:sz w:val="20"/>
                <w:szCs w:val="20"/>
              </w:rPr>
              <w:t xml:space="preserve">CROP_HIGH (4)</w:t>
            </w:r>
          </w:p>
        </w:tc>
        <w:tc>
          <w:tcPr>
            <w:tcW w:type="dxa" w:w="2000"/>
            <w:tcBorders>
              <w:top w:val="single" w:color="CCCCCC" w:sz="1"/>
              <w:left w:val="single" w:color="CCCCCC" w:sz="1"/>
              <w:bottom w:val="single" w:color="CCCCCC" w:sz="1"/>
              <w:right w:val="single" w:color="CCCCCC" w:sz="1"/>
            </w:tcBorders>
            <w:shd w:fill="FF8F00" w:val="clear"/>
            <w:tcMar>
              <w:top w:type="dxa" w:w="80"/>
              <w:left w:type="dxa" w:w="120"/>
              <w:bottom w:type="dxa" w:w="80"/>
              <w:right w:type="dxa" w:w="120"/>
            </w:tcMar>
          </w:tcPr>
          <w:p>
            <w:r>
              <w:rPr>
                <w:rFonts w:ascii="Arial" w:cs="Arial" w:eastAsia="Arial" w:hAnsi="Arial"/>
                <w:sz w:val="20"/>
                <w:szCs w:val="20"/>
              </w:rPr>
              <w:t xml:space="preserve">Orange</w:t>
            </w:r>
          </w:p>
        </w:tc>
        <w:tc>
          <w:tcPr>
            <w:tcW w:type="dxa" w:w="296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sz w:val="20"/>
                <w:szCs w:val="20"/>
              </w:rPr>
              <w:t xml:space="preserve">First  |  badge: !</w:t>
            </w:r>
          </w:p>
        </w:tc>
      </w:tr>
      <w:tr>
        <w:tc>
          <w:tcPr>
            <w:tcW w:type="dxa" w:w="22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Normal — Crop</w:t>
            </w:r>
          </w:p>
        </w:tc>
        <w:tc>
          <w:tcPr>
            <w:tcW w:type="dxa" w:w="22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Courier New" w:cs="Courier New" w:eastAsia="Courier New" w:hAnsi="Courier New"/>
                <w:sz w:val="20"/>
                <w:szCs w:val="20"/>
              </w:rPr>
              <w:t xml:space="preserve">CROP (3)</w:t>
            </w:r>
          </w:p>
        </w:tc>
        <w:tc>
          <w:tcPr>
            <w:tcW w:type="dxa" w:w="2000"/>
            <w:tcBorders>
              <w:top w:val="single" w:color="CCCCCC" w:sz="1"/>
              <w:left w:val="single" w:color="CCCCCC" w:sz="1"/>
              <w:bottom w:val="single" w:color="CCCCCC" w:sz="1"/>
              <w:right w:val="single" w:color="CCCCCC" w:sz="1"/>
            </w:tcBorders>
            <w:shd w:fill="81C784" w:val="clear"/>
            <w:tcMar>
              <w:top w:type="dxa" w:w="80"/>
              <w:left w:type="dxa" w:w="120"/>
              <w:bottom w:type="dxa" w:w="80"/>
              <w:right w:type="dxa" w:w="120"/>
            </w:tcMar>
          </w:tcPr>
          <w:p>
            <w:r>
              <w:rPr>
                <w:rFonts w:ascii="Arial" w:cs="Arial" w:eastAsia="Arial" w:hAnsi="Arial"/>
                <w:sz w:val="20"/>
                <w:szCs w:val="20"/>
              </w:rPr>
              <w:t xml:space="preserve">Green</w:t>
            </w:r>
          </w:p>
        </w:tc>
        <w:tc>
          <w:tcPr>
            <w:tcW w:type="dxa" w:w="29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20"/>
                <w:szCs w:val="20"/>
              </w:rPr>
              <w:t xml:space="preserve">Second  |  no badge</w:t>
            </w:r>
          </w:p>
        </w:tc>
      </w:tr>
      <w:tr>
        <w:tc>
          <w:tcPr>
            <w:tcW w:type="dxa" w:w="2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sz w:val="20"/>
                <w:szCs w:val="20"/>
              </w:rPr>
              <w:t xml:space="preserve">Low — Corn</w:t>
            </w:r>
          </w:p>
        </w:tc>
        <w:tc>
          <w:tcPr>
            <w:tcW w:type="dxa" w:w="2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Courier New" w:cs="Courier New" w:eastAsia="Courier New" w:hAnsi="Courier New"/>
                <w:sz w:val="20"/>
                <w:szCs w:val="20"/>
              </w:rPr>
              <w:t xml:space="preserve">CROP_LOW (5)</w:t>
            </w:r>
          </w:p>
        </w:tc>
        <w:tc>
          <w:tcPr>
            <w:tcW w:type="dxa" w:w="2000"/>
            <w:tcBorders>
              <w:top w:val="single" w:color="CCCCCC" w:sz="1"/>
              <w:left w:val="single" w:color="CCCCCC" w:sz="1"/>
              <w:bottom w:val="single" w:color="CCCCCC" w:sz="1"/>
              <w:right w:val="single" w:color="CCCCCC" w:sz="1"/>
            </w:tcBorders>
            <w:shd w:fill="F9A825" w:val="clear"/>
            <w:tcMar>
              <w:top w:type="dxa" w:w="80"/>
              <w:left w:type="dxa" w:w="120"/>
              <w:bottom w:type="dxa" w:w="80"/>
              <w:right w:type="dxa" w:w="120"/>
            </w:tcMar>
          </w:tcPr>
          <w:p>
            <w:r>
              <w:rPr>
                <w:rFonts w:ascii="Arial" w:cs="Arial" w:eastAsia="Arial" w:hAnsi="Arial"/>
                <w:sz w:val="20"/>
                <w:szCs w:val="20"/>
              </w:rPr>
              <w:t xml:space="preserve">Yellow</w:t>
            </w:r>
          </w:p>
        </w:tc>
        <w:tc>
          <w:tcPr>
            <w:tcW w:type="dxa" w:w="29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sz w:val="20"/>
                <w:szCs w:val="20"/>
              </w:rPr>
              <w:t xml:space="preserve">Last  |  badge: v</w:t>
            </w:r>
          </w:p>
        </w:tc>
      </w:tr>
    </w:tbl>
    <w:p>
      <w:pPr>
        <w:spacing w:after="240" w:before="0"/>
      </w:pPr>
    </w:p>
    <w:p>
      <w:pPr>
        <w:pBdr>
          <w:bottom w:val="single" w:color="C8E6C9" w:sz="1"/>
        </w:pBdr>
        <w:spacing w:after="160" w:before="160"/>
      </w:pPr>
      <w:r>
        <w:rPr>
          <w:sz w:val="10"/>
          <w:szCs w:val="10"/>
        </w:rPr>
        <w:t xml:space="preserve"> </w:t>
      </w:r>
    </w:p>
    <w:p>
      <w:pPr>
        <w:pStyle w:val="Heading1"/>
        <w:spacing w:after="160" w:before="320"/>
      </w:pPr>
      <w:r>
        <w:rPr>
          <w:rFonts w:ascii="Arial" w:cs="Arial" w:eastAsia="Arial" w:hAnsi="Arial"/>
          <w:b/>
          <w:bCs/>
          <w:color w:val="2E7D32"/>
          <w:sz w:val="32"/>
          <w:szCs w:val="32"/>
        </w:rPr>
        <w:t xml:space="preserve">Installation &amp; Setup</w:t>
      </w:r>
    </w:p>
    <w:p>
      <w:pPr>
        <w:pStyle w:val="Heading3"/>
        <w:spacing w:after="80" w:before="180"/>
      </w:pPr>
      <w:r>
        <w:rPr>
          <w:rFonts w:ascii="Arial" w:cs="Arial" w:eastAsia="Arial" w:hAnsi="Arial"/>
          <w:b/>
          <w:bCs/>
          <w:color w:val="388E3C"/>
          <w:sz w:val="22"/>
          <w:szCs w:val="22"/>
        </w:rPr>
        <w:t xml:space="preserve">Prerequisites</w:t>
      </w:r>
    </w:p>
    <w:p>
      <w:pPr>
        <w:pStyle w:val="ListParagraph"/>
        <w:numPr>
          <w:ilvl w:val="0"/>
          <w:numId w:val="2"/>
        </w:numPr>
        <w:spacing w:after="60" w:before="40"/>
      </w:pPr>
      <w:r>
        <w:rPr>
          <w:rFonts w:ascii="Arial" w:cs="Arial" w:eastAsia="Arial" w:hAnsi="Arial"/>
          <w:sz w:val="22"/>
          <w:szCs w:val="22"/>
        </w:rPr>
        <w:t xml:space="preserve">Python 3.8 or higher</w:t>
      </w:r>
    </w:p>
    <w:p>
      <w:pPr>
        <w:pStyle w:val="ListParagraph"/>
        <w:numPr>
          <w:ilvl w:val="0"/>
          <w:numId w:val="2"/>
        </w:numPr>
        <w:spacing w:after="60" w:before="40"/>
      </w:pPr>
      <w:r>
        <w:rPr>
          <w:rFonts w:ascii="Arial" w:cs="Arial" w:eastAsia="Arial" w:hAnsi="Arial"/>
          <w:sz w:val="22"/>
          <w:szCs w:val="22"/>
        </w:rPr>
        <w:t xml:space="preserve">pip (Python package manager)</w:t>
      </w:r>
    </w:p>
    <w:p>
      <w:pPr>
        <w:spacing w:after="80" w:before="0"/>
      </w:pPr>
    </w:p>
    <w:p>
      <w:pPr>
        <w:pStyle w:val="Heading3"/>
        <w:spacing w:after="80" w:before="180"/>
      </w:pPr>
      <w:r>
        <w:rPr>
          <w:rFonts w:ascii="Arial" w:cs="Arial" w:eastAsia="Arial" w:hAnsi="Arial"/>
          <w:b/>
          <w:bCs/>
          <w:color w:val="388E3C"/>
          <w:sz w:val="22"/>
          <w:szCs w:val="22"/>
        </w:rPr>
        <w:t xml:space="preserve">Install dependencies</w:t>
      </w:r>
    </w:p>
    <w:p>
      <w:pPr>
        <w:spacing w:after="40" w:before="40"/>
        <w:ind w:left="720"/>
      </w:pPr>
      <w:r>
        <w:rPr>
          <w:rFonts w:ascii="Courier New" w:cs="Courier New" w:eastAsia="Courier New" w:hAnsi="Courier New"/>
          <w:color w:val="1A237E"/>
          <w:sz w:val="20"/>
          <w:szCs w:val="20"/>
        </w:rPr>
        <w:t xml:space="preserve">pip install pygame</w:t>
      </w:r>
    </w:p>
    <w:p>
      <w:pPr>
        <w:spacing w:after="120" w:before="0"/>
      </w:pPr>
    </w:p>
    <w:p>
      <w:pPr>
        <w:pStyle w:val="Heading3"/>
        <w:spacing w:after="80" w:before="180"/>
      </w:pPr>
      <w:r>
        <w:rPr>
          <w:rFonts w:ascii="Arial" w:cs="Arial" w:eastAsia="Arial" w:hAnsi="Arial"/>
          <w:b/>
          <w:bCs/>
          <w:color w:val="388E3C"/>
          <w:sz w:val="22"/>
          <w:szCs w:val="22"/>
        </w:rPr>
        <w:t xml:space="preserve">Run the simulation</w:t>
      </w:r>
    </w:p>
    <w:p>
      <w:pPr>
        <w:spacing w:after="40" w:before="40"/>
        <w:ind w:left="720"/>
      </w:pPr>
      <w:r>
        <w:rPr>
          <w:rFonts w:ascii="Courier New" w:cs="Courier New" w:eastAsia="Courier New" w:hAnsi="Courier New"/>
          <w:color w:val="1A237E"/>
          <w:sz w:val="20"/>
          <w:szCs w:val="20"/>
        </w:rPr>
        <w:t xml:space="preserve">python main.py</w:t>
      </w:r>
    </w:p>
    <w:p>
      <w:pPr>
        <w:spacing w:after="240" w:before="0"/>
      </w:pPr>
    </w:p>
    <w:p>
      <w:pPr>
        <w:pBdr>
          <w:bottom w:val="single" w:color="C8E6C9" w:sz="1"/>
        </w:pBdr>
        <w:spacing w:after="160" w:before="160"/>
      </w:pPr>
      <w:r>
        <w:rPr>
          <w:sz w:val="10"/>
          <w:szCs w:val="10"/>
        </w:rPr>
        <w:t xml:space="preserve"> </w:t>
      </w:r>
    </w:p>
    <w:p>
      <w:pPr>
        <w:pStyle w:val="Heading1"/>
        <w:spacing w:after="160" w:before="320"/>
      </w:pPr>
      <w:r>
        <w:rPr>
          <w:rFonts w:ascii="Arial" w:cs="Arial" w:eastAsia="Arial" w:hAnsi="Arial"/>
          <w:b/>
          <w:bCs/>
          <w:color w:val="2E7D32"/>
          <w:sz w:val="32"/>
          <w:szCs w:val="32"/>
        </w:rPr>
        <w:t xml:space="preserve">How the AI Works</w:t>
      </w:r>
    </w:p>
    <w:p>
      <w:pPr>
        <w:spacing w:after="100" w:before="60"/>
      </w:pPr>
      <w:r>
        <w:rPr>
          <w:rFonts w:ascii="Arial" w:cs="Arial" w:eastAsia="Arial" w:hAnsi="Arial"/>
          <w:sz w:val="22"/>
          <w:szCs w:val="22"/>
        </w:rPr>
        <w:t xml:space="preserve">When irrigation starts, sort_crops_by_priority() orders all crop cells — CROP_HIGH first, then CROP, then CROP_LOW. For each crop in that order, astar_best_source() runs A* from every water source and picks the one that yields the shortest path. The algorithm uses Manhattan distance as its heuristic and treats all OBSTACLE cells as impassable. The resulting path is animated cell-by-cell at the chosen speed, with explored nodes shown as a faint blue wash so you can observe the search space in real time.</w:t>
      </w:r>
    </w:p>
    <w:p>
      <w:pPr>
        <w:pBdr>
          <w:bottom w:val="single" w:color="C8E6C9" w:sz="1"/>
        </w:pBdr>
        <w:spacing w:after="160" w:before="160"/>
      </w:pPr>
      <w:r>
        <w:rPr>
          <w:sz w:val="10"/>
          <w:szCs w:val="10"/>
        </w:rPr>
        <w:t xml:space="preserve"> </w:t>
      </w:r>
    </w:p>
    <w:p>
      <w:pPr>
        <w:pStyle w:val="Heading1"/>
        <w:spacing w:after="160" w:before="320"/>
      </w:pPr>
      <w:r>
        <w:rPr>
          <w:rFonts w:ascii="Arial" w:cs="Arial" w:eastAsia="Arial" w:hAnsi="Arial"/>
          <w:b/>
          <w:bCs/>
          <w:color w:val="2E7D32"/>
          <w:sz w:val="32"/>
          <w:szCs w:val="32"/>
        </w:rPr>
        <w:t xml:space="preserve">Controls</w:t>
      </w:r>
    </w:p>
    <w:p>
      <w:pPr>
        <w:pStyle w:val="ListParagraph"/>
        <w:numPr>
          <w:ilvl w:val="0"/>
          <w:numId w:val="2"/>
        </w:numPr>
        <w:spacing w:after="60" w:before="40"/>
      </w:pPr>
      <w:r>
        <w:rPr>
          <w:rFonts w:ascii="Arial" w:cs="Arial" w:eastAsia="Arial" w:hAnsi="Arial"/>
          <w:b/>
          <w:bCs/>
          <w:sz w:val="22"/>
          <w:szCs w:val="22"/>
        </w:rPr>
        <w:t xml:space="preserve">Left-click on grid: </w:t>
      </w:r>
      <w:r>
        <w:rPr>
          <w:rFonts w:ascii="Arial" w:cs="Arial" w:eastAsia="Arial" w:hAnsi="Arial"/>
          <w:sz w:val="22"/>
          <w:szCs w:val="22"/>
        </w:rPr>
        <w:t xml:space="preserve">Place the currently selected cell type</w:t>
      </w:r>
    </w:p>
    <w:p>
      <w:pPr>
        <w:pStyle w:val="ListParagraph"/>
        <w:numPr>
          <w:ilvl w:val="0"/>
          <w:numId w:val="2"/>
        </w:numPr>
        <w:spacing w:after="60" w:before="40"/>
      </w:pPr>
      <w:r>
        <w:rPr>
          <w:rFonts w:ascii="Arial" w:cs="Arial" w:eastAsia="Arial" w:hAnsi="Arial"/>
          <w:b/>
          <w:bCs/>
          <w:sz w:val="22"/>
          <w:szCs w:val="22"/>
        </w:rPr>
        <w:t xml:space="preserve">Right-click on grid: </w:t>
      </w:r>
      <w:r>
        <w:rPr>
          <w:rFonts w:ascii="Arial" w:cs="Arial" w:eastAsia="Arial" w:hAnsi="Arial"/>
          <w:sz w:val="22"/>
          <w:szCs w:val="22"/>
        </w:rPr>
        <w:t xml:space="preserve">Erase / clear a cell</w:t>
      </w:r>
    </w:p>
    <w:p>
      <w:pPr>
        <w:pStyle w:val="ListParagraph"/>
        <w:numPr>
          <w:ilvl w:val="0"/>
          <w:numId w:val="2"/>
        </w:numPr>
        <w:spacing w:after="60" w:before="40"/>
      </w:pPr>
      <w:r>
        <w:rPr>
          <w:rFonts w:ascii="Arial" w:cs="Arial" w:eastAsia="Arial" w:hAnsi="Arial"/>
          <w:b/>
          <w:bCs/>
          <w:sz w:val="22"/>
          <w:szCs w:val="22"/>
        </w:rPr>
        <w:t xml:space="preserve">Start / Stop button: </w:t>
      </w:r>
      <w:r>
        <w:rPr>
          <w:rFonts w:ascii="Arial" w:cs="Arial" w:eastAsia="Arial" w:hAnsi="Arial"/>
          <w:sz w:val="22"/>
          <w:szCs w:val="22"/>
        </w:rPr>
        <w:t xml:space="preserve">Begin or pause the irrigation animation</w:t>
      </w:r>
    </w:p>
    <w:p>
      <w:pPr>
        <w:pStyle w:val="ListParagraph"/>
        <w:numPr>
          <w:ilvl w:val="0"/>
          <w:numId w:val="2"/>
        </w:numPr>
        <w:spacing w:after="60" w:before="40"/>
      </w:pPr>
      <w:r>
        <w:rPr>
          <w:rFonts w:ascii="Arial" w:cs="Arial" w:eastAsia="Arial" w:hAnsi="Arial"/>
          <w:b/>
          <w:bCs/>
          <w:sz w:val="22"/>
          <w:szCs w:val="22"/>
        </w:rPr>
        <w:t xml:space="preserve">Reset button: </w:t>
      </w:r>
      <w:r>
        <w:rPr>
          <w:rFonts w:ascii="Arial" w:cs="Arial" w:eastAsia="Arial" w:hAnsi="Arial"/>
          <w:sz w:val="22"/>
          <w:szCs w:val="22"/>
        </w:rPr>
        <w:t xml:space="preserve">Generate a new randomised farm layout</w:t>
      </w:r>
    </w:p>
    <w:p>
      <w:pPr>
        <w:pStyle w:val="ListParagraph"/>
        <w:numPr>
          <w:ilvl w:val="0"/>
          <w:numId w:val="2"/>
        </w:numPr>
        <w:spacing w:after="60" w:before="40"/>
      </w:pPr>
      <w:r>
        <w:rPr>
          <w:rFonts w:ascii="Arial" w:cs="Arial" w:eastAsia="Arial" w:hAnsi="Arial"/>
          <w:b/>
          <w:bCs/>
          <w:sz w:val="22"/>
          <w:szCs w:val="22"/>
        </w:rPr>
        <w:t xml:space="preserve">Speed control: </w:t>
      </w:r>
      <w:r>
        <w:rPr>
          <w:rFonts w:ascii="Arial" w:cs="Arial" w:eastAsia="Arial" w:hAnsi="Arial"/>
          <w:sz w:val="22"/>
          <w:szCs w:val="22"/>
        </w:rPr>
        <w:t xml:space="preserve">Cycle through Slow / Normal / Fast / Turbo / Instant</w:t>
      </w:r>
    </w:p>
    <w:p>
      <w:pPr>
        <w:pStyle w:val="ListParagraph"/>
        <w:numPr>
          <w:ilvl w:val="0"/>
          <w:numId w:val="2"/>
        </w:numPr>
        <w:spacing w:after="60" w:before="40"/>
      </w:pPr>
      <w:r>
        <w:rPr>
          <w:rFonts w:ascii="Arial" w:cs="Arial" w:eastAsia="Arial" w:hAnsi="Arial"/>
          <w:b/>
          <w:bCs/>
          <w:sz w:val="22"/>
          <w:szCs w:val="22"/>
        </w:rPr>
        <w:t xml:space="preserve">Show Explored toggle: </w:t>
      </w:r>
      <w:r>
        <w:rPr>
          <w:rFonts w:ascii="Arial" w:cs="Arial" w:eastAsia="Arial" w:hAnsi="Arial"/>
          <w:sz w:val="22"/>
          <w:szCs w:val="22"/>
        </w:rPr>
        <w:t xml:space="preserve">Show or hide the A* search-space overlay</w:t>
      </w:r>
    </w:p>
    <w:p>
      <w:pPr>
        <w:pStyle w:val="ListParagraph"/>
        <w:numPr>
          <w:ilvl w:val="0"/>
          <w:numId w:val="2"/>
        </w:numPr>
        <w:spacing w:after="60" w:before="40"/>
      </w:pPr>
      <w:r>
        <w:rPr>
          <w:rFonts w:ascii="Arial" w:cs="Arial" w:eastAsia="Arial" w:hAnsi="Arial"/>
          <w:b/>
          <w:bCs/>
          <w:sz w:val="22"/>
          <w:szCs w:val="22"/>
        </w:rPr>
        <w:t xml:space="preserve">Mode buttons: </w:t>
      </w:r>
      <w:r>
        <w:rPr>
          <w:rFonts w:ascii="Arial" w:cs="Arial" w:eastAsia="Arial" w:hAnsi="Arial"/>
          <w:sz w:val="22"/>
          <w:szCs w:val="22"/>
        </w:rPr>
        <w:t xml:space="preserve">Switch between Obstacle, Crop, Crop High, Crop Low, Water, Erase</w:t>
      </w:r>
    </w:p>
    <w:p>
      <w:pPr>
        <w:spacing w:after="360" w:before="0"/>
      </w:pPr>
    </w:p>
    <w:p>
      <w:pPr>
        <w:pBdr>
          <w:bottom w:val="single" w:color="C8E6C9" w:sz="1"/>
        </w:pBdr>
        <w:spacing w:after="160" w:before="160"/>
      </w:pPr>
      <w:r>
        <w:rPr>
          <w:sz w:val="10"/>
          <w:szCs w:val="10"/>
        </w:rPr>
        <w:t xml:space="preserve"> </w:t>
      </w:r>
    </w:p>
    <w:p>
      <w:pPr>
        <w:spacing w:after="0" w:before="200"/>
        <w:jc w:val="center"/>
      </w:pPr>
      <w:r>
        <w:rPr>
          <w:rFonts w:ascii="Arial" w:cs="Arial" w:eastAsia="Arial" w:hAnsi="Arial"/>
          <w:i/>
          <w:iCs/>
          <w:color w:val="AAAAAA"/>
          <w:sz w:val="18"/>
          <w:szCs w:val="18"/>
        </w:rPr>
        <w:t xml:space="preserve">AI Smart Irrigation System  •  Python &amp; Pygame  •  A* Pathfinding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3">
    <w:name w:val="Heading 3"/>
    <w:basedOn w:val="Normal"/>
    <w:next w:val="Normal"/>
    <w:qFormat/>
    <w:pPr>
      <w:spacing w:after="8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2026-05-15T18:29:52.555Z</dcterms:created>
  <dcterms:modified xsi:type="dcterms:W3CDTF">2026-05-15T18:29:52.555Z</dcterms:modified>
</cp:coreProperties>
</file>

<file path=docProps/custom.xml><?xml version="1.0" encoding="utf-8"?>
<Properties xmlns="http://schemas.openxmlformats.org/officeDocument/2006/custom-properties" xmlns:vt="http://schemas.openxmlformats.org/officeDocument/2006/docPropsVTypes"/>
</file>