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9091A" w14:textId="2B294202" w:rsidR="00525B6E" w:rsidRDefault="00A43821">
      <w:r>
        <w:rPr>
          <w:rFonts w:hint="eastAsia"/>
        </w:rPr>
        <w:t>第一页</w:t>
      </w:r>
    </w:p>
    <w:p w14:paraId="68D61AF2" w14:textId="07F5525D" w:rsidR="00A43821" w:rsidRDefault="00A43821">
      <w:r>
        <w:rPr>
          <w:rFonts w:hint="eastAsia"/>
        </w:rPr>
        <w:t>大家好，今天我把有关论文</w:t>
      </w:r>
      <w:r w:rsidRPr="00A43821">
        <w:t>High-performance brain-to-text communication via handwriting</w:t>
      </w:r>
      <w:r>
        <w:rPr>
          <w:rFonts w:hint="eastAsia"/>
        </w:rPr>
        <w:t>以及深度学习框架调研等的相关工作和大家做一个汇报。</w:t>
      </w:r>
    </w:p>
    <w:p w14:paraId="69656850" w14:textId="725FBD8B" w:rsidR="00BF5E75" w:rsidRDefault="00BF5E75"/>
    <w:p w14:paraId="5DF780B2" w14:textId="44B8EE48" w:rsidR="00BF5E75" w:rsidRDefault="00BF5E75">
      <w:r>
        <w:rPr>
          <w:rFonts w:hint="eastAsia"/>
        </w:rPr>
        <w:t>第二页</w:t>
      </w:r>
    </w:p>
    <w:p w14:paraId="059A186D" w14:textId="50B64799" w:rsidR="00BF5E75" w:rsidRDefault="00BF5E75" w:rsidP="00BF5E75">
      <w:pPr>
        <w:ind w:firstLineChars="200" w:firstLine="420"/>
      </w:pPr>
      <w:r>
        <w:rPr>
          <w:rFonts w:hint="eastAsia"/>
        </w:rPr>
        <w:t>这篇论文所表述的工作是具有里程碑意义的，研究人员开发了一种高效的直接解码大脑手写想象时电信号的侵入式BCI系统，</w:t>
      </w:r>
      <w:r w:rsidRPr="00BF5E75">
        <w:rPr>
          <w:rFonts w:hint="eastAsia"/>
        </w:rPr>
        <w:t>首次解码了有关手写字符的神经活动，使得瘫痪病人仅通过想象的手写运动就可以进行快速准确的文本输出和沟通。</w:t>
      </w:r>
      <w:r>
        <w:rPr>
          <w:rFonts w:hint="eastAsia"/>
        </w:rPr>
        <w:t>实验表明，算法模型的实时解码准确率平均为9</w:t>
      </w:r>
      <w:r>
        <w:t>4.1%</w:t>
      </w:r>
      <w:r>
        <w:rPr>
          <w:rFonts w:hint="eastAsia"/>
        </w:rPr>
        <w:t>，字符输出速度达到了9</w:t>
      </w:r>
      <w:r>
        <w:t>0</w:t>
      </w:r>
      <w:r>
        <w:rPr>
          <w:rFonts w:hint="eastAsia"/>
        </w:rPr>
        <w:t>字符每分钟，</w:t>
      </w:r>
      <w:r w:rsidR="007B378B">
        <w:rPr>
          <w:rFonts w:hint="eastAsia"/>
        </w:rPr>
        <w:t>这已经基本和正常人手机打字的速度持平</w:t>
      </w:r>
      <w:r w:rsidR="007D738D">
        <w:rPr>
          <w:rFonts w:hint="eastAsia"/>
        </w:rPr>
        <w:t>。此外，在离线情况下，若使用通用语言校正模型</w:t>
      </w:r>
      <w:r w:rsidR="006932DD">
        <w:rPr>
          <w:rFonts w:hint="eastAsia"/>
        </w:rPr>
        <w:t>，其准确率超过了9</w:t>
      </w:r>
      <w:r w:rsidR="006932DD">
        <w:t>9%</w:t>
      </w:r>
      <w:r w:rsidR="006932DD">
        <w:rPr>
          <w:rFonts w:hint="eastAsia"/>
        </w:rPr>
        <w:t>。这样的性能是远超以往任何一项B</w:t>
      </w:r>
      <w:r w:rsidR="006932DD">
        <w:t>CI</w:t>
      </w:r>
      <w:r w:rsidR="006932DD">
        <w:rPr>
          <w:rFonts w:hint="eastAsia"/>
        </w:rPr>
        <w:t>打字设备的。同时，注意到患者可以按照自己的步调想象字符的书写过程，在这一过程中双眼是解放的，不需要专注于</w:t>
      </w:r>
      <w:r w:rsidR="00103BA6">
        <w:rPr>
          <w:rFonts w:hint="eastAsia"/>
        </w:rPr>
        <w:t>屏幕上的闪烁刺激，十分接近正常情况下书写的体验。</w:t>
      </w:r>
      <w:r w:rsidR="006932DD">
        <w:rPr>
          <w:rFonts w:hint="eastAsia"/>
        </w:rPr>
        <w:t>这意味着侵入</w:t>
      </w:r>
      <w:proofErr w:type="gramStart"/>
      <w:r w:rsidR="006932DD">
        <w:rPr>
          <w:rFonts w:hint="eastAsia"/>
        </w:rPr>
        <w:t>式脑机接口</w:t>
      </w:r>
      <w:proofErr w:type="gramEnd"/>
      <w:r w:rsidR="006932DD">
        <w:rPr>
          <w:rFonts w:hint="eastAsia"/>
        </w:rPr>
        <w:t>技术离现实意义上帮助瘫痪病人的正常沟通能力已经很近了。</w:t>
      </w:r>
    </w:p>
    <w:p w14:paraId="7CDDE949" w14:textId="0D1899DD" w:rsidR="006932DD" w:rsidRDefault="006932DD" w:rsidP="00BF5E75">
      <w:pPr>
        <w:ind w:firstLineChars="200" w:firstLine="420"/>
      </w:pPr>
      <w:r>
        <w:rPr>
          <w:rFonts w:hint="eastAsia"/>
        </w:rPr>
        <w:t>左图显示了实验的研究范式，也即停等执行范式，</w:t>
      </w:r>
      <w:r w:rsidRPr="006932DD">
        <w:rPr>
          <w:rFonts w:hint="eastAsia"/>
        </w:rPr>
        <w:t>想象书写评估训练实验模式范式。患者在看到屏幕色块变绿时立即开始在脑海中摹写字母</w:t>
      </w:r>
      <w:r w:rsidRPr="006932DD">
        <w:t>a，植入皮层的电极收集脑电信号并传输至计算机进行处理分析和解码</w:t>
      </w:r>
      <w:r>
        <w:rPr>
          <w:rFonts w:hint="eastAsia"/>
        </w:rPr>
        <w:t>。</w:t>
      </w:r>
    </w:p>
    <w:p w14:paraId="03D37A9F" w14:textId="6313D63D" w:rsidR="006932DD" w:rsidRDefault="006932DD" w:rsidP="006932DD"/>
    <w:p w14:paraId="0B0ED002" w14:textId="1CEB1604" w:rsidR="006932DD" w:rsidRDefault="006932DD" w:rsidP="006932DD">
      <w:r>
        <w:rPr>
          <w:rFonts w:hint="eastAsia"/>
        </w:rPr>
        <w:t>第三页</w:t>
      </w:r>
    </w:p>
    <w:p w14:paraId="01B84AA2" w14:textId="4F04B464" w:rsidR="006932DD" w:rsidRDefault="00103BA6" w:rsidP="006B4B50">
      <w:pPr>
        <w:ind w:firstLineChars="200" w:firstLine="420"/>
      </w:pPr>
      <w:r>
        <w:rPr>
          <w:rFonts w:hint="eastAsia"/>
        </w:rPr>
        <w:t>首先，研究人员展开的所有实验都是遵循停等-执行范式，在停等阶段，屏幕上显示红色方块，方块上方是一条语句，患者在这一阶段进行书写准备或者休息，阶段持续时间与实验类型相关，随后紧接着是</w:t>
      </w:r>
      <w:r w:rsidR="006B4B50">
        <w:rPr>
          <w:rFonts w:hint="eastAsia"/>
        </w:rPr>
        <w:t>执行阶段，此时方块变绿，患者应立即开始尝试书写，此时神经活动电信号被记录保存和解码。</w:t>
      </w:r>
    </w:p>
    <w:p w14:paraId="02894350" w14:textId="66E80583" w:rsidR="00AB2F50" w:rsidRDefault="00AB2F50" w:rsidP="00AB2F50"/>
    <w:p w14:paraId="6E286E4C" w14:textId="43C92AF0" w:rsidR="00AB2F50" w:rsidRDefault="00AB2F50" w:rsidP="00AB2F50">
      <w:pPr>
        <w:rPr>
          <w:rFonts w:hint="eastAsia"/>
        </w:rPr>
      </w:pPr>
      <w:r>
        <w:rPr>
          <w:rFonts w:hint="eastAsia"/>
        </w:rPr>
        <w:t>第四页</w:t>
      </w:r>
    </w:p>
    <w:p w14:paraId="0307A5E3" w14:textId="77777777" w:rsidR="00A81267" w:rsidRDefault="006B4B50" w:rsidP="006B4B50">
      <w:pPr>
        <w:ind w:firstLineChars="200" w:firstLine="420"/>
      </w:pPr>
      <w:r>
        <w:rPr>
          <w:rFonts w:hint="eastAsia"/>
        </w:rPr>
        <w:t>其次，</w:t>
      </w:r>
      <w:r w:rsidR="00A44148">
        <w:rPr>
          <w:rFonts w:hint="eastAsia"/>
        </w:rPr>
        <w:t>研究人员展开了多种类型的实验，一共是1</w:t>
      </w:r>
      <w:r w:rsidR="00A44148">
        <w:t>1</w:t>
      </w:r>
      <w:r w:rsidR="00A44148">
        <w:rPr>
          <w:rFonts w:hint="eastAsia"/>
        </w:rPr>
        <w:t>组。按书写内容来看，分为字符书写</w:t>
      </w:r>
      <w:r w:rsidR="009D242D">
        <w:rPr>
          <w:rFonts w:hint="eastAsia"/>
        </w:rPr>
        <w:t>实验</w:t>
      </w:r>
      <w:r w:rsidR="00A44148">
        <w:rPr>
          <w:rFonts w:hint="eastAsia"/>
        </w:rPr>
        <w:t>和句子书写</w:t>
      </w:r>
      <w:r w:rsidR="009D242D">
        <w:rPr>
          <w:rFonts w:hint="eastAsia"/>
        </w:rPr>
        <w:t>实验</w:t>
      </w:r>
      <w:r w:rsidR="00561437">
        <w:rPr>
          <w:rFonts w:hint="eastAsia"/>
        </w:rPr>
        <w:t>。</w:t>
      </w:r>
    </w:p>
    <w:p w14:paraId="4E948CE3" w14:textId="3795A5D5" w:rsidR="006B4B50" w:rsidRDefault="00A44148" w:rsidP="006B4B50">
      <w:pPr>
        <w:ind w:firstLineChars="200" w:firstLine="420"/>
      </w:pPr>
      <w:r>
        <w:rPr>
          <w:rFonts w:hint="eastAsia"/>
        </w:rPr>
        <w:t>在字符书写实验中</w:t>
      </w:r>
      <w:r w:rsidR="00561437">
        <w:rPr>
          <w:rFonts w:hint="eastAsia"/>
        </w:rPr>
        <w:t>，</w:t>
      </w:r>
      <w:r w:rsidR="00561437" w:rsidRPr="00561437">
        <w:rPr>
          <w:rFonts w:hint="eastAsia"/>
        </w:rPr>
        <w:t>停等阶段与执行阶段是连续交替的，停等阶段2到3s而执行阶段持续1s</w:t>
      </w:r>
      <w:r w:rsidR="00561437">
        <w:rPr>
          <w:rFonts w:hint="eastAsia"/>
        </w:rPr>
        <w:t>，</w:t>
      </w:r>
      <w:r w:rsidR="00561437">
        <w:rPr>
          <w:rFonts w:hint="eastAsia"/>
        </w:rPr>
        <w:t>患者被要求书写指定字母，</w:t>
      </w:r>
      <w:r w:rsidR="00561437">
        <w:rPr>
          <w:rFonts w:hint="eastAsia"/>
        </w:rPr>
        <w:t>总体上每个字母都被书写了多次，但同一字母的实验在时间上不相邻。字符</w:t>
      </w:r>
      <w:r>
        <w:rPr>
          <w:rFonts w:hint="eastAsia"/>
        </w:rPr>
        <w:t>实验主要是收集</w:t>
      </w:r>
      <w:r w:rsidR="009D242D">
        <w:rPr>
          <w:rFonts w:hint="eastAsia"/>
        </w:rPr>
        <w:t>训练测试数据，</w:t>
      </w:r>
      <w:r w:rsidR="00561437">
        <w:rPr>
          <w:rFonts w:hint="eastAsia"/>
        </w:rPr>
        <w:t>不会应用实时解码器</w:t>
      </w:r>
      <w:r w:rsidR="00561437">
        <w:rPr>
          <w:rFonts w:hint="eastAsia"/>
        </w:rPr>
        <w:t>。</w:t>
      </w:r>
    </w:p>
    <w:p w14:paraId="2B91E04B" w14:textId="77777777" w:rsidR="00A81267" w:rsidRPr="00A81267" w:rsidRDefault="00A81267" w:rsidP="00A81267">
      <w:pPr>
        <w:ind w:firstLineChars="200" w:firstLine="420"/>
      </w:pPr>
      <w:r w:rsidRPr="00A81267">
        <w:rPr>
          <w:rFonts w:hint="eastAsia"/>
        </w:rPr>
        <w:t>在句子书写实验中，每次试验开始时都有 5 秒的停等阶段，在此期间，屏幕上一个红色方块上方会出现一个句子(或问题)。接着红色方块变成绿色指示 T5 立即开始尝试写句子。当 T5 确定他写完了，他把头转向右边，系统自动检测到右转头部，并使用这个信号触发下一次试验。</w:t>
      </w:r>
    </w:p>
    <w:p w14:paraId="6FA5BBF2" w14:textId="6C721D64" w:rsidR="00A81267" w:rsidRPr="00A81267" w:rsidRDefault="00A81267" w:rsidP="00A81267">
      <w:pPr>
        <w:ind w:firstLineChars="200" w:firstLine="420"/>
      </w:pPr>
      <w:r w:rsidRPr="00A81267">
        <w:rPr>
          <w:rFonts w:hint="eastAsia"/>
        </w:rPr>
        <w:t>许多测试在开始提示后都有很长的停顿，因为 T5 用这段时间来思考问题的答案，并在开始写之前写下他的回答。最后三种类型的测试只发生在两个“自由回答”环节，这两个环节的设计是为了评估 RNN解码器在自由组合句子上的表现。自由回答会话的训练数据被设计为在 T5 的书写中创造更多的可变性，试图使 RNN 解码器对停顿和书写速度的变化更健壮。</w:t>
      </w:r>
    </w:p>
    <w:p w14:paraId="6D3F9BEE" w14:textId="5DB6136A" w:rsidR="00561437" w:rsidRDefault="00561437" w:rsidP="00E95126"/>
    <w:p w14:paraId="2D13B22F" w14:textId="537B4D1A" w:rsidR="00E95126" w:rsidRDefault="00E95126" w:rsidP="00E95126">
      <w:r>
        <w:rPr>
          <w:rFonts w:hint="eastAsia"/>
        </w:rPr>
        <w:t>第五页</w:t>
      </w:r>
    </w:p>
    <w:p w14:paraId="03B27F53" w14:textId="728A299A" w:rsidR="00E95126" w:rsidRPr="00E95126" w:rsidRDefault="00E95126" w:rsidP="00E95126">
      <w:pPr>
        <w:ind w:firstLineChars="200" w:firstLine="420"/>
      </w:pPr>
      <w:r w:rsidRPr="00E95126">
        <w:rPr>
          <w:rFonts w:hint="eastAsia"/>
        </w:rPr>
        <w:t>为了更好的理解实验程序的数据输入输出，类似于CPU执行程序，需要一个节拍系统，这样才能生成精确的时序序列数据</w:t>
      </w:r>
      <w:r>
        <w:rPr>
          <w:rFonts w:hint="eastAsia"/>
        </w:rPr>
        <w:t>。</w:t>
      </w:r>
    </w:p>
    <w:p w14:paraId="3C49C180" w14:textId="0B6BD75B" w:rsidR="00E95126" w:rsidRDefault="00E95126" w:rsidP="00E95126"/>
    <w:p w14:paraId="43317C53" w14:textId="463ECB8A" w:rsidR="0046722D" w:rsidRDefault="0046722D" w:rsidP="00E95126">
      <w:r>
        <w:rPr>
          <w:rFonts w:hint="eastAsia"/>
        </w:rPr>
        <w:lastRenderedPageBreak/>
        <w:t>第六页</w:t>
      </w:r>
    </w:p>
    <w:p w14:paraId="7213416D" w14:textId="77777777" w:rsidR="0046722D" w:rsidRPr="00E95126" w:rsidRDefault="0046722D" w:rsidP="00E95126">
      <w:pPr>
        <w:rPr>
          <w:rFonts w:hint="eastAsia"/>
        </w:rPr>
      </w:pPr>
    </w:p>
    <w:sectPr w:rsidR="0046722D" w:rsidRPr="00E951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21"/>
    <w:rsid w:val="00103BA6"/>
    <w:rsid w:val="002B4CC0"/>
    <w:rsid w:val="0046722D"/>
    <w:rsid w:val="00525B6E"/>
    <w:rsid w:val="00561437"/>
    <w:rsid w:val="006932DD"/>
    <w:rsid w:val="006B4B50"/>
    <w:rsid w:val="007B378B"/>
    <w:rsid w:val="007D738D"/>
    <w:rsid w:val="009D242D"/>
    <w:rsid w:val="00A43821"/>
    <w:rsid w:val="00A44148"/>
    <w:rsid w:val="00A81267"/>
    <w:rsid w:val="00AB2F50"/>
    <w:rsid w:val="00BD7694"/>
    <w:rsid w:val="00BF5E75"/>
    <w:rsid w:val="00E95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E669"/>
  <w15:chartTrackingRefBased/>
  <w15:docId w15:val="{6BB52F98-3605-42C8-A800-33478509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5E75"/>
    <w:rPr>
      <w:color w:val="0563C1" w:themeColor="hyperlink"/>
      <w:u w:val="single"/>
    </w:rPr>
  </w:style>
  <w:style w:type="character" w:styleId="a4">
    <w:name w:val="Unresolved Mention"/>
    <w:basedOn w:val="a0"/>
    <w:uiPriority w:val="99"/>
    <w:semiHidden/>
    <w:unhideWhenUsed/>
    <w:rsid w:val="00BF5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9073">
      <w:bodyDiv w:val="1"/>
      <w:marLeft w:val="0"/>
      <w:marRight w:val="0"/>
      <w:marTop w:val="0"/>
      <w:marBottom w:val="0"/>
      <w:divBdr>
        <w:top w:val="none" w:sz="0" w:space="0" w:color="auto"/>
        <w:left w:val="none" w:sz="0" w:space="0" w:color="auto"/>
        <w:bottom w:val="none" w:sz="0" w:space="0" w:color="auto"/>
        <w:right w:val="none" w:sz="0" w:space="0" w:color="auto"/>
      </w:divBdr>
    </w:div>
    <w:div w:id="503664091">
      <w:bodyDiv w:val="1"/>
      <w:marLeft w:val="0"/>
      <w:marRight w:val="0"/>
      <w:marTop w:val="0"/>
      <w:marBottom w:val="0"/>
      <w:divBdr>
        <w:top w:val="none" w:sz="0" w:space="0" w:color="auto"/>
        <w:left w:val="none" w:sz="0" w:space="0" w:color="auto"/>
        <w:bottom w:val="none" w:sz="0" w:space="0" w:color="auto"/>
        <w:right w:val="none" w:sz="0" w:space="0" w:color="auto"/>
      </w:divBdr>
    </w:div>
    <w:div w:id="934898225">
      <w:bodyDiv w:val="1"/>
      <w:marLeft w:val="0"/>
      <w:marRight w:val="0"/>
      <w:marTop w:val="0"/>
      <w:marBottom w:val="0"/>
      <w:divBdr>
        <w:top w:val="none" w:sz="0" w:space="0" w:color="auto"/>
        <w:left w:val="none" w:sz="0" w:space="0" w:color="auto"/>
        <w:bottom w:val="none" w:sz="0" w:space="0" w:color="auto"/>
        <w:right w:val="none" w:sz="0" w:space="0" w:color="auto"/>
      </w:divBdr>
    </w:div>
    <w:div w:id="1320040870">
      <w:bodyDiv w:val="1"/>
      <w:marLeft w:val="0"/>
      <w:marRight w:val="0"/>
      <w:marTop w:val="0"/>
      <w:marBottom w:val="0"/>
      <w:divBdr>
        <w:top w:val="none" w:sz="0" w:space="0" w:color="auto"/>
        <w:left w:val="none" w:sz="0" w:space="0" w:color="auto"/>
        <w:bottom w:val="none" w:sz="0" w:space="0" w:color="auto"/>
        <w:right w:val="none" w:sz="0" w:space="0" w:color="auto"/>
      </w:divBdr>
    </w:div>
    <w:div w:id="182623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4726</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Rainbow</dc:creator>
  <cp:keywords/>
  <dc:description/>
  <cp:lastModifiedBy>River Rainbow</cp:lastModifiedBy>
  <cp:revision>3</cp:revision>
  <dcterms:created xsi:type="dcterms:W3CDTF">2022-12-13T06:53:00Z</dcterms:created>
  <dcterms:modified xsi:type="dcterms:W3CDTF">2022-12-16T13:39:00Z</dcterms:modified>
</cp:coreProperties>
</file>