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C0FD" w14:textId="77777777" w:rsidR="00BB1AB9"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48"/>
          <w:szCs w:val="48"/>
          <w:highlight w:val="white"/>
        </w:rPr>
        <w:t xml:space="preserve">Systematic Literature Review of </w:t>
      </w:r>
      <w:r>
        <w:rPr>
          <w:rFonts w:ascii="Times New Roman" w:eastAsia="Times New Roman" w:hAnsi="Times New Roman" w:cs="Times New Roman"/>
          <w:color w:val="000000"/>
          <w:sz w:val="48"/>
          <w:szCs w:val="48"/>
          <w:highlight w:val="white"/>
        </w:rPr>
        <w:t xml:space="preserve">Limitation </w:t>
      </w:r>
      <w:r>
        <w:rPr>
          <w:rFonts w:ascii="Times New Roman" w:eastAsia="Times New Roman" w:hAnsi="Times New Roman" w:cs="Times New Roman"/>
          <w:sz w:val="48"/>
          <w:szCs w:val="48"/>
          <w:highlight w:val="white"/>
        </w:rPr>
        <w:t>o</w:t>
      </w:r>
      <w:r>
        <w:rPr>
          <w:rFonts w:ascii="Times New Roman" w:eastAsia="Times New Roman" w:hAnsi="Times New Roman" w:cs="Times New Roman"/>
          <w:color w:val="000000"/>
          <w:sz w:val="48"/>
          <w:szCs w:val="48"/>
          <w:highlight w:val="white"/>
        </w:rPr>
        <w:t>f Video Conference </w:t>
      </w:r>
    </w:p>
    <w:p w14:paraId="38A681F4" w14:textId="77777777" w:rsidR="00BB1AB9" w:rsidRDefault="00BB1AB9">
      <w:pPr>
        <w:spacing w:after="0"/>
        <w:rPr>
          <w:rFonts w:ascii="Times New Roman" w:eastAsia="Times New Roman" w:hAnsi="Times New Roman" w:cs="Times New Roman"/>
        </w:rPr>
      </w:pPr>
    </w:p>
    <w:tbl>
      <w:tblPr>
        <w:tblStyle w:val="a"/>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114"/>
        <w:gridCol w:w="3118"/>
        <w:gridCol w:w="2839"/>
      </w:tblGrid>
      <w:tr w:rsidR="00BB1AB9" w14:paraId="52F81507" w14:textId="77777777" w:rsidTr="009067B3">
        <w:trPr>
          <w:trHeight w:val="1410"/>
        </w:trPr>
        <w:tc>
          <w:tcPr>
            <w:tcW w:w="3114" w:type="dxa"/>
            <w:shd w:val="clear" w:color="auto" w:fill="auto"/>
          </w:tcPr>
          <w:p w14:paraId="757CD13F" w14:textId="5F38D858" w:rsidR="00BB1AB9" w:rsidRDefault="00BB1AB9">
            <w:pPr>
              <w:spacing w:after="0" w:line="240" w:lineRule="auto"/>
              <w:jc w:val="center"/>
              <w:rPr>
                <w:rFonts w:ascii="Quattrocento Sans" w:eastAsia="Quattrocento Sans" w:hAnsi="Quattrocento Sans" w:cs="Quattrocento Sans"/>
                <w:sz w:val="18"/>
                <w:szCs w:val="18"/>
              </w:rPr>
            </w:pPr>
          </w:p>
        </w:tc>
        <w:tc>
          <w:tcPr>
            <w:tcW w:w="3118" w:type="dxa"/>
            <w:shd w:val="clear" w:color="auto" w:fill="auto"/>
          </w:tcPr>
          <w:p w14:paraId="22D09897"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Ian Jeremiah Cahyadi </w:t>
            </w:r>
            <w:r>
              <w:rPr>
                <w:rFonts w:ascii="Times New Roman" w:eastAsia="Times New Roman" w:hAnsi="Times New Roman" w:cs="Times New Roman"/>
                <w:sz w:val="20"/>
                <w:szCs w:val="20"/>
              </w:rPr>
              <w:br/>
              <w:t>Computer Science Program </w:t>
            </w:r>
          </w:p>
          <w:p w14:paraId="1833ED98" w14:textId="377A8C8F" w:rsidR="00BB1AB9"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School of Computer Science </w:t>
            </w:r>
            <w:r>
              <w:rPr>
                <w:rFonts w:ascii="Times New Roman" w:eastAsia="Times New Roman" w:hAnsi="Times New Roman" w:cs="Times New Roman"/>
                <w:sz w:val="20"/>
                <w:szCs w:val="20"/>
              </w:rPr>
              <w:br/>
              <w:t>Bina Nusantara University </w:t>
            </w:r>
            <w:r>
              <w:rPr>
                <w:rFonts w:ascii="Times New Roman" w:eastAsia="Times New Roman" w:hAnsi="Times New Roman" w:cs="Times New Roman"/>
                <w:sz w:val="20"/>
                <w:szCs w:val="20"/>
              </w:rPr>
              <w:br/>
              <w:t>Tangerang, 15143, ID </w:t>
            </w:r>
            <w:r>
              <w:rPr>
                <w:rFonts w:ascii="Times New Roman" w:eastAsia="Times New Roman" w:hAnsi="Times New Roman" w:cs="Times New Roman"/>
                <w:sz w:val="20"/>
                <w:szCs w:val="20"/>
              </w:rPr>
              <w:br/>
            </w:r>
            <w:hyperlink r:id="rId8">
              <w:r>
                <w:rPr>
                  <w:rFonts w:ascii="Times New Roman" w:eastAsia="Times New Roman" w:hAnsi="Times New Roman" w:cs="Times New Roman"/>
                  <w:color w:val="0000FF"/>
                  <w:sz w:val="20"/>
                  <w:szCs w:val="20"/>
                  <w:u w:val="single"/>
                </w:rPr>
                <w:t>ian.cahyadi@binus.ac.id</w:t>
              </w:r>
            </w:hyperlink>
            <w:r>
              <w:rPr>
                <w:rFonts w:ascii="Times New Roman" w:eastAsia="Times New Roman" w:hAnsi="Times New Roman" w:cs="Times New Roman"/>
                <w:sz w:val="20"/>
                <w:szCs w:val="20"/>
              </w:rPr>
              <w:t> </w:t>
            </w:r>
          </w:p>
        </w:tc>
        <w:tc>
          <w:tcPr>
            <w:tcW w:w="2839" w:type="dxa"/>
            <w:shd w:val="clear" w:color="auto" w:fill="auto"/>
          </w:tcPr>
          <w:p w14:paraId="70A74941"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Bryan Theophilllus </w:t>
            </w:r>
            <w:r>
              <w:rPr>
                <w:rFonts w:ascii="Times New Roman" w:eastAsia="Times New Roman" w:hAnsi="Times New Roman" w:cs="Times New Roman"/>
                <w:sz w:val="20"/>
                <w:szCs w:val="20"/>
              </w:rPr>
              <w:br/>
              <w:t>Computer Science Program </w:t>
            </w:r>
          </w:p>
          <w:p w14:paraId="78C90600" w14:textId="5CB238A0" w:rsidR="00BB1AB9"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School of Computer Science </w:t>
            </w:r>
            <w:r>
              <w:rPr>
                <w:rFonts w:ascii="Times New Roman" w:eastAsia="Times New Roman" w:hAnsi="Times New Roman" w:cs="Times New Roman"/>
                <w:sz w:val="20"/>
                <w:szCs w:val="20"/>
              </w:rPr>
              <w:br/>
              <w:t>Bina Nusantara University </w:t>
            </w:r>
            <w:r>
              <w:rPr>
                <w:rFonts w:ascii="Times New Roman" w:eastAsia="Times New Roman" w:hAnsi="Times New Roman" w:cs="Times New Roman"/>
                <w:sz w:val="20"/>
                <w:szCs w:val="20"/>
              </w:rPr>
              <w:br/>
              <w:t>Tangerang, 15143, ID </w:t>
            </w:r>
            <w:r>
              <w:rPr>
                <w:rFonts w:ascii="Times New Roman" w:eastAsia="Times New Roman" w:hAnsi="Times New Roman" w:cs="Times New Roman"/>
                <w:sz w:val="20"/>
                <w:szCs w:val="20"/>
              </w:rPr>
              <w:br/>
            </w:r>
            <w:hyperlink r:id="rId9">
              <w:r>
                <w:rPr>
                  <w:rFonts w:ascii="Times New Roman" w:eastAsia="Times New Roman" w:hAnsi="Times New Roman" w:cs="Times New Roman"/>
                  <w:color w:val="0000FF"/>
                  <w:sz w:val="20"/>
                  <w:szCs w:val="20"/>
                  <w:u w:val="single"/>
                </w:rPr>
                <w:t>Bryan.theophillu@binus.ac.id</w:t>
              </w:r>
            </w:hyperlink>
            <w:r>
              <w:rPr>
                <w:rFonts w:ascii="Times New Roman" w:eastAsia="Times New Roman" w:hAnsi="Times New Roman" w:cs="Times New Roman"/>
                <w:sz w:val="20"/>
                <w:szCs w:val="20"/>
              </w:rPr>
              <w:t> </w:t>
            </w:r>
          </w:p>
        </w:tc>
      </w:tr>
      <w:tr w:rsidR="009067B3" w14:paraId="1ADF6468" w14:textId="77777777" w:rsidTr="009067B3">
        <w:tc>
          <w:tcPr>
            <w:tcW w:w="3114" w:type="dxa"/>
            <w:shd w:val="clear" w:color="auto" w:fill="auto"/>
          </w:tcPr>
          <w:p w14:paraId="2914E328"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Jason Oei </w:t>
            </w:r>
            <w:r>
              <w:rPr>
                <w:rFonts w:ascii="Times New Roman" w:eastAsia="Times New Roman" w:hAnsi="Times New Roman" w:cs="Times New Roman"/>
                <w:sz w:val="20"/>
                <w:szCs w:val="20"/>
              </w:rPr>
              <w:br/>
              <w:t>Computer Science Program </w:t>
            </w:r>
          </w:p>
          <w:p w14:paraId="215B4808"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School of Computer Science </w:t>
            </w:r>
            <w:r>
              <w:rPr>
                <w:rFonts w:ascii="Times New Roman" w:eastAsia="Times New Roman" w:hAnsi="Times New Roman" w:cs="Times New Roman"/>
                <w:sz w:val="20"/>
                <w:szCs w:val="20"/>
              </w:rPr>
              <w:br/>
              <w:t>Bina Nusantara University </w:t>
            </w:r>
            <w:r>
              <w:rPr>
                <w:rFonts w:ascii="Times New Roman" w:eastAsia="Times New Roman" w:hAnsi="Times New Roman" w:cs="Times New Roman"/>
                <w:sz w:val="20"/>
                <w:szCs w:val="20"/>
              </w:rPr>
              <w:br/>
              <w:t>Tangerang, 15143, ID </w:t>
            </w:r>
            <w:r>
              <w:rPr>
                <w:rFonts w:ascii="Times New Roman" w:eastAsia="Times New Roman" w:hAnsi="Times New Roman" w:cs="Times New Roman"/>
                <w:sz w:val="20"/>
                <w:szCs w:val="20"/>
              </w:rPr>
              <w:br/>
            </w:r>
            <w:hyperlink r:id="rId10">
              <w:r>
                <w:rPr>
                  <w:rFonts w:ascii="Times New Roman" w:eastAsia="Times New Roman" w:hAnsi="Times New Roman" w:cs="Times New Roman"/>
                  <w:color w:val="0000FF"/>
                  <w:sz w:val="20"/>
                  <w:szCs w:val="20"/>
                  <w:u w:val="single"/>
                </w:rPr>
                <w:t>jason.oei@binus.ac.id</w:t>
              </w:r>
            </w:hyperlink>
            <w:r>
              <w:rPr>
                <w:rFonts w:ascii="Times New Roman" w:eastAsia="Times New Roman" w:hAnsi="Times New Roman" w:cs="Times New Roman"/>
                <w:sz w:val="20"/>
                <w:szCs w:val="20"/>
              </w:rPr>
              <w:t> </w:t>
            </w:r>
          </w:p>
          <w:p w14:paraId="0AD0D1E6" w14:textId="45E70DDC"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 </w:t>
            </w:r>
          </w:p>
        </w:tc>
        <w:tc>
          <w:tcPr>
            <w:tcW w:w="3118" w:type="dxa"/>
            <w:shd w:val="clear" w:color="auto" w:fill="auto"/>
          </w:tcPr>
          <w:p w14:paraId="5B5D728B"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Ivan Sebastian Edbert </w:t>
            </w:r>
          </w:p>
          <w:p w14:paraId="2B002081"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Computer Science Department </w:t>
            </w:r>
          </w:p>
          <w:p w14:paraId="3EEBBED1"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School of Computer Science </w:t>
            </w:r>
          </w:p>
          <w:p w14:paraId="75043C7A"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Bina Nusantara University </w:t>
            </w:r>
          </w:p>
          <w:p w14:paraId="0CE314AF" w14:textId="3E910B62"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Jakarta, 11480, Indonesia </w:t>
            </w:r>
            <w:r>
              <w:rPr>
                <w:rFonts w:ascii="Times New Roman" w:eastAsia="Times New Roman" w:hAnsi="Times New Roman" w:cs="Times New Roman"/>
                <w:sz w:val="20"/>
                <w:szCs w:val="20"/>
              </w:rPr>
              <w:br/>
            </w:r>
            <w:hyperlink r:id="rId11">
              <w:r>
                <w:rPr>
                  <w:rFonts w:ascii="Times New Roman" w:eastAsia="Times New Roman" w:hAnsi="Times New Roman" w:cs="Times New Roman"/>
                  <w:color w:val="0000FF"/>
                  <w:sz w:val="20"/>
                  <w:szCs w:val="20"/>
                  <w:u w:val="single"/>
                </w:rPr>
                <w:t>ivan.edbert@binus.ac.id</w:t>
              </w:r>
            </w:hyperlink>
            <w:r>
              <w:rPr>
                <w:rFonts w:ascii="Times New Roman" w:eastAsia="Times New Roman" w:hAnsi="Times New Roman" w:cs="Times New Roman"/>
                <w:sz w:val="20"/>
                <w:szCs w:val="20"/>
              </w:rPr>
              <w:t> </w:t>
            </w:r>
          </w:p>
        </w:tc>
        <w:tc>
          <w:tcPr>
            <w:tcW w:w="2839" w:type="dxa"/>
            <w:shd w:val="clear" w:color="auto" w:fill="auto"/>
          </w:tcPr>
          <w:p w14:paraId="6340C552" w14:textId="77777777"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Alvina Aulia </w:t>
            </w:r>
            <w:r>
              <w:rPr>
                <w:rFonts w:ascii="Times New Roman" w:eastAsia="Times New Roman" w:hAnsi="Times New Roman" w:cs="Times New Roman"/>
                <w:sz w:val="20"/>
                <w:szCs w:val="20"/>
              </w:rPr>
              <w:br/>
              <w:t>Computer Science Program </w:t>
            </w:r>
          </w:p>
          <w:p w14:paraId="3A3EEB8D" w14:textId="46DEC02B" w:rsidR="009067B3" w:rsidRDefault="009067B3" w:rsidP="009067B3">
            <w:pPr>
              <w:spacing w:after="0" w:line="240" w:lineRule="auto"/>
              <w:jc w:val="center"/>
              <w:rPr>
                <w:rFonts w:ascii="Quattrocento Sans" w:eastAsia="Quattrocento Sans" w:hAnsi="Quattrocento Sans" w:cs="Quattrocento Sans"/>
                <w:sz w:val="18"/>
                <w:szCs w:val="18"/>
              </w:rPr>
            </w:pPr>
            <w:r>
              <w:rPr>
                <w:rFonts w:ascii="Times New Roman" w:eastAsia="Times New Roman" w:hAnsi="Times New Roman" w:cs="Times New Roman"/>
                <w:sz w:val="20"/>
                <w:szCs w:val="20"/>
              </w:rPr>
              <w:t>School of Computer Science </w:t>
            </w:r>
            <w:r>
              <w:rPr>
                <w:rFonts w:ascii="Times New Roman" w:eastAsia="Times New Roman" w:hAnsi="Times New Roman" w:cs="Times New Roman"/>
                <w:sz w:val="20"/>
                <w:szCs w:val="20"/>
              </w:rPr>
              <w:br/>
              <w:t>Bina Nusantara University </w:t>
            </w:r>
            <w:r>
              <w:rPr>
                <w:rFonts w:ascii="Times New Roman" w:eastAsia="Times New Roman" w:hAnsi="Times New Roman" w:cs="Times New Roman"/>
                <w:sz w:val="20"/>
                <w:szCs w:val="20"/>
              </w:rPr>
              <w:br/>
              <w:t>Tangerang, 15143, Indonesia</w:t>
            </w:r>
            <w:r>
              <w:rPr>
                <w:rFonts w:ascii="Times New Roman" w:eastAsia="Times New Roman" w:hAnsi="Times New Roman" w:cs="Times New Roman"/>
                <w:sz w:val="20"/>
                <w:szCs w:val="20"/>
              </w:rPr>
              <w:br/>
            </w:r>
            <w:hyperlink r:id="rId12">
              <w:r>
                <w:rPr>
                  <w:rFonts w:ascii="Times New Roman" w:eastAsia="Times New Roman" w:hAnsi="Times New Roman" w:cs="Times New Roman"/>
                  <w:color w:val="0000FF"/>
                  <w:sz w:val="20"/>
                  <w:szCs w:val="20"/>
                  <w:u w:val="single"/>
                </w:rPr>
                <w:t>aaulia@binus.edu</w:t>
              </w:r>
            </w:hyperlink>
            <w:r>
              <w:rPr>
                <w:rFonts w:ascii="Times New Roman" w:eastAsia="Times New Roman" w:hAnsi="Times New Roman" w:cs="Times New Roman"/>
                <w:sz w:val="20"/>
                <w:szCs w:val="20"/>
              </w:rPr>
              <w:t>  </w:t>
            </w:r>
          </w:p>
        </w:tc>
      </w:tr>
    </w:tbl>
    <w:p w14:paraId="071B97A4" w14:textId="77777777" w:rsidR="00BB1AB9" w:rsidRDefault="00BB1AB9">
      <w:pPr>
        <w:spacing w:after="0"/>
        <w:jc w:val="center"/>
        <w:rPr>
          <w:rFonts w:ascii="Times New Roman" w:eastAsia="Times New Roman" w:hAnsi="Times New Roman" w:cs="Times New Roman"/>
        </w:rPr>
      </w:pPr>
    </w:p>
    <w:p w14:paraId="48952859" w14:textId="77777777" w:rsidR="00BB1AB9" w:rsidRDefault="00BB1AB9">
      <w:pPr>
        <w:spacing w:after="0"/>
        <w:jc w:val="center"/>
        <w:rPr>
          <w:rFonts w:ascii="Times New Roman" w:eastAsia="Times New Roman" w:hAnsi="Times New Roman" w:cs="Times New Roman"/>
        </w:rPr>
        <w:sectPr w:rsidR="00BB1AB9">
          <w:footerReference w:type="even" r:id="rId13"/>
          <w:footerReference w:type="default" r:id="rId14"/>
          <w:pgSz w:w="11907" w:h="16840"/>
          <w:pgMar w:top="1701" w:right="1418" w:bottom="1701" w:left="1418" w:header="0" w:footer="851" w:gutter="0"/>
          <w:pgNumType w:start="1"/>
          <w:cols w:space="720"/>
        </w:sectPr>
      </w:pPr>
    </w:p>
    <w:p w14:paraId="1D39B9E6" w14:textId="79022BCF" w:rsidR="00BB1AB9" w:rsidRDefault="00000000">
      <w:pPr>
        <w:spacing w:after="0"/>
        <w:jc w:val="both"/>
        <w:rPr>
          <w:rFonts w:ascii="Times New Roman" w:eastAsia="Times New Roman" w:hAnsi="Times New Roman" w:cs="Times New Roman"/>
          <w:i/>
          <w:color w:val="000000"/>
          <w:sz w:val="18"/>
          <w:szCs w:val="18"/>
        </w:rPr>
      </w:pPr>
      <w:bookmarkStart w:id="0" w:name="bookmark=id.gjdgxs" w:colFirst="0" w:colLast="0"/>
      <w:bookmarkEnd w:id="0"/>
      <w:r>
        <w:rPr>
          <w:rFonts w:ascii="Times New Roman" w:eastAsia="Times New Roman" w:hAnsi="Times New Roman" w:cs="Times New Roman"/>
          <w:b/>
          <w:i/>
          <w:highlight w:val="white"/>
        </w:rPr>
        <w:t xml:space="preserve">Abstract - </w:t>
      </w:r>
      <w:r>
        <w:rPr>
          <w:rFonts w:ascii="Times New Roman" w:eastAsia="Times New Roman" w:hAnsi="Times New Roman" w:cs="Times New Roman"/>
          <w:i/>
          <w:color w:val="000000"/>
          <w:sz w:val="18"/>
          <w:szCs w:val="18"/>
        </w:rPr>
        <w:t>Due to the Covid-19 pandemic that has hit the world, which resulted in limited human activities. Video conferencing is one solution for carrying out activities. Video conferencing help people to reduce the spread of this pandemic and connect one person far away with another person without having to meet.</w:t>
      </w:r>
      <w:r w:rsidR="009067B3">
        <w:rPr>
          <w:rFonts w:ascii="Times New Roman" w:eastAsia="Times New Roman" w:hAnsi="Times New Roman" w:cs="Times New Roman"/>
          <w:i/>
          <w:color w:val="000000"/>
          <w:sz w:val="18"/>
          <w:szCs w:val="18"/>
        </w:rPr>
        <w:t xml:space="preserve"> With Video conferencing people can meet each other without being limited by time and space. </w:t>
      </w:r>
      <w:r>
        <w:rPr>
          <w:rFonts w:ascii="Times New Roman" w:eastAsia="Times New Roman" w:hAnsi="Times New Roman" w:cs="Times New Roman"/>
          <w:i/>
          <w:color w:val="000000"/>
          <w:sz w:val="18"/>
          <w:szCs w:val="18"/>
        </w:rPr>
        <w:t>However, video conferencing still has various shortcomings, such as the inability to interact. Because we only see-through video, the lack of technology due to video conferencing requires us to use technology such as computers or cellphones that a stable and fast internet network must support to ensure smooth use of video conferencing. In this paper, the researcher will study the literature to determine the limitation of using video conferencing.</w:t>
      </w:r>
      <w:r w:rsidR="009067B3">
        <w:rPr>
          <w:rFonts w:ascii="Times New Roman" w:eastAsia="Times New Roman" w:hAnsi="Times New Roman" w:cs="Times New Roman"/>
          <w:i/>
          <w:color w:val="000000"/>
          <w:sz w:val="18"/>
          <w:szCs w:val="18"/>
        </w:rPr>
        <w:t xml:space="preserve"> The researcher will learn the concept of Video Conferencing so that the researcher can determine the limitation that occur using Video Conference.</w:t>
      </w:r>
      <w:r>
        <w:rPr>
          <w:rFonts w:ascii="Times New Roman" w:eastAsia="Times New Roman" w:hAnsi="Times New Roman" w:cs="Times New Roman"/>
          <w:i/>
          <w:color w:val="000000"/>
          <w:sz w:val="18"/>
          <w:szCs w:val="18"/>
        </w:rPr>
        <w:t xml:space="preserve"> The result show</w:t>
      </w:r>
      <w:r>
        <w:rPr>
          <w:rFonts w:ascii="Times New Roman" w:eastAsia="Times New Roman" w:hAnsi="Times New Roman" w:cs="Times New Roman"/>
          <w:i/>
          <w:sz w:val="18"/>
          <w:szCs w:val="18"/>
        </w:rPr>
        <w:t>s that there are various reasons for the limitation of video conference. Some of these reasons are experienced by lecturers, students or the lack of infrastructure provided.</w:t>
      </w:r>
      <w:r w:rsidR="009067B3">
        <w:rPr>
          <w:rFonts w:ascii="Times New Roman" w:eastAsia="Times New Roman" w:hAnsi="Times New Roman" w:cs="Times New Roman"/>
          <w:i/>
          <w:sz w:val="18"/>
          <w:szCs w:val="18"/>
        </w:rPr>
        <w:t xml:space="preserve"> Students hard to enhance their level of their study because lack of technology support that support using only the video conference. </w:t>
      </w:r>
      <w:r w:rsidR="001749CA">
        <w:rPr>
          <w:rFonts w:ascii="Times New Roman" w:eastAsia="Times New Roman" w:hAnsi="Times New Roman" w:cs="Times New Roman"/>
          <w:i/>
          <w:sz w:val="18"/>
          <w:szCs w:val="18"/>
        </w:rPr>
        <w:t xml:space="preserve">Limited social interaction also causes students to learn well. </w:t>
      </w:r>
    </w:p>
    <w:p w14:paraId="4A9D5EAE" w14:textId="77777777" w:rsidR="00BB1AB9" w:rsidRDefault="00BB1AB9">
      <w:pPr>
        <w:spacing w:after="0"/>
        <w:jc w:val="center"/>
        <w:rPr>
          <w:rFonts w:ascii="Times New Roman" w:eastAsia="Times New Roman" w:hAnsi="Times New Roman" w:cs="Times New Roman"/>
          <w:i/>
        </w:rPr>
      </w:pPr>
    </w:p>
    <w:p w14:paraId="124626E9" w14:textId="77777777" w:rsidR="00BB1AB9" w:rsidRDefault="00000000">
      <w:pPr>
        <w:spacing w:after="0"/>
        <w:rPr>
          <w:rFonts w:ascii="Times New Roman" w:eastAsia="Times New Roman" w:hAnsi="Times New Roman" w:cs="Times New Roman"/>
          <w:i/>
        </w:rPr>
      </w:pPr>
      <w:r>
        <w:rPr>
          <w:rFonts w:ascii="Times New Roman" w:eastAsia="Times New Roman" w:hAnsi="Times New Roman" w:cs="Times New Roman"/>
          <w:b/>
          <w:i/>
        </w:rPr>
        <w:t>Keywords</w:t>
      </w:r>
      <w:r>
        <w:rPr>
          <w:rFonts w:ascii="Times New Roman" w:eastAsia="Times New Roman" w:hAnsi="Times New Roman" w:cs="Times New Roman"/>
          <w:i/>
        </w:rPr>
        <w:t xml:space="preserve">: </w:t>
      </w:r>
      <w:r>
        <w:rPr>
          <w:rFonts w:ascii="Times New Roman" w:eastAsia="Times New Roman" w:hAnsi="Times New Roman" w:cs="Times New Roman"/>
          <w:i/>
          <w:color w:val="000000"/>
          <w:sz w:val="18"/>
          <w:szCs w:val="18"/>
          <w:highlight w:val="white"/>
        </w:rPr>
        <w:t>video conference, online learning, distance learning, interactive video conferencing, digital learning </w:t>
      </w:r>
    </w:p>
    <w:p w14:paraId="284F6920" w14:textId="77777777" w:rsidR="00BB1AB9" w:rsidRDefault="00BB1AB9">
      <w:pPr>
        <w:spacing w:after="0"/>
        <w:rPr>
          <w:rFonts w:ascii="Times New Roman" w:eastAsia="Times New Roman" w:hAnsi="Times New Roman" w:cs="Times New Roman"/>
          <w:b/>
          <w:sz w:val="26"/>
          <w:szCs w:val="26"/>
        </w:rPr>
      </w:pPr>
    </w:p>
    <w:p w14:paraId="0980B81C" w14:textId="77777777" w:rsidR="00BB1AB9" w:rsidRDefault="00000000">
      <w:pP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 INTRODUCTION</w:t>
      </w:r>
    </w:p>
    <w:p w14:paraId="2A23C897" w14:textId="77777777" w:rsidR="00BB1AB9" w:rsidRDefault="00BB1AB9">
      <w:pPr>
        <w:spacing w:after="0"/>
        <w:rPr>
          <w:rFonts w:ascii="Times New Roman" w:eastAsia="Times New Roman" w:hAnsi="Times New Roman" w:cs="Times New Roman"/>
        </w:rPr>
      </w:pPr>
    </w:p>
    <w:p w14:paraId="39D30818" w14:textId="77777777"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xml:space="preserve">A pandemic hit the world on December 31, 2019. And until now, the spread of cases has reached </w:t>
      </w:r>
      <w:r>
        <w:rPr>
          <w:rFonts w:ascii="Times New Roman" w:eastAsia="Times New Roman" w:hAnsi="Times New Roman" w:cs="Times New Roman"/>
          <w:color w:val="000000"/>
          <w:sz w:val="20"/>
          <w:szCs w:val="20"/>
        </w:rPr>
        <w:t xml:space="preserve">486, 761 597 issues globally </w:t>
      </w:r>
      <w:r>
        <w:rPr>
          <w:rFonts w:ascii="Times New Roman" w:eastAsia="Times New Roman" w:hAnsi="Times New Roman" w:cs="Times New Roman"/>
          <w:color w:val="000000"/>
          <w:sz w:val="20"/>
          <w:szCs w:val="20"/>
          <w:shd w:val="clear" w:color="auto" w:fill="E1E3E6"/>
        </w:rPr>
        <w:t>[1]</w:t>
      </w:r>
      <w:r>
        <w:rPr>
          <w:rFonts w:ascii="Times New Roman" w:eastAsia="Times New Roman" w:hAnsi="Times New Roman" w:cs="Times New Roman"/>
          <w:color w:val="000000"/>
          <w:sz w:val="20"/>
          <w:szCs w:val="20"/>
        </w:rPr>
        <w:t>. Although the COVID-19 pandemic hit the world around two years ago, it still affects everyone's activities until today with the endless variants that have been detected. As a result, many restrictions and health precautions must be applied when accessing public places to prevent the virus from spreading further. Unfortunately, those restrictions and precautions greatly affected offline learning, as most students must study from home to avoid spreading the virus further. </w:t>
      </w:r>
    </w:p>
    <w:p w14:paraId="6FEA663E" w14:textId="74C92900"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A handful of video conference services have started to surface to facilitate students who have to learn from home, such as Zoom, Microsoft Teams, Google Meet, etc. Although these video conference services seem beneficial at first glance, some students might find some difficulties and issues regarding online learning through video conference services.</w:t>
      </w:r>
      <w:r>
        <w:rPr>
          <w:rFonts w:ascii="Times New Roman" w:eastAsia="Times New Roman" w:hAnsi="Times New Roman" w:cs="Times New Roman"/>
          <w:sz w:val="20"/>
          <w:szCs w:val="20"/>
        </w:rPr>
        <w:t xml:space="preserve"> The standard requirements for video conferencing includes a few equipment such as camera, sound, lighting and background, other requirements include signal transmission, video codec and audio codec</w:t>
      </w:r>
      <w:r w:rsidR="008B24CF">
        <w:rPr>
          <w:rFonts w:ascii="Times New Roman" w:eastAsia="Times New Roman" w:hAnsi="Times New Roman" w:cs="Times New Roman"/>
          <w:sz w:val="20"/>
          <w:szCs w:val="20"/>
        </w:rPr>
        <w:t xml:space="preserve"> </w:t>
      </w:r>
      <w:r w:rsidR="008B24CF">
        <w:rPr>
          <w:rFonts w:ascii="Times New Roman" w:eastAsia="Times New Roman" w:hAnsi="Times New Roman" w:cs="Times New Roman"/>
          <w:sz w:val="20"/>
          <w:szCs w:val="20"/>
        </w:rPr>
        <w:fldChar w:fldCharType="begin" w:fldLock="1"/>
      </w:r>
      <w:r w:rsidR="008B24CF">
        <w:rPr>
          <w:rFonts w:ascii="Times New Roman" w:eastAsia="Times New Roman" w:hAnsi="Times New Roman" w:cs="Times New Roman"/>
          <w:sz w:val="20"/>
          <w:szCs w:val="20"/>
        </w:rPr>
        <w:instrText>ADDIN CSL_CITATION {"citationItems":[{"id":"ITEM-1","itemData":{"DOI":"10.7251/jtttp2001045g","ISSN":"2490-3477","abstract":"In many countries, the demand for jobs in the conventional education system far exceeds the available job offers. Under the right circumstances, open and distance learning systems have proven that they can provide quality education and training to many people at lower unit costs than conventional education systems. In remote or sparsely populated areas, it is not economically feasible to provide the full range of educational opportunities and vocational training through the conventional institutions. Video conferencing as a method of distance education enables learning and training to be delivered in a more efficient and economical way. Due to the rapid development of technology, the idea that a student is trained as a young person for the same life-long job is becoming less viable. Most people are likely to change the profession for at least two or three times throughout their careers. This paper provides some technologies and standards used in video conferencing. In addition, it outlines some basic types of video conferencing and equipment requirements.","author":[{"dropping-particle":"","family":"Gladović","given":"Pavle","non-dropping-particle":"","parse-names":false,"suffix":""},{"dropping-particle":"","family":"Deretić","given":"Nemanja","non-dropping-particle":"","parse-names":false,"suffix":""},{"dropping-particle":"","family":"Drašković","given":"Danislav","non-dropping-particle":"","parse-names":false,"suffix":""}],"container-title":"Jtttp - Journal of Traffic and Transport Theory and Practice","id":"ITEM-1","issue":"1","issued":{"date-parts":[["2020"]]},"page":"45-48","title":"Video Conferencing and its Application in Education","type":"article-journal","volume":"5"},"uris":["http://www.mendeley.com/documents/?uuid=c9b09bf5-c91d-423b-8e9c-e79319ad8bb1"]}],"mendeley":{"formattedCitation":"[1]","manualFormatting":"[31]","plainTextFormattedCitation":"[1]","previouslyFormattedCitation":"[1]"},"properties":{"noteIndex":0},"schema":"https://github.com/citation-style-language/schema/raw/master/csl-citation.json"}</w:instrText>
      </w:r>
      <w:r w:rsidR="008B24CF">
        <w:rPr>
          <w:rFonts w:ascii="Times New Roman" w:eastAsia="Times New Roman" w:hAnsi="Times New Roman" w:cs="Times New Roman"/>
          <w:sz w:val="20"/>
          <w:szCs w:val="20"/>
        </w:rPr>
        <w:fldChar w:fldCharType="separate"/>
      </w:r>
      <w:r w:rsidR="008B24CF" w:rsidRPr="008B24CF">
        <w:rPr>
          <w:rFonts w:ascii="Times New Roman" w:eastAsia="Times New Roman" w:hAnsi="Times New Roman" w:cs="Times New Roman"/>
          <w:noProof/>
          <w:sz w:val="20"/>
          <w:szCs w:val="20"/>
        </w:rPr>
        <w:t>[</w:t>
      </w:r>
      <w:r w:rsidR="00D97318">
        <w:rPr>
          <w:rFonts w:ascii="Times New Roman" w:eastAsia="Times New Roman" w:hAnsi="Times New Roman" w:cs="Times New Roman"/>
          <w:noProof/>
          <w:sz w:val="20"/>
          <w:szCs w:val="20"/>
        </w:rPr>
        <w:t>2</w:t>
      </w:r>
      <w:r w:rsidR="008B24CF" w:rsidRPr="008B24CF">
        <w:rPr>
          <w:rFonts w:ascii="Times New Roman" w:eastAsia="Times New Roman" w:hAnsi="Times New Roman" w:cs="Times New Roman"/>
          <w:noProof/>
          <w:sz w:val="20"/>
          <w:szCs w:val="20"/>
        </w:rPr>
        <w:t>]</w:t>
      </w:r>
      <w:r w:rsidR="008B24CF">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Considering some of the requirements needed to do a video conference, some students or even teachers might not have access to the aforementioned required equipment. T</w:t>
      </w:r>
      <w:r>
        <w:rPr>
          <w:rFonts w:ascii="Times New Roman" w:eastAsia="Times New Roman" w:hAnsi="Times New Roman" w:cs="Times New Roman"/>
          <w:color w:val="000000"/>
          <w:sz w:val="20"/>
          <w:szCs w:val="20"/>
        </w:rPr>
        <w:t xml:space="preserve">he limitations of video conference services when used as an online learning medium </w:t>
      </w:r>
      <w:r>
        <w:rPr>
          <w:rFonts w:ascii="Times New Roman" w:eastAsia="Times New Roman" w:hAnsi="Times New Roman" w:cs="Times New Roman"/>
          <w:sz w:val="20"/>
          <w:szCs w:val="20"/>
        </w:rPr>
        <w:t>is discussed in this paper</w:t>
      </w:r>
      <w:r>
        <w:rPr>
          <w:rFonts w:ascii="Times New Roman" w:eastAsia="Times New Roman" w:hAnsi="Times New Roman" w:cs="Times New Roman"/>
          <w:color w:val="000000"/>
          <w:sz w:val="20"/>
          <w:szCs w:val="20"/>
        </w:rPr>
        <w:t>. This study aims to see the limits of video web conference technology and its effects on the education sector with the following information. </w:t>
      </w:r>
    </w:p>
    <w:p w14:paraId="0E615D73" w14:textId="77777777" w:rsidR="00BB1AB9" w:rsidRDefault="00000000">
      <w:pPr>
        <w:pBdr>
          <w:top w:val="nil"/>
          <w:left w:val="nil"/>
          <w:bottom w:val="nil"/>
          <w:right w:val="nil"/>
          <w:between w:val="nil"/>
        </w:pBdr>
        <w:spacing w:after="0"/>
        <w:ind w:firstLine="1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w:t>
      </w:r>
    </w:p>
    <w:p w14:paraId="484AC13F" w14:textId="0A17F143"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lastRenderedPageBreak/>
        <w:t xml:space="preserve">Several studies have shown video conferencing as an activity, especially in the learning sector. One is </w:t>
      </w:r>
      <w:r>
        <w:rPr>
          <w:rFonts w:ascii="Times New Roman" w:eastAsia="Times New Roman" w:hAnsi="Times New Roman" w:cs="Times New Roman"/>
          <w:sz w:val="20"/>
          <w:szCs w:val="20"/>
        </w:rPr>
        <w:t>[</w:t>
      </w:r>
      <w:r w:rsidR="00D97318">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r>
        <w:rPr>
          <w:rFonts w:ascii="Times New Roman" w:eastAsia="Times New Roman" w:hAnsi="Times New Roman" w:cs="Times New Roman"/>
          <w:color w:val="000000"/>
          <w:sz w:val="20"/>
          <w:szCs w:val="20"/>
        </w:rPr>
        <w:t xml:space="preserve">. This study aims to determine the process and effectiveness of learning using video conferencing media in the Basic Chinese 2 course at Widya Kartika University. In this study, the researcher observed and distributed questionnaires to several students at Widya Kartika University who received Chinese language courses. This research shows that video conferencing in learning is very effective. However, although this method is very effective, it still has drawbacks, such as difficulty in teaching staff to attract students' attention. There is also limited time if you don't have a premium zoom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3</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w:t>
      </w:r>
    </w:p>
    <w:p w14:paraId="76E457C3" w14:textId="77777777" w:rsidR="00BB1AB9" w:rsidRDefault="00000000">
      <w:pPr>
        <w:pBdr>
          <w:top w:val="nil"/>
          <w:left w:val="nil"/>
          <w:bottom w:val="nil"/>
          <w:right w:val="nil"/>
          <w:between w:val="nil"/>
        </w:pBdr>
        <w:spacing w:after="0"/>
        <w:ind w:firstLine="144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w:t>
      </w:r>
    </w:p>
    <w:p w14:paraId="3107D7CA" w14:textId="46223F66"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Another example of research is</w:t>
      </w:r>
      <w:r>
        <w:rPr>
          <w:rFonts w:ascii="Times New Roman" w:eastAsia="Times New Roman" w:hAnsi="Times New Roman" w:cs="Times New Roman"/>
          <w:sz w:val="20"/>
          <w:szCs w:val="20"/>
        </w:rPr>
        <w:t xml:space="preserve"> [</w:t>
      </w:r>
      <w:r w:rsidR="00D97318">
        <w:rPr>
          <w:rFonts w:ascii="Times New Roman" w:eastAsia="Times New Roman" w:hAnsi="Times New Roman" w:cs="Times New Roman"/>
          <w:sz w:val="20"/>
          <w:szCs w:val="20"/>
        </w:rPr>
        <w:t>4</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This study explores students' experiences and feelings about implementing synchronous e-learning through the system. Zoom conference. This research was conducted by observing and distributing questionnaires to students at a university in Indonesia who took English lessons. So, this literature review aims to discover the limitations or weaknesses of zoom conferences in daily activities. It could be just contacting relatives or terms of learning. </w:t>
      </w:r>
    </w:p>
    <w:p w14:paraId="14EE3548" w14:textId="77777777" w:rsidR="00BB1AB9" w:rsidRDefault="00BB1AB9">
      <w:pPr>
        <w:spacing w:after="0"/>
        <w:rPr>
          <w:rFonts w:ascii="Times New Roman" w:eastAsia="Times New Roman" w:hAnsi="Times New Roman" w:cs="Times New Roman"/>
        </w:rPr>
      </w:pPr>
    </w:p>
    <w:p w14:paraId="117EB6EB" w14:textId="77777777" w:rsidR="00BB1AB9" w:rsidRDefault="00000000">
      <w:pPr>
        <w:spacing w:after="0"/>
        <w:ind w:left="72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METHOD</w:t>
      </w:r>
    </w:p>
    <w:p w14:paraId="453C0BD8" w14:textId="77777777" w:rsidR="00BB1AB9" w:rsidRDefault="00BB1AB9">
      <w:pPr>
        <w:pBdr>
          <w:top w:val="nil"/>
          <w:left w:val="nil"/>
          <w:bottom w:val="nil"/>
          <w:right w:val="nil"/>
          <w:between w:val="nil"/>
        </w:pBdr>
        <w:spacing w:after="0"/>
        <w:ind w:left="1080"/>
        <w:rPr>
          <w:rFonts w:ascii="Times New Roman" w:eastAsia="Times New Roman" w:hAnsi="Times New Roman" w:cs="Times New Roman"/>
          <w:b/>
          <w:color w:val="000000"/>
          <w:sz w:val="26"/>
          <w:szCs w:val="26"/>
        </w:rPr>
      </w:pPr>
    </w:p>
    <w:p w14:paraId="2B9F3955" w14:textId="79505116"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xml:space="preserve">This literature review study aims to discover the limitations of using zoom video </w:t>
      </w:r>
      <w:r>
        <w:rPr>
          <w:rFonts w:ascii="Times New Roman" w:eastAsia="Times New Roman" w:hAnsi="Times New Roman" w:cs="Times New Roman"/>
          <w:sz w:val="20"/>
          <w:szCs w:val="20"/>
        </w:rPr>
        <w:t>conferences</w:t>
      </w:r>
      <w:r>
        <w:rPr>
          <w:rFonts w:ascii="Times New Roman" w:eastAsia="Times New Roman" w:hAnsi="Times New Roman" w:cs="Times New Roman"/>
          <w:color w:val="000000"/>
          <w:sz w:val="20"/>
          <w:szCs w:val="20"/>
        </w:rPr>
        <w:t>. To achieve this goal, we collected various other literature studies through the use of keywords o</w:t>
      </w:r>
      <w:r>
        <w:rPr>
          <w:rFonts w:ascii="Times New Roman" w:eastAsia="Times New Roman" w:hAnsi="Times New Roman" w:cs="Times New Roman"/>
          <w:sz w:val="20"/>
          <w:szCs w:val="20"/>
        </w:rPr>
        <w:t>f</w:t>
      </w:r>
      <w:r>
        <w:rPr>
          <w:rFonts w:ascii="Times New Roman" w:eastAsia="Times New Roman" w:hAnsi="Times New Roman" w:cs="Times New Roman"/>
          <w:color w:val="000000"/>
          <w:sz w:val="20"/>
          <w:szCs w:val="20"/>
        </w:rPr>
        <w:t xml:space="preserve"> video conferencing and analyzed the objectives and conclusions of the literature study. Thinking is an activity to decompose a whole into components so they can recognize the signs of parts, their relationship to each other, and their respective functions in an integrated whole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5</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After analyzing the data that has been diagnosed, the data will be collected and drawn to a conclusion. </w:t>
      </w:r>
    </w:p>
    <w:p w14:paraId="16673FE2" w14:textId="77777777"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w:t>
      </w:r>
    </w:p>
    <w:p w14:paraId="120A77F4" w14:textId="3F5DF901"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xml:space="preserve">Starting from looking for what a video conference itself is. A video conference is a data workstation that also acts as a video terminal connected to a network to provide interactive audio, video, animation, spreadsheets (worksheets), databases, telecommunications real-time, and other applications </w:t>
      </w:r>
      <w:r>
        <w:rPr>
          <w:rFonts w:ascii="Times New Roman" w:eastAsia="Times New Roman" w:hAnsi="Times New Roman" w:cs="Times New Roman"/>
          <w:color w:val="000000"/>
          <w:sz w:val="20"/>
          <w:szCs w:val="20"/>
          <w:shd w:val="clear" w:color="auto" w:fill="E1E3E6"/>
        </w:rPr>
        <w:t>[</w:t>
      </w:r>
      <w:r w:rsidR="00637931">
        <w:rPr>
          <w:rFonts w:ascii="Times New Roman" w:eastAsia="Times New Roman" w:hAnsi="Times New Roman" w:cs="Times New Roman"/>
          <w:color w:val="000000"/>
          <w:sz w:val="20"/>
          <w:szCs w:val="20"/>
          <w:shd w:val="clear" w:color="auto" w:fill="E1E3E6"/>
        </w:rPr>
        <w:t>6</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w:t>
      </w:r>
    </w:p>
    <w:p w14:paraId="36A87D9E" w14:textId="77777777"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w:t>
      </w:r>
    </w:p>
    <w:p w14:paraId="78E7F627" w14:textId="3D4CAD8B" w:rsidR="00BB1AB9" w:rsidRDefault="00000000">
      <w:pPr>
        <w:pBdr>
          <w:top w:val="nil"/>
          <w:left w:val="nil"/>
          <w:bottom w:val="nil"/>
          <w:right w:val="nil"/>
          <w:between w:val="nil"/>
        </w:pBdr>
        <w:spacing w:after="0"/>
        <w:ind w:firstLine="72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Video conferencing can be found in daily activities, such as online meetings or distance learning, using video conferencing as a substitute for face-to-face meetings. Video conferencing provides many conveniences, such as being in many places simultaneously. But video conferencing has drawbacks; for example, it is more difficult when you want to interact with people or access material in a lesson</w:t>
      </w:r>
      <w:r w:rsidR="00F6749D">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4</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w:t>
      </w:r>
    </w:p>
    <w:p w14:paraId="75DB3B9D" w14:textId="77777777" w:rsidR="00BB1AB9" w:rsidRDefault="00BB1AB9">
      <w:pPr>
        <w:spacing w:after="0"/>
        <w:rPr>
          <w:rFonts w:ascii="Times New Roman" w:eastAsia="Times New Roman" w:hAnsi="Times New Roman" w:cs="Times New Roman"/>
        </w:rPr>
      </w:pPr>
    </w:p>
    <w:p w14:paraId="768AE334"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20"/>
          <w:szCs w:val="20"/>
        </w:rPr>
        <w:t>B. Research Question</w:t>
      </w:r>
      <w:r>
        <w:rPr>
          <w:rFonts w:ascii="Times New Roman" w:eastAsia="Times New Roman" w:hAnsi="Times New Roman" w:cs="Times New Roman"/>
          <w:sz w:val="20"/>
          <w:szCs w:val="20"/>
        </w:rPr>
        <w:t> </w:t>
      </w:r>
    </w:p>
    <w:p w14:paraId="493B34C1"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w:t>
      </w:r>
    </w:p>
    <w:p w14:paraId="7F63BB7B" w14:textId="77777777" w:rsidR="00BB1AB9" w:rsidRDefault="00000000">
      <w:pPr>
        <w:spacing w:after="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expected aim of using research questions is to keep the focus of this literature review. </w:t>
      </w:r>
    </w:p>
    <w:p w14:paraId="301C690D" w14:textId="77777777" w:rsidR="00BB1AB9" w:rsidRDefault="00BB1AB9">
      <w:pPr>
        <w:spacing w:after="0"/>
        <w:jc w:val="both"/>
        <w:rPr>
          <w:rFonts w:ascii="Times New Roman" w:eastAsia="Times New Roman" w:hAnsi="Times New Roman" w:cs="Times New Roman"/>
          <w:sz w:val="18"/>
          <w:szCs w:val="18"/>
        </w:rPr>
      </w:pPr>
    </w:p>
    <w:p w14:paraId="4CF6EBDE"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Table 2.1 Table Expected Aim </w:t>
      </w:r>
    </w:p>
    <w:tbl>
      <w:tblPr>
        <w:tblStyle w:val="a0"/>
        <w:tblW w:w="419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58"/>
        <w:gridCol w:w="1710"/>
        <w:gridCol w:w="2023"/>
      </w:tblGrid>
      <w:tr w:rsidR="00BB1AB9" w14:paraId="53608537" w14:textId="77777777">
        <w:tc>
          <w:tcPr>
            <w:tcW w:w="458" w:type="dxa"/>
            <w:tcBorders>
              <w:top w:val="single" w:sz="6" w:space="0" w:color="000000"/>
              <w:left w:val="single" w:sz="6" w:space="0" w:color="000000"/>
              <w:bottom w:val="single" w:sz="6" w:space="0" w:color="000000"/>
              <w:right w:val="single" w:sz="6" w:space="0" w:color="000000"/>
            </w:tcBorders>
            <w:shd w:val="clear" w:color="auto" w:fill="auto"/>
          </w:tcPr>
          <w:p w14:paraId="37C37CD0"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ID </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14:paraId="6198173F"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Research Question </w:t>
            </w:r>
          </w:p>
        </w:tc>
        <w:tc>
          <w:tcPr>
            <w:tcW w:w="2023" w:type="dxa"/>
            <w:tcBorders>
              <w:top w:val="single" w:sz="6" w:space="0" w:color="000000"/>
              <w:left w:val="single" w:sz="6" w:space="0" w:color="000000"/>
              <w:bottom w:val="single" w:sz="6" w:space="0" w:color="000000"/>
              <w:right w:val="single" w:sz="6" w:space="0" w:color="000000"/>
            </w:tcBorders>
            <w:shd w:val="clear" w:color="auto" w:fill="auto"/>
          </w:tcPr>
          <w:p w14:paraId="22C0A401"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Motivation </w:t>
            </w:r>
          </w:p>
        </w:tc>
      </w:tr>
      <w:tr w:rsidR="00BB1AB9" w14:paraId="60A5F75A" w14:textId="77777777">
        <w:tc>
          <w:tcPr>
            <w:tcW w:w="458" w:type="dxa"/>
            <w:tcBorders>
              <w:top w:val="single" w:sz="6" w:space="0" w:color="000000"/>
              <w:left w:val="single" w:sz="6" w:space="0" w:color="000000"/>
              <w:bottom w:val="single" w:sz="6" w:space="0" w:color="000000"/>
              <w:right w:val="single" w:sz="6" w:space="0" w:color="000000"/>
            </w:tcBorders>
            <w:shd w:val="clear" w:color="auto" w:fill="auto"/>
          </w:tcPr>
          <w:p w14:paraId="38E37A6E"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RQ1 </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14:paraId="09DC9393"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What are the limitations faced in online learning? </w:t>
            </w:r>
          </w:p>
        </w:tc>
        <w:tc>
          <w:tcPr>
            <w:tcW w:w="2023" w:type="dxa"/>
            <w:tcBorders>
              <w:top w:val="single" w:sz="6" w:space="0" w:color="000000"/>
              <w:left w:val="single" w:sz="6" w:space="0" w:color="000000"/>
              <w:bottom w:val="single" w:sz="6" w:space="0" w:color="000000"/>
              <w:right w:val="single" w:sz="6" w:space="0" w:color="000000"/>
            </w:tcBorders>
            <w:shd w:val="clear" w:color="auto" w:fill="auto"/>
          </w:tcPr>
          <w:p w14:paraId="6E16180F"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To identify limitations that occur in online learning. </w:t>
            </w:r>
          </w:p>
        </w:tc>
      </w:tr>
      <w:tr w:rsidR="00BB1AB9" w14:paraId="27A0A1C4" w14:textId="77777777">
        <w:tc>
          <w:tcPr>
            <w:tcW w:w="458" w:type="dxa"/>
            <w:tcBorders>
              <w:top w:val="single" w:sz="6" w:space="0" w:color="000000"/>
              <w:left w:val="single" w:sz="6" w:space="0" w:color="000000"/>
              <w:bottom w:val="single" w:sz="6" w:space="0" w:color="000000"/>
              <w:right w:val="single" w:sz="6" w:space="0" w:color="000000"/>
            </w:tcBorders>
            <w:shd w:val="clear" w:color="auto" w:fill="auto"/>
          </w:tcPr>
          <w:p w14:paraId="5A0F13EE"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RQ2 </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14:paraId="0F7C824E"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Why do people not favor online learning? </w:t>
            </w:r>
          </w:p>
        </w:tc>
        <w:tc>
          <w:tcPr>
            <w:tcW w:w="2023" w:type="dxa"/>
            <w:tcBorders>
              <w:top w:val="single" w:sz="6" w:space="0" w:color="000000"/>
              <w:left w:val="single" w:sz="6" w:space="0" w:color="000000"/>
              <w:bottom w:val="single" w:sz="6" w:space="0" w:color="000000"/>
              <w:right w:val="single" w:sz="6" w:space="0" w:color="000000"/>
            </w:tcBorders>
            <w:shd w:val="clear" w:color="auto" w:fill="auto"/>
          </w:tcPr>
          <w:p w14:paraId="369FB2F1"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To understand the view of the individual on the discomfort of online learning. </w:t>
            </w:r>
          </w:p>
        </w:tc>
      </w:tr>
    </w:tbl>
    <w:p w14:paraId="586AAA5A"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w:t>
      </w:r>
    </w:p>
    <w:p w14:paraId="0F1629D9"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20"/>
          <w:szCs w:val="20"/>
        </w:rPr>
        <w:t>C. Result Finding</w:t>
      </w:r>
      <w:r>
        <w:rPr>
          <w:rFonts w:ascii="Times New Roman" w:eastAsia="Times New Roman" w:hAnsi="Times New Roman" w:cs="Times New Roman"/>
          <w:sz w:val="20"/>
          <w:szCs w:val="20"/>
        </w:rPr>
        <w:t> </w:t>
      </w:r>
    </w:p>
    <w:p w14:paraId="60501391"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w:t>
      </w:r>
    </w:p>
    <w:p w14:paraId="7B0B822E" w14:textId="77777777" w:rsidR="00BB1AB9" w:rsidRDefault="00000000">
      <w:pPr>
        <w:spacing w:after="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literature study searched for published papers or journals to answer the existing questions. For example, with the keywords "Video Conference," "Online Learning," "Distance Learning," "Interactive Video Conferencing," and "Digital Learning." </w:t>
      </w:r>
    </w:p>
    <w:p w14:paraId="038E1D1E" w14:textId="77777777" w:rsidR="00BB1AB9" w:rsidRDefault="00BB1AB9">
      <w:pPr>
        <w:spacing w:after="0"/>
        <w:ind w:firstLine="720"/>
        <w:jc w:val="both"/>
        <w:rPr>
          <w:rFonts w:ascii="Times New Roman" w:eastAsia="Times New Roman" w:hAnsi="Times New Roman" w:cs="Times New Roman"/>
          <w:sz w:val="18"/>
          <w:szCs w:val="18"/>
        </w:rPr>
      </w:pPr>
    </w:p>
    <w:p w14:paraId="7DFFCBDB"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Table 2.2 Result Finding </w:t>
      </w:r>
    </w:p>
    <w:tbl>
      <w:tblPr>
        <w:tblStyle w:val="a1"/>
        <w:tblW w:w="419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68"/>
        <w:gridCol w:w="1400"/>
        <w:gridCol w:w="654"/>
        <w:gridCol w:w="1044"/>
        <w:gridCol w:w="725"/>
      </w:tblGrid>
      <w:tr w:rsidR="00BB1AB9" w14:paraId="71739DA2" w14:textId="77777777">
        <w:tc>
          <w:tcPr>
            <w:tcW w:w="368" w:type="dxa"/>
            <w:tcBorders>
              <w:top w:val="single" w:sz="6" w:space="0" w:color="000000"/>
              <w:left w:val="single" w:sz="6" w:space="0" w:color="000000"/>
              <w:bottom w:val="single" w:sz="6" w:space="0" w:color="000000"/>
              <w:right w:val="single" w:sz="6" w:space="0" w:color="000000"/>
            </w:tcBorders>
            <w:shd w:val="clear" w:color="auto" w:fill="auto"/>
          </w:tcPr>
          <w:p w14:paraId="593C8718"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No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Pr>
          <w:p w14:paraId="02178B59"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Database Journal </w:t>
            </w:r>
          </w:p>
        </w:tc>
        <w:tc>
          <w:tcPr>
            <w:tcW w:w="654" w:type="dxa"/>
            <w:tcBorders>
              <w:top w:val="single" w:sz="6" w:space="0" w:color="000000"/>
              <w:left w:val="single" w:sz="6" w:space="0" w:color="000000"/>
              <w:bottom w:val="single" w:sz="6" w:space="0" w:color="000000"/>
              <w:right w:val="single" w:sz="6" w:space="0" w:color="000000"/>
            </w:tcBorders>
            <w:shd w:val="clear" w:color="auto" w:fill="auto"/>
          </w:tcPr>
          <w:p w14:paraId="5C4990D3"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Journal </w:t>
            </w:r>
          </w:p>
        </w:tc>
        <w:tc>
          <w:tcPr>
            <w:tcW w:w="1044" w:type="dxa"/>
            <w:tcBorders>
              <w:top w:val="single" w:sz="6" w:space="0" w:color="000000"/>
              <w:left w:val="single" w:sz="6" w:space="0" w:color="000000"/>
              <w:bottom w:val="single" w:sz="6" w:space="0" w:color="000000"/>
              <w:right w:val="single" w:sz="6" w:space="0" w:color="000000"/>
            </w:tcBorders>
            <w:shd w:val="clear" w:color="auto" w:fill="auto"/>
          </w:tcPr>
          <w:p w14:paraId="0D45D10A"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Conference </w:t>
            </w:r>
          </w:p>
        </w:tc>
        <w:tc>
          <w:tcPr>
            <w:tcW w:w="725" w:type="dxa"/>
            <w:tcBorders>
              <w:top w:val="single" w:sz="6" w:space="0" w:color="000000"/>
              <w:left w:val="single" w:sz="6" w:space="0" w:color="000000"/>
              <w:bottom w:val="single" w:sz="6" w:space="0" w:color="000000"/>
              <w:right w:val="single" w:sz="6" w:space="0" w:color="000000"/>
            </w:tcBorders>
            <w:shd w:val="clear" w:color="auto" w:fill="auto"/>
          </w:tcPr>
          <w:p w14:paraId="4A7123B4"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Total </w:t>
            </w:r>
          </w:p>
        </w:tc>
      </w:tr>
      <w:tr w:rsidR="00BB1AB9" w14:paraId="04FE0796" w14:textId="77777777">
        <w:tc>
          <w:tcPr>
            <w:tcW w:w="368" w:type="dxa"/>
            <w:tcBorders>
              <w:top w:val="single" w:sz="6" w:space="0" w:color="000000"/>
              <w:left w:val="single" w:sz="6" w:space="0" w:color="000000"/>
              <w:bottom w:val="single" w:sz="6" w:space="0" w:color="000000"/>
              <w:right w:val="single" w:sz="6" w:space="0" w:color="000000"/>
            </w:tcBorders>
            <w:shd w:val="clear" w:color="auto" w:fill="auto"/>
          </w:tcPr>
          <w:p w14:paraId="7B73499B"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1 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Pr>
          <w:p w14:paraId="10DBC5F5"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IEEE Xplore </w:t>
            </w:r>
          </w:p>
        </w:tc>
        <w:tc>
          <w:tcPr>
            <w:tcW w:w="654" w:type="dxa"/>
            <w:tcBorders>
              <w:top w:val="single" w:sz="6" w:space="0" w:color="000000"/>
              <w:left w:val="single" w:sz="6" w:space="0" w:color="000000"/>
              <w:bottom w:val="single" w:sz="6" w:space="0" w:color="000000"/>
              <w:right w:val="single" w:sz="6" w:space="0" w:color="000000"/>
            </w:tcBorders>
            <w:shd w:val="clear" w:color="auto" w:fill="auto"/>
          </w:tcPr>
          <w:p w14:paraId="5A460B37"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6 </w:t>
            </w:r>
          </w:p>
        </w:tc>
        <w:tc>
          <w:tcPr>
            <w:tcW w:w="1044" w:type="dxa"/>
            <w:tcBorders>
              <w:top w:val="single" w:sz="6" w:space="0" w:color="000000"/>
              <w:left w:val="single" w:sz="6" w:space="0" w:color="000000"/>
              <w:bottom w:val="single" w:sz="6" w:space="0" w:color="000000"/>
              <w:right w:val="single" w:sz="6" w:space="0" w:color="000000"/>
            </w:tcBorders>
            <w:shd w:val="clear" w:color="auto" w:fill="auto"/>
          </w:tcPr>
          <w:p w14:paraId="4C291432"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1402 </w:t>
            </w:r>
          </w:p>
        </w:tc>
        <w:tc>
          <w:tcPr>
            <w:tcW w:w="725" w:type="dxa"/>
            <w:tcBorders>
              <w:top w:val="single" w:sz="6" w:space="0" w:color="000000"/>
              <w:left w:val="single" w:sz="6" w:space="0" w:color="000000"/>
              <w:bottom w:val="single" w:sz="6" w:space="0" w:color="000000"/>
              <w:right w:val="single" w:sz="6" w:space="0" w:color="000000"/>
            </w:tcBorders>
            <w:shd w:val="clear" w:color="auto" w:fill="auto"/>
          </w:tcPr>
          <w:p w14:paraId="5EF8AC7C"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1408 </w:t>
            </w:r>
          </w:p>
        </w:tc>
      </w:tr>
      <w:tr w:rsidR="00BB1AB9" w14:paraId="0777A351" w14:textId="77777777">
        <w:tc>
          <w:tcPr>
            <w:tcW w:w="368" w:type="dxa"/>
            <w:tcBorders>
              <w:top w:val="single" w:sz="6" w:space="0" w:color="000000"/>
              <w:left w:val="single" w:sz="6" w:space="0" w:color="000000"/>
              <w:bottom w:val="single" w:sz="6" w:space="0" w:color="000000"/>
              <w:right w:val="single" w:sz="6" w:space="0" w:color="000000"/>
            </w:tcBorders>
            <w:shd w:val="clear" w:color="auto" w:fill="auto"/>
          </w:tcPr>
          <w:p w14:paraId="2075C69B"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2. 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Pr>
          <w:p w14:paraId="6150FC3A"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ScienceDirect  </w:t>
            </w:r>
          </w:p>
        </w:tc>
        <w:tc>
          <w:tcPr>
            <w:tcW w:w="654" w:type="dxa"/>
            <w:tcBorders>
              <w:top w:val="single" w:sz="6" w:space="0" w:color="000000"/>
              <w:left w:val="single" w:sz="6" w:space="0" w:color="000000"/>
              <w:bottom w:val="single" w:sz="6" w:space="0" w:color="000000"/>
              <w:right w:val="single" w:sz="6" w:space="0" w:color="000000"/>
            </w:tcBorders>
            <w:shd w:val="clear" w:color="auto" w:fill="auto"/>
          </w:tcPr>
          <w:p w14:paraId="7AE927B1"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7363 </w:t>
            </w:r>
          </w:p>
        </w:tc>
        <w:tc>
          <w:tcPr>
            <w:tcW w:w="1044" w:type="dxa"/>
            <w:tcBorders>
              <w:top w:val="single" w:sz="6" w:space="0" w:color="000000"/>
              <w:left w:val="single" w:sz="6" w:space="0" w:color="000000"/>
              <w:bottom w:val="single" w:sz="6" w:space="0" w:color="000000"/>
              <w:right w:val="single" w:sz="6" w:space="0" w:color="000000"/>
            </w:tcBorders>
            <w:shd w:val="clear" w:color="auto" w:fill="auto"/>
          </w:tcPr>
          <w:p w14:paraId="5DA49D59"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127 </w:t>
            </w:r>
          </w:p>
        </w:tc>
        <w:tc>
          <w:tcPr>
            <w:tcW w:w="725" w:type="dxa"/>
            <w:tcBorders>
              <w:top w:val="single" w:sz="6" w:space="0" w:color="000000"/>
              <w:left w:val="single" w:sz="6" w:space="0" w:color="000000"/>
              <w:bottom w:val="single" w:sz="6" w:space="0" w:color="000000"/>
              <w:right w:val="single" w:sz="6" w:space="0" w:color="000000"/>
            </w:tcBorders>
            <w:shd w:val="clear" w:color="auto" w:fill="auto"/>
          </w:tcPr>
          <w:p w14:paraId="0F35367A"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7490 </w:t>
            </w:r>
          </w:p>
        </w:tc>
      </w:tr>
      <w:tr w:rsidR="00BB1AB9" w14:paraId="08048AAE" w14:textId="77777777">
        <w:tc>
          <w:tcPr>
            <w:tcW w:w="368" w:type="dxa"/>
            <w:tcBorders>
              <w:top w:val="single" w:sz="6" w:space="0" w:color="000000"/>
              <w:left w:val="single" w:sz="6" w:space="0" w:color="000000"/>
              <w:bottom w:val="single" w:sz="6" w:space="0" w:color="000000"/>
              <w:right w:val="single" w:sz="6" w:space="0" w:color="000000"/>
            </w:tcBorders>
            <w:shd w:val="clear" w:color="auto" w:fill="auto"/>
          </w:tcPr>
          <w:p w14:paraId="13C1085C"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3 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Pr>
          <w:p w14:paraId="6F6A7228"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SpringerLink  </w:t>
            </w:r>
          </w:p>
        </w:tc>
        <w:tc>
          <w:tcPr>
            <w:tcW w:w="654" w:type="dxa"/>
            <w:tcBorders>
              <w:top w:val="single" w:sz="6" w:space="0" w:color="000000"/>
              <w:left w:val="single" w:sz="6" w:space="0" w:color="000000"/>
              <w:bottom w:val="single" w:sz="6" w:space="0" w:color="000000"/>
              <w:right w:val="single" w:sz="6" w:space="0" w:color="000000"/>
            </w:tcBorders>
            <w:shd w:val="clear" w:color="auto" w:fill="auto"/>
          </w:tcPr>
          <w:p w14:paraId="61AA6656"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22993 </w:t>
            </w:r>
          </w:p>
        </w:tc>
        <w:tc>
          <w:tcPr>
            <w:tcW w:w="1044" w:type="dxa"/>
            <w:tcBorders>
              <w:top w:val="single" w:sz="6" w:space="0" w:color="000000"/>
              <w:left w:val="single" w:sz="6" w:space="0" w:color="000000"/>
              <w:bottom w:val="single" w:sz="6" w:space="0" w:color="000000"/>
              <w:right w:val="single" w:sz="6" w:space="0" w:color="000000"/>
            </w:tcBorders>
            <w:shd w:val="clear" w:color="auto" w:fill="auto"/>
          </w:tcPr>
          <w:p w14:paraId="6124CA2E"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14377 </w:t>
            </w:r>
          </w:p>
        </w:tc>
        <w:tc>
          <w:tcPr>
            <w:tcW w:w="725" w:type="dxa"/>
            <w:tcBorders>
              <w:top w:val="single" w:sz="6" w:space="0" w:color="000000"/>
              <w:left w:val="single" w:sz="6" w:space="0" w:color="000000"/>
              <w:bottom w:val="single" w:sz="6" w:space="0" w:color="000000"/>
              <w:right w:val="single" w:sz="6" w:space="0" w:color="000000"/>
            </w:tcBorders>
            <w:shd w:val="clear" w:color="auto" w:fill="auto"/>
          </w:tcPr>
          <w:p w14:paraId="5B6D37DA"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37370 </w:t>
            </w:r>
          </w:p>
        </w:tc>
      </w:tr>
      <w:tr w:rsidR="00BB1AB9" w14:paraId="127A6F0F" w14:textId="77777777">
        <w:tc>
          <w:tcPr>
            <w:tcW w:w="368" w:type="dxa"/>
            <w:tcBorders>
              <w:top w:val="single" w:sz="6" w:space="0" w:color="000000"/>
              <w:left w:val="single" w:sz="6" w:space="0" w:color="000000"/>
              <w:bottom w:val="single" w:sz="6" w:space="0" w:color="000000"/>
              <w:right w:val="single" w:sz="6" w:space="0" w:color="000000"/>
            </w:tcBorders>
            <w:shd w:val="clear" w:color="auto" w:fill="auto"/>
          </w:tcPr>
          <w:p w14:paraId="3148D894"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4 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Pr>
          <w:p w14:paraId="52A9756A"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Scopus  </w:t>
            </w:r>
          </w:p>
        </w:tc>
        <w:tc>
          <w:tcPr>
            <w:tcW w:w="654" w:type="dxa"/>
            <w:tcBorders>
              <w:top w:val="single" w:sz="6" w:space="0" w:color="000000"/>
              <w:left w:val="single" w:sz="6" w:space="0" w:color="000000"/>
              <w:bottom w:val="single" w:sz="6" w:space="0" w:color="000000"/>
              <w:right w:val="single" w:sz="6" w:space="0" w:color="000000"/>
            </w:tcBorders>
            <w:shd w:val="clear" w:color="auto" w:fill="auto"/>
          </w:tcPr>
          <w:p w14:paraId="4A0A4092"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0 </w:t>
            </w:r>
          </w:p>
        </w:tc>
        <w:tc>
          <w:tcPr>
            <w:tcW w:w="1044" w:type="dxa"/>
            <w:tcBorders>
              <w:top w:val="single" w:sz="6" w:space="0" w:color="000000"/>
              <w:left w:val="single" w:sz="6" w:space="0" w:color="000000"/>
              <w:bottom w:val="single" w:sz="6" w:space="0" w:color="000000"/>
              <w:right w:val="single" w:sz="6" w:space="0" w:color="000000"/>
            </w:tcBorders>
            <w:shd w:val="clear" w:color="auto" w:fill="auto"/>
          </w:tcPr>
          <w:p w14:paraId="065BEB72"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0 </w:t>
            </w:r>
          </w:p>
        </w:tc>
        <w:tc>
          <w:tcPr>
            <w:tcW w:w="725" w:type="dxa"/>
            <w:tcBorders>
              <w:top w:val="single" w:sz="6" w:space="0" w:color="000000"/>
              <w:left w:val="single" w:sz="6" w:space="0" w:color="000000"/>
              <w:bottom w:val="single" w:sz="6" w:space="0" w:color="000000"/>
              <w:right w:val="single" w:sz="6" w:space="0" w:color="000000"/>
            </w:tcBorders>
            <w:shd w:val="clear" w:color="auto" w:fill="auto"/>
          </w:tcPr>
          <w:p w14:paraId="0F64360E"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0 </w:t>
            </w:r>
          </w:p>
        </w:tc>
      </w:tr>
      <w:tr w:rsidR="00BB1AB9" w14:paraId="6955C9C7" w14:textId="77777777">
        <w:tc>
          <w:tcPr>
            <w:tcW w:w="368" w:type="dxa"/>
            <w:tcBorders>
              <w:top w:val="single" w:sz="6" w:space="0" w:color="000000"/>
              <w:left w:val="single" w:sz="6" w:space="0" w:color="000000"/>
              <w:bottom w:val="single" w:sz="6" w:space="0" w:color="000000"/>
              <w:right w:val="single" w:sz="6" w:space="0" w:color="000000"/>
            </w:tcBorders>
            <w:shd w:val="clear" w:color="auto" w:fill="auto"/>
          </w:tcPr>
          <w:p w14:paraId="7E036039"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5 </w:t>
            </w:r>
          </w:p>
        </w:tc>
        <w:tc>
          <w:tcPr>
            <w:tcW w:w="1400" w:type="dxa"/>
            <w:tcBorders>
              <w:top w:val="single" w:sz="6" w:space="0" w:color="000000"/>
              <w:left w:val="single" w:sz="6" w:space="0" w:color="000000"/>
              <w:bottom w:val="single" w:sz="6" w:space="0" w:color="000000"/>
              <w:right w:val="single" w:sz="6" w:space="0" w:color="000000"/>
            </w:tcBorders>
            <w:shd w:val="clear" w:color="auto" w:fill="auto"/>
          </w:tcPr>
          <w:p w14:paraId="628F5960"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ACM Digital Library </w:t>
            </w:r>
          </w:p>
        </w:tc>
        <w:tc>
          <w:tcPr>
            <w:tcW w:w="654" w:type="dxa"/>
            <w:tcBorders>
              <w:top w:val="single" w:sz="6" w:space="0" w:color="000000"/>
              <w:left w:val="single" w:sz="6" w:space="0" w:color="000000"/>
              <w:bottom w:val="single" w:sz="6" w:space="0" w:color="000000"/>
              <w:right w:val="single" w:sz="6" w:space="0" w:color="000000"/>
            </w:tcBorders>
            <w:shd w:val="clear" w:color="auto" w:fill="auto"/>
          </w:tcPr>
          <w:p w14:paraId="30649CA8"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w:t>
            </w:r>
          </w:p>
        </w:tc>
        <w:tc>
          <w:tcPr>
            <w:tcW w:w="1044" w:type="dxa"/>
            <w:tcBorders>
              <w:top w:val="single" w:sz="6" w:space="0" w:color="000000"/>
              <w:left w:val="single" w:sz="6" w:space="0" w:color="000000"/>
              <w:bottom w:val="single" w:sz="6" w:space="0" w:color="000000"/>
              <w:right w:val="single" w:sz="6" w:space="0" w:color="000000"/>
            </w:tcBorders>
            <w:shd w:val="clear" w:color="auto" w:fill="auto"/>
          </w:tcPr>
          <w:p w14:paraId="1EDA9846"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w:t>
            </w:r>
          </w:p>
        </w:tc>
        <w:tc>
          <w:tcPr>
            <w:tcW w:w="725" w:type="dxa"/>
            <w:tcBorders>
              <w:top w:val="single" w:sz="6" w:space="0" w:color="000000"/>
              <w:left w:val="single" w:sz="6" w:space="0" w:color="000000"/>
              <w:bottom w:val="single" w:sz="6" w:space="0" w:color="000000"/>
              <w:right w:val="single" w:sz="6" w:space="0" w:color="000000"/>
            </w:tcBorders>
            <w:shd w:val="clear" w:color="auto" w:fill="auto"/>
          </w:tcPr>
          <w:p w14:paraId="43107498"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107386 </w:t>
            </w:r>
          </w:p>
        </w:tc>
      </w:tr>
    </w:tbl>
    <w:p w14:paraId="1B2AB9FA" w14:textId="77777777" w:rsidR="00BB1AB9" w:rsidRDefault="00000000">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p w14:paraId="512D67C3"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b/>
          <w:sz w:val="20"/>
          <w:szCs w:val="20"/>
        </w:rPr>
        <w:t>D. Inclusion and Exclusion Criteria</w:t>
      </w:r>
      <w:r>
        <w:rPr>
          <w:rFonts w:ascii="Times New Roman" w:eastAsia="Times New Roman" w:hAnsi="Times New Roman" w:cs="Times New Roman"/>
          <w:sz w:val="20"/>
          <w:szCs w:val="20"/>
        </w:rPr>
        <w:t> </w:t>
      </w:r>
    </w:p>
    <w:p w14:paraId="55F289AB"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Table 2.3 Inclusion and Exclusion Criteria </w:t>
      </w:r>
    </w:p>
    <w:p w14:paraId="54983931" w14:textId="77777777" w:rsidR="00BB1AB9" w:rsidRDefault="00BB1AB9">
      <w:pPr>
        <w:spacing w:after="0"/>
        <w:jc w:val="both"/>
        <w:rPr>
          <w:rFonts w:ascii="Times New Roman" w:eastAsia="Times New Roman" w:hAnsi="Times New Roman" w:cs="Times New Roman"/>
          <w:sz w:val="18"/>
          <w:szCs w:val="18"/>
        </w:rPr>
      </w:pPr>
    </w:p>
    <w:tbl>
      <w:tblPr>
        <w:tblStyle w:val="a2"/>
        <w:tblW w:w="415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61"/>
        <w:gridCol w:w="390"/>
        <w:gridCol w:w="2808"/>
      </w:tblGrid>
      <w:tr w:rsidR="00BB1AB9" w14:paraId="4435C071" w14:textId="77777777">
        <w:trPr>
          <w:trHeight w:val="435"/>
          <w:tblHeader/>
        </w:trPr>
        <w:tc>
          <w:tcPr>
            <w:tcW w:w="4159" w:type="dxa"/>
            <w:gridSpan w:val="3"/>
            <w:tcBorders>
              <w:top w:val="single" w:sz="6" w:space="0" w:color="000000"/>
              <w:left w:val="single" w:sz="6" w:space="0" w:color="000000"/>
              <w:bottom w:val="single" w:sz="6" w:space="0" w:color="000000"/>
              <w:right w:val="single" w:sz="6" w:space="0" w:color="000000"/>
            </w:tcBorders>
            <w:shd w:val="clear" w:color="auto" w:fill="auto"/>
          </w:tcPr>
          <w:p w14:paraId="6ED6DEFF"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Criteria </w:t>
            </w:r>
          </w:p>
        </w:tc>
      </w:tr>
      <w:tr w:rsidR="00BB1AB9" w14:paraId="5A694260" w14:textId="77777777">
        <w:trPr>
          <w:trHeight w:val="435"/>
        </w:trPr>
        <w:tc>
          <w:tcPr>
            <w:tcW w:w="961"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5D2486CA"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Inclusion </w:t>
            </w: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5D53E81F"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I1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76FCC6F3"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Articles related to the drawbacks of online learning </w:t>
            </w:r>
          </w:p>
        </w:tc>
      </w:tr>
      <w:tr w:rsidR="00BB1AB9" w14:paraId="0476DA57" w14:textId="77777777">
        <w:trPr>
          <w:trHeight w:val="435"/>
        </w:trPr>
        <w:tc>
          <w:tcPr>
            <w:tcW w:w="961" w:type="dxa"/>
            <w:vMerge/>
            <w:tcBorders>
              <w:top w:val="single" w:sz="6" w:space="0" w:color="000000"/>
              <w:left w:val="single" w:sz="6" w:space="0" w:color="000000"/>
              <w:bottom w:val="single" w:sz="6" w:space="0" w:color="000000"/>
              <w:right w:val="single" w:sz="6" w:space="0" w:color="000000"/>
            </w:tcBorders>
            <w:shd w:val="clear" w:color="auto" w:fill="auto"/>
          </w:tcPr>
          <w:p w14:paraId="13243E82" w14:textId="77777777" w:rsidR="00BB1AB9" w:rsidRDefault="00BB1AB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707ECEB3"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I2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4BCCA230"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Articles related to the system of online learning </w:t>
            </w:r>
          </w:p>
        </w:tc>
      </w:tr>
      <w:tr w:rsidR="00BB1AB9" w14:paraId="484A3ACA" w14:textId="77777777">
        <w:trPr>
          <w:trHeight w:val="435"/>
        </w:trPr>
        <w:tc>
          <w:tcPr>
            <w:tcW w:w="961" w:type="dxa"/>
            <w:vMerge/>
            <w:tcBorders>
              <w:top w:val="single" w:sz="6" w:space="0" w:color="000000"/>
              <w:left w:val="single" w:sz="6" w:space="0" w:color="000000"/>
              <w:bottom w:val="single" w:sz="6" w:space="0" w:color="000000"/>
              <w:right w:val="single" w:sz="6" w:space="0" w:color="000000"/>
            </w:tcBorders>
            <w:shd w:val="clear" w:color="auto" w:fill="auto"/>
          </w:tcPr>
          <w:p w14:paraId="5EA2F958" w14:textId="77777777" w:rsidR="00BB1AB9" w:rsidRDefault="00BB1AB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2D449896"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I3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3B9E7062"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Articles are written in English and Indonesian. </w:t>
            </w:r>
          </w:p>
        </w:tc>
      </w:tr>
      <w:tr w:rsidR="00BB1AB9" w14:paraId="77F8CF97" w14:textId="77777777">
        <w:trPr>
          <w:trHeight w:val="435"/>
        </w:trPr>
        <w:tc>
          <w:tcPr>
            <w:tcW w:w="961" w:type="dxa"/>
            <w:vMerge/>
            <w:tcBorders>
              <w:top w:val="single" w:sz="6" w:space="0" w:color="000000"/>
              <w:left w:val="single" w:sz="6" w:space="0" w:color="000000"/>
              <w:bottom w:val="single" w:sz="6" w:space="0" w:color="000000"/>
              <w:right w:val="single" w:sz="6" w:space="0" w:color="000000"/>
            </w:tcBorders>
            <w:shd w:val="clear" w:color="auto" w:fill="auto"/>
          </w:tcPr>
          <w:p w14:paraId="62BE3365" w14:textId="77777777" w:rsidR="00BB1AB9" w:rsidRDefault="00BB1AB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35C685A1"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I4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1C014676"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Articles published from 2018-to 2022 </w:t>
            </w:r>
          </w:p>
        </w:tc>
      </w:tr>
      <w:tr w:rsidR="00BB1AB9" w14:paraId="630164DA" w14:textId="77777777">
        <w:trPr>
          <w:trHeight w:val="435"/>
        </w:trPr>
        <w:tc>
          <w:tcPr>
            <w:tcW w:w="961" w:type="dxa"/>
            <w:vMerge/>
            <w:tcBorders>
              <w:top w:val="single" w:sz="6" w:space="0" w:color="000000"/>
              <w:left w:val="single" w:sz="6" w:space="0" w:color="000000"/>
              <w:bottom w:val="single" w:sz="6" w:space="0" w:color="000000"/>
              <w:right w:val="single" w:sz="6" w:space="0" w:color="000000"/>
            </w:tcBorders>
            <w:shd w:val="clear" w:color="auto" w:fill="auto"/>
          </w:tcPr>
          <w:p w14:paraId="1F40D2F0" w14:textId="77777777" w:rsidR="00BB1AB9" w:rsidRDefault="00BB1AB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14E8F710"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I5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485AEB4B"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Study literature reviews with similar topics </w:t>
            </w:r>
          </w:p>
        </w:tc>
      </w:tr>
      <w:tr w:rsidR="00BB1AB9" w14:paraId="744711C9" w14:textId="77777777">
        <w:trPr>
          <w:trHeight w:val="435"/>
        </w:trPr>
        <w:tc>
          <w:tcPr>
            <w:tcW w:w="961" w:type="dxa"/>
            <w:vMerge w:val="restart"/>
            <w:tcBorders>
              <w:top w:val="single" w:sz="6" w:space="0" w:color="000000"/>
              <w:left w:val="single" w:sz="6" w:space="0" w:color="000000"/>
              <w:bottom w:val="single" w:sz="6" w:space="0" w:color="000000"/>
              <w:right w:val="single" w:sz="6" w:space="0" w:color="000000"/>
            </w:tcBorders>
            <w:shd w:val="clear" w:color="auto" w:fill="auto"/>
          </w:tcPr>
          <w:p w14:paraId="4786D969"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Exclusion </w:t>
            </w: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1B4F5F4C"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E1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4F07AB65"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Articles not related to online learning </w:t>
            </w:r>
          </w:p>
        </w:tc>
      </w:tr>
      <w:tr w:rsidR="00BB1AB9" w14:paraId="41C822C3" w14:textId="77777777">
        <w:trPr>
          <w:trHeight w:val="435"/>
        </w:trPr>
        <w:tc>
          <w:tcPr>
            <w:tcW w:w="961" w:type="dxa"/>
            <w:vMerge/>
            <w:tcBorders>
              <w:top w:val="single" w:sz="6" w:space="0" w:color="000000"/>
              <w:left w:val="single" w:sz="6" w:space="0" w:color="000000"/>
              <w:bottom w:val="single" w:sz="6" w:space="0" w:color="000000"/>
              <w:right w:val="single" w:sz="6" w:space="0" w:color="000000"/>
            </w:tcBorders>
            <w:shd w:val="clear" w:color="auto" w:fill="auto"/>
          </w:tcPr>
          <w:p w14:paraId="658252E3" w14:textId="77777777" w:rsidR="00BB1AB9" w:rsidRDefault="00BB1AB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53B2CCDE"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E2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0D6A4AE6"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Articles published before 2018 </w:t>
            </w:r>
          </w:p>
        </w:tc>
      </w:tr>
      <w:tr w:rsidR="00BB1AB9" w14:paraId="39192363" w14:textId="77777777">
        <w:trPr>
          <w:trHeight w:val="435"/>
        </w:trPr>
        <w:tc>
          <w:tcPr>
            <w:tcW w:w="961" w:type="dxa"/>
            <w:vMerge/>
            <w:tcBorders>
              <w:top w:val="single" w:sz="6" w:space="0" w:color="000000"/>
              <w:left w:val="single" w:sz="6" w:space="0" w:color="000000"/>
              <w:bottom w:val="single" w:sz="6" w:space="0" w:color="000000"/>
              <w:right w:val="single" w:sz="6" w:space="0" w:color="000000"/>
            </w:tcBorders>
            <w:shd w:val="clear" w:color="auto" w:fill="auto"/>
          </w:tcPr>
          <w:p w14:paraId="35EA5813" w14:textId="77777777" w:rsidR="00BB1AB9" w:rsidRDefault="00BB1AB9">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390" w:type="dxa"/>
            <w:tcBorders>
              <w:top w:val="single" w:sz="6" w:space="0" w:color="000000"/>
              <w:left w:val="single" w:sz="6" w:space="0" w:color="000000"/>
              <w:bottom w:val="single" w:sz="6" w:space="0" w:color="000000"/>
              <w:right w:val="single" w:sz="6" w:space="0" w:color="000000"/>
            </w:tcBorders>
            <w:shd w:val="clear" w:color="auto" w:fill="auto"/>
          </w:tcPr>
          <w:p w14:paraId="7A41A472"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E3 </w:t>
            </w:r>
          </w:p>
        </w:tc>
        <w:tc>
          <w:tcPr>
            <w:tcW w:w="2808" w:type="dxa"/>
            <w:tcBorders>
              <w:top w:val="single" w:sz="6" w:space="0" w:color="000000"/>
              <w:left w:val="single" w:sz="6" w:space="0" w:color="000000"/>
              <w:bottom w:val="single" w:sz="6" w:space="0" w:color="000000"/>
              <w:right w:val="single" w:sz="6" w:space="0" w:color="000000"/>
            </w:tcBorders>
            <w:shd w:val="clear" w:color="auto" w:fill="auto"/>
          </w:tcPr>
          <w:p w14:paraId="434E978F" w14:textId="77777777" w:rsidR="00BB1AB9"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Articles with no source and references </w:t>
            </w:r>
          </w:p>
        </w:tc>
      </w:tr>
    </w:tbl>
    <w:p w14:paraId="146F7006"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 </w:t>
      </w:r>
    </w:p>
    <w:p w14:paraId="12294E9B" w14:textId="77777777" w:rsidR="00BB1AB9" w:rsidRDefault="00000000">
      <w:pPr>
        <w:spacing w:after="0"/>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above criteria filter papers that can be used as research material for this literature study. So that the documents used for this study all have a relationship with this review literature study. </w:t>
      </w:r>
    </w:p>
    <w:p w14:paraId="55B93B2B" w14:textId="77777777" w:rsidR="00BB1AB9" w:rsidRDefault="00BB1AB9">
      <w:pPr>
        <w:spacing w:after="0"/>
        <w:ind w:firstLine="720"/>
        <w:jc w:val="both"/>
        <w:rPr>
          <w:rFonts w:ascii="Times New Roman" w:eastAsia="Times New Roman" w:hAnsi="Times New Roman" w:cs="Times New Roman"/>
          <w:sz w:val="18"/>
          <w:szCs w:val="18"/>
        </w:rPr>
      </w:pPr>
    </w:p>
    <w:p w14:paraId="3E1FB690" w14:textId="77777777" w:rsidR="00BB1AB9" w:rsidRDefault="00000000">
      <w:pPr>
        <w:spacing w:after="0"/>
        <w:ind w:firstLine="285"/>
        <w:rPr>
          <w:rFonts w:ascii="Times New Roman" w:eastAsia="Times New Roman" w:hAnsi="Times New Roman" w:cs="Times New Roman"/>
          <w:b/>
          <w:sz w:val="26"/>
          <w:szCs w:val="26"/>
        </w:rPr>
      </w:pPr>
      <w:r>
        <w:rPr>
          <w:rFonts w:ascii="Times New Roman" w:eastAsia="Times New Roman" w:hAnsi="Times New Roman" w:cs="Times New Roman"/>
          <w:b/>
          <w:sz w:val="26"/>
          <w:szCs w:val="26"/>
        </w:rPr>
        <w:t>III. RESULT AND DISCUSSION</w:t>
      </w:r>
    </w:p>
    <w:p w14:paraId="61AB9943" w14:textId="77777777" w:rsidR="00BB1AB9" w:rsidRDefault="00BB1AB9">
      <w:pPr>
        <w:spacing w:after="0"/>
        <w:ind w:firstLine="285"/>
        <w:rPr>
          <w:rFonts w:ascii="Times New Roman" w:eastAsia="Times New Roman" w:hAnsi="Times New Roman" w:cs="Times New Roman"/>
          <w:b/>
          <w:sz w:val="26"/>
          <w:szCs w:val="26"/>
        </w:rPr>
      </w:pPr>
    </w:p>
    <w:p w14:paraId="0F238F36" w14:textId="77777777" w:rsidR="00BB1AB9" w:rsidRDefault="00000000">
      <w:pPr>
        <w:spacing w:after="0"/>
        <w:ind w:firstLine="285"/>
        <w:jc w:val="both"/>
        <w:rPr>
          <w:rFonts w:ascii="Times New Roman" w:eastAsia="Times New Roman" w:hAnsi="Times New Roman" w:cs="Times New Roman"/>
          <w:sz w:val="18"/>
          <w:szCs w:val="18"/>
        </w:rPr>
      </w:pPr>
      <w:r>
        <w:rPr>
          <w:rFonts w:ascii="Times New Roman" w:eastAsia="Times New Roman" w:hAnsi="Times New Roman" w:cs="Times New Roman"/>
          <w:color w:val="000000"/>
          <w:sz w:val="20"/>
          <w:szCs w:val="20"/>
        </w:rPr>
        <w:t xml:space="preserve">Based on the literature review, there are a few main limitations when using Video Conference Services as a media of Online Learning for teachers and students, as shown in the table below. Lousy internet connections and the lack of social interactions are students' most common limitation facets of Online Learning. The lack of social interaction may cause some miscommunication between students and teachers. Miscommunication may lead to the wrong scheduling of classes and unfinished assignments. In addition, miscommunication could create a conflict between teachers and students. </w:t>
      </w:r>
    </w:p>
    <w:p w14:paraId="6239C55C" w14:textId="77777777" w:rsidR="00BB1AB9" w:rsidRDefault="00000000">
      <w:pPr>
        <w:spacing w:after="0"/>
        <w:ind w:firstLine="720"/>
        <w:jc w:val="both"/>
        <w:rPr>
          <w:rFonts w:ascii="Times New Roman" w:eastAsia="Times New Roman" w:hAnsi="Times New Roman" w:cs="Times New Roman"/>
          <w:sz w:val="18"/>
          <w:szCs w:val="18"/>
        </w:rPr>
      </w:pPr>
      <w:r>
        <w:rPr>
          <w:rFonts w:ascii="Times New Roman" w:eastAsia="Times New Roman" w:hAnsi="Times New Roman" w:cs="Times New Roman"/>
          <w:color w:val="000000"/>
          <w:sz w:val="20"/>
          <w:szCs w:val="20"/>
        </w:rPr>
        <w:t> </w:t>
      </w:r>
    </w:p>
    <w:p w14:paraId="5D5543D8" w14:textId="77777777" w:rsidR="00BB1AB9" w:rsidRDefault="00000000">
      <w:pPr>
        <w:spacing w:after="0"/>
        <w:ind w:firstLine="28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Aside from that, limited social interaction may cause students to interact less with each other. Some studies show that online learning may cause students to have fewer friends than they usually would in a physical school learning environment. It may cause them to lose the ability to enjoy school life and catch up with particular objects, whereas some students cannot keep up with all the materials and homework. Combine that with the fact that some students may have limited capabilities in learning through the use </w:t>
      </w:r>
      <w:r>
        <w:rPr>
          <w:rFonts w:ascii="Times New Roman" w:eastAsia="Times New Roman" w:hAnsi="Times New Roman" w:cs="Times New Roman"/>
          <w:color w:val="000000"/>
          <w:sz w:val="20"/>
          <w:szCs w:val="20"/>
        </w:rPr>
        <w:t>of technology, and this may cause problems for some students who may find it hard to get a proper education through online learning. </w:t>
      </w:r>
    </w:p>
    <w:p w14:paraId="2B18A51D" w14:textId="77777777" w:rsidR="00BB1AB9" w:rsidRDefault="00BB1AB9">
      <w:pPr>
        <w:spacing w:after="0"/>
        <w:ind w:firstLine="285"/>
        <w:jc w:val="both"/>
        <w:rPr>
          <w:rFonts w:ascii="Times New Roman" w:eastAsia="Times New Roman" w:hAnsi="Times New Roman" w:cs="Times New Roman"/>
          <w:sz w:val="18"/>
          <w:szCs w:val="18"/>
        </w:rPr>
      </w:pPr>
    </w:p>
    <w:p w14:paraId="6B8315BC" w14:textId="77777777" w:rsidR="00BB1AB9" w:rsidRDefault="00000000">
      <w:pPr>
        <w:spacing w:after="0"/>
        <w:jc w:val="both"/>
        <w:rPr>
          <w:rFonts w:ascii="Times New Roman" w:eastAsia="Times New Roman" w:hAnsi="Times New Roman" w:cs="Times New Roman"/>
          <w:sz w:val="18"/>
          <w:szCs w:val="18"/>
        </w:rPr>
      </w:pPr>
      <w:r>
        <w:rPr>
          <w:rFonts w:ascii="Times New Roman" w:eastAsia="Times New Roman" w:hAnsi="Times New Roman" w:cs="Times New Roman"/>
          <w:sz w:val="20"/>
          <w:szCs w:val="20"/>
        </w:rPr>
        <w:t>Table 3.1 Research Result  </w:t>
      </w:r>
    </w:p>
    <w:tbl>
      <w:tblPr>
        <w:tblStyle w:val="a3"/>
        <w:tblW w:w="415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70"/>
        <w:gridCol w:w="1422"/>
        <w:gridCol w:w="2267"/>
      </w:tblGrid>
      <w:tr w:rsidR="00BB1AB9" w14:paraId="0F46B312" w14:textId="77777777">
        <w:tc>
          <w:tcPr>
            <w:tcW w:w="470" w:type="dxa"/>
            <w:tcBorders>
              <w:top w:val="single" w:sz="6" w:space="0" w:color="000000"/>
              <w:left w:val="single" w:sz="6" w:space="0" w:color="000000"/>
              <w:bottom w:val="single" w:sz="6" w:space="0" w:color="000000"/>
              <w:right w:val="single" w:sz="6" w:space="0" w:color="000000"/>
            </w:tcBorders>
            <w:shd w:val="clear" w:color="auto" w:fill="auto"/>
          </w:tcPr>
          <w:p w14:paraId="1EE5C316"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NO </w:t>
            </w:r>
          </w:p>
        </w:tc>
        <w:tc>
          <w:tcPr>
            <w:tcW w:w="1422" w:type="dxa"/>
            <w:tcBorders>
              <w:top w:val="single" w:sz="6" w:space="0" w:color="000000"/>
              <w:left w:val="single" w:sz="6" w:space="0" w:color="000000"/>
              <w:bottom w:val="single" w:sz="6" w:space="0" w:color="000000"/>
              <w:right w:val="single" w:sz="6" w:space="0" w:color="000000"/>
            </w:tcBorders>
            <w:shd w:val="clear" w:color="auto" w:fill="auto"/>
          </w:tcPr>
          <w:p w14:paraId="6F79EB25" w14:textId="77777777" w:rsidR="00BB1AB9" w:rsidRDefault="00000000">
            <w:pPr>
              <w:spacing w:after="0"/>
              <w:ind w:firstLine="285"/>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Limitation </w:t>
            </w:r>
          </w:p>
        </w:tc>
        <w:tc>
          <w:tcPr>
            <w:tcW w:w="2267" w:type="dxa"/>
            <w:tcBorders>
              <w:top w:val="single" w:sz="6" w:space="0" w:color="000000"/>
              <w:left w:val="single" w:sz="6" w:space="0" w:color="000000"/>
              <w:bottom w:val="single" w:sz="6" w:space="0" w:color="000000"/>
              <w:right w:val="single" w:sz="6" w:space="0" w:color="000000"/>
            </w:tcBorders>
            <w:shd w:val="clear" w:color="auto" w:fill="auto"/>
          </w:tcPr>
          <w:p w14:paraId="333EE793" w14:textId="77777777" w:rsidR="00BB1AB9" w:rsidRDefault="00000000">
            <w:pPr>
              <w:spacing w:after="0"/>
              <w:ind w:firstLine="285"/>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Reference </w:t>
            </w:r>
          </w:p>
        </w:tc>
      </w:tr>
      <w:tr w:rsidR="00BB1AB9" w14:paraId="09D0C1D8" w14:textId="77777777">
        <w:tc>
          <w:tcPr>
            <w:tcW w:w="470" w:type="dxa"/>
            <w:tcBorders>
              <w:top w:val="single" w:sz="6" w:space="0" w:color="000000"/>
              <w:left w:val="single" w:sz="6" w:space="0" w:color="000000"/>
              <w:bottom w:val="single" w:sz="6" w:space="0" w:color="000000"/>
              <w:right w:val="single" w:sz="6" w:space="0" w:color="000000"/>
            </w:tcBorders>
            <w:shd w:val="clear" w:color="auto" w:fill="auto"/>
          </w:tcPr>
          <w:p w14:paraId="265063A7"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1 </w:t>
            </w:r>
          </w:p>
        </w:tc>
        <w:tc>
          <w:tcPr>
            <w:tcW w:w="1422" w:type="dxa"/>
            <w:tcBorders>
              <w:top w:val="single" w:sz="6" w:space="0" w:color="000000"/>
              <w:left w:val="single" w:sz="6" w:space="0" w:color="000000"/>
              <w:bottom w:val="single" w:sz="6" w:space="0" w:color="000000"/>
              <w:right w:val="single" w:sz="6" w:space="0" w:color="000000"/>
            </w:tcBorders>
            <w:shd w:val="clear" w:color="auto" w:fill="auto"/>
          </w:tcPr>
          <w:p w14:paraId="750BB44A"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Less able to interact </w:t>
            </w:r>
          </w:p>
        </w:tc>
        <w:tc>
          <w:tcPr>
            <w:tcW w:w="2267" w:type="dxa"/>
            <w:tcBorders>
              <w:top w:val="single" w:sz="6" w:space="0" w:color="000000"/>
              <w:left w:val="single" w:sz="6" w:space="0" w:color="000000"/>
              <w:bottom w:val="single" w:sz="6" w:space="0" w:color="000000"/>
              <w:right w:val="single" w:sz="6" w:space="0" w:color="000000"/>
            </w:tcBorders>
            <w:shd w:val="clear" w:color="auto" w:fill="auto"/>
          </w:tcPr>
          <w:p w14:paraId="5D1064AE" w14:textId="0D90F355"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4</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7</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8</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9</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10</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[2</w:t>
            </w:r>
            <w:r w:rsidR="00D97318">
              <w:rPr>
                <w:rFonts w:ascii="Times New Roman" w:eastAsia="Times New Roman" w:hAnsi="Times New Roman" w:cs="Times New Roman"/>
                <w:sz w:val="20"/>
                <w:szCs w:val="20"/>
              </w:rPr>
              <w:t>6</w:t>
            </w:r>
            <w:r>
              <w:rPr>
                <w:rFonts w:ascii="Times New Roman" w:eastAsia="Times New Roman" w:hAnsi="Times New Roman" w:cs="Times New Roman"/>
                <w:sz w:val="20"/>
                <w:szCs w:val="20"/>
              </w:rPr>
              <w:t>]  </w:t>
            </w:r>
          </w:p>
          <w:p w14:paraId="58F35355" w14:textId="77777777" w:rsidR="00BB1AB9" w:rsidRDefault="00000000">
            <w:pPr>
              <w:spacing w:after="0"/>
              <w:ind w:firstLine="285"/>
              <w:rPr>
                <w:rFonts w:ascii="Times New Roman" w:eastAsia="Times New Roman" w:hAnsi="Times New Roman" w:cs="Times New Roman"/>
                <w:sz w:val="24"/>
                <w:szCs w:val="24"/>
              </w:rPr>
            </w:pPr>
            <w:r>
              <w:rPr>
                <w:rFonts w:ascii="Times New Roman" w:eastAsia="Times New Roman" w:hAnsi="Times New Roman" w:cs="Times New Roman"/>
                <w:sz w:val="20"/>
                <w:szCs w:val="20"/>
              </w:rPr>
              <w:t> </w:t>
            </w:r>
          </w:p>
        </w:tc>
      </w:tr>
      <w:tr w:rsidR="00BB1AB9" w14:paraId="5FA27F49" w14:textId="77777777">
        <w:tc>
          <w:tcPr>
            <w:tcW w:w="470" w:type="dxa"/>
            <w:tcBorders>
              <w:top w:val="single" w:sz="6" w:space="0" w:color="000000"/>
              <w:left w:val="single" w:sz="6" w:space="0" w:color="000000"/>
              <w:bottom w:val="single" w:sz="6" w:space="0" w:color="000000"/>
              <w:right w:val="single" w:sz="6" w:space="0" w:color="000000"/>
            </w:tcBorders>
            <w:shd w:val="clear" w:color="auto" w:fill="auto"/>
          </w:tcPr>
          <w:p w14:paraId="28A92668"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2 </w:t>
            </w:r>
          </w:p>
        </w:tc>
        <w:tc>
          <w:tcPr>
            <w:tcW w:w="1422" w:type="dxa"/>
            <w:tcBorders>
              <w:top w:val="single" w:sz="6" w:space="0" w:color="000000"/>
              <w:left w:val="single" w:sz="6" w:space="0" w:color="000000"/>
              <w:bottom w:val="single" w:sz="6" w:space="0" w:color="000000"/>
              <w:right w:val="single" w:sz="6" w:space="0" w:color="000000"/>
            </w:tcBorders>
            <w:shd w:val="clear" w:color="auto" w:fill="auto"/>
          </w:tcPr>
          <w:p w14:paraId="7C331A53"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Less able to use technology </w:t>
            </w:r>
          </w:p>
        </w:tc>
        <w:tc>
          <w:tcPr>
            <w:tcW w:w="2267" w:type="dxa"/>
            <w:tcBorders>
              <w:top w:val="single" w:sz="6" w:space="0" w:color="000000"/>
              <w:left w:val="single" w:sz="6" w:space="0" w:color="000000"/>
              <w:bottom w:val="single" w:sz="6" w:space="0" w:color="000000"/>
              <w:right w:val="single" w:sz="6" w:space="0" w:color="000000"/>
            </w:tcBorders>
            <w:shd w:val="clear" w:color="auto" w:fill="auto"/>
          </w:tcPr>
          <w:p w14:paraId="4F85EB58" w14:textId="32F0B01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1</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[2</w:t>
            </w:r>
            <w:r w:rsidR="00D97318">
              <w:rPr>
                <w:rFonts w:ascii="Times New Roman" w:eastAsia="Times New Roman" w:hAnsi="Times New Roman" w:cs="Times New Roman"/>
                <w:sz w:val="20"/>
                <w:szCs w:val="20"/>
              </w:rPr>
              <w:t>2</w:t>
            </w:r>
            <w:r>
              <w:rPr>
                <w:rFonts w:ascii="Times New Roman" w:eastAsia="Times New Roman" w:hAnsi="Times New Roman" w:cs="Times New Roman"/>
                <w:sz w:val="20"/>
                <w:szCs w:val="20"/>
              </w:rPr>
              <w:t>] [2</w:t>
            </w:r>
            <w:r w:rsidR="00D97318">
              <w:rPr>
                <w:rFonts w:ascii="Times New Roman" w:eastAsia="Times New Roman" w:hAnsi="Times New Roman" w:cs="Times New Roman"/>
                <w:sz w:val="20"/>
                <w:szCs w:val="20"/>
              </w:rPr>
              <w:t>4</w:t>
            </w:r>
            <w:r>
              <w:rPr>
                <w:rFonts w:ascii="Times New Roman" w:eastAsia="Times New Roman" w:hAnsi="Times New Roman" w:cs="Times New Roman"/>
                <w:sz w:val="20"/>
                <w:szCs w:val="20"/>
              </w:rPr>
              <w:t>] [2</w:t>
            </w:r>
            <w:r w:rsidR="00D97318">
              <w:rPr>
                <w:rFonts w:ascii="Times New Roman" w:eastAsia="Times New Roman" w:hAnsi="Times New Roman" w:cs="Times New Roman"/>
                <w:sz w:val="20"/>
                <w:szCs w:val="20"/>
              </w:rPr>
              <w:t>5</w:t>
            </w:r>
            <w:r>
              <w:rPr>
                <w:rFonts w:ascii="Times New Roman" w:eastAsia="Times New Roman" w:hAnsi="Times New Roman" w:cs="Times New Roman"/>
                <w:sz w:val="20"/>
                <w:szCs w:val="20"/>
              </w:rPr>
              <w:t>] </w:t>
            </w:r>
          </w:p>
        </w:tc>
      </w:tr>
      <w:tr w:rsidR="00BB1AB9" w14:paraId="3D7DD277" w14:textId="77777777">
        <w:tc>
          <w:tcPr>
            <w:tcW w:w="470" w:type="dxa"/>
            <w:tcBorders>
              <w:top w:val="single" w:sz="6" w:space="0" w:color="000000"/>
              <w:left w:val="single" w:sz="6" w:space="0" w:color="000000"/>
              <w:bottom w:val="single" w:sz="6" w:space="0" w:color="000000"/>
              <w:right w:val="single" w:sz="6" w:space="0" w:color="000000"/>
            </w:tcBorders>
            <w:shd w:val="clear" w:color="auto" w:fill="auto"/>
          </w:tcPr>
          <w:p w14:paraId="77F9F812"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3 </w:t>
            </w:r>
          </w:p>
        </w:tc>
        <w:tc>
          <w:tcPr>
            <w:tcW w:w="1422" w:type="dxa"/>
            <w:tcBorders>
              <w:top w:val="single" w:sz="6" w:space="0" w:color="000000"/>
              <w:left w:val="single" w:sz="6" w:space="0" w:color="000000"/>
              <w:bottom w:val="single" w:sz="6" w:space="0" w:color="000000"/>
              <w:right w:val="single" w:sz="6" w:space="0" w:color="000000"/>
            </w:tcBorders>
            <w:shd w:val="clear" w:color="auto" w:fill="auto"/>
          </w:tcPr>
          <w:p w14:paraId="4BAEC19A"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Less able to train students' abilities in learning </w:t>
            </w:r>
          </w:p>
        </w:tc>
        <w:tc>
          <w:tcPr>
            <w:tcW w:w="2267" w:type="dxa"/>
            <w:tcBorders>
              <w:top w:val="single" w:sz="6" w:space="0" w:color="000000"/>
              <w:left w:val="single" w:sz="6" w:space="0" w:color="000000"/>
              <w:bottom w:val="single" w:sz="6" w:space="0" w:color="000000"/>
              <w:right w:val="single" w:sz="6" w:space="0" w:color="000000"/>
            </w:tcBorders>
            <w:shd w:val="clear" w:color="auto" w:fill="auto"/>
          </w:tcPr>
          <w:p w14:paraId="0A45FC8D" w14:textId="6386A7A2"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2</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3</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4</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5</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sidR="00D97318">
              <w:rPr>
                <w:rFonts w:ascii="Times New Roman" w:eastAsia="Times New Roman" w:hAnsi="Times New Roman" w:cs="Times New Roman"/>
                <w:sz w:val="20"/>
                <w:szCs w:val="20"/>
              </w:rPr>
              <w:t>20</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6</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[2</w:t>
            </w:r>
            <w:r w:rsidR="00D97318">
              <w:rPr>
                <w:rFonts w:ascii="Times New Roman" w:eastAsia="Times New Roman" w:hAnsi="Times New Roman" w:cs="Times New Roman"/>
                <w:sz w:val="20"/>
                <w:szCs w:val="20"/>
              </w:rPr>
              <w:t>3</w:t>
            </w:r>
            <w:r>
              <w:rPr>
                <w:rFonts w:ascii="Times New Roman" w:eastAsia="Times New Roman" w:hAnsi="Times New Roman" w:cs="Times New Roman"/>
                <w:sz w:val="20"/>
                <w:szCs w:val="20"/>
              </w:rPr>
              <w:t>] </w:t>
            </w:r>
          </w:p>
          <w:p w14:paraId="39F66B44" w14:textId="77777777" w:rsidR="00BB1AB9" w:rsidRDefault="00000000">
            <w:pPr>
              <w:spacing w:after="0"/>
              <w:ind w:firstLine="285"/>
              <w:rPr>
                <w:rFonts w:ascii="Times New Roman" w:eastAsia="Times New Roman" w:hAnsi="Times New Roman" w:cs="Times New Roman"/>
                <w:sz w:val="24"/>
                <w:szCs w:val="24"/>
              </w:rPr>
            </w:pPr>
            <w:r>
              <w:rPr>
                <w:rFonts w:ascii="Times New Roman" w:eastAsia="Times New Roman" w:hAnsi="Times New Roman" w:cs="Times New Roman"/>
                <w:sz w:val="20"/>
                <w:szCs w:val="20"/>
              </w:rPr>
              <w:t> </w:t>
            </w:r>
          </w:p>
        </w:tc>
      </w:tr>
      <w:tr w:rsidR="00BB1AB9" w14:paraId="0273C888" w14:textId="77777777">
        <w:tc>
          <w:tcPr>
            <w:tcW w:w="470" w:type="dxa"/>
            <w:tcBorders>
              <w:top w:val="single" w:sz="6" w:space="0" w:color="000000"/>
              <w:left w:val="single" w:sz="6" w:space="0" w:color="000000"/>
              <w:bottom w:val="single" w:sz="6" w:space="0" w:color="000000"/>
              <w:right w:val="single" w:sz="6" w:space="0" w:color="000000"/>
            </w:tcBorders>
            <w:shd w:val="clear" w:color="auto" w:fill="auto"/>
          </w:tcPr>
          <w:p w14:paraId="1EFFF301"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4 </w:t>
            </w:r>
          </w:p>
        </w:tc>
        <w:tc>
          <w:tcPr>
            <w:tcW w:w="1422" w:type="dxa"/>
            <w:tcBorders>
              <w:top w:val="single" w:sz="6" w:space="0" w:color="000000"/>
              <w:left w:val="single" w:sz="6" w:space="0" w:color="000000"/>
              <w:bottom w:val="single" w:sz="6" w:space="0" w:color="000000"/>
              <w:right w:val="single" w:sz="6" w:space="0" w:color="000000"/>
            </w:tcBorders>
            <w:shd w:val="clear" w:color="auto" w:fill="auto"/>
          </w:tcPr>
          <w:p w14:paraId="5C1A23AF"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Lack of supporting technology </w:t>
            </w:r>
          </w:p>
        </w:tc>
        <w:tc>
          <w:tcPr>
            <w:tcW w:w="2267" w:type="dxa"/>
            <w:tcBorders>
              <w:top w:val="single" w:sz="6" w:space="0" w:color="000000"/>
              <w:left w:val="single" w:sz="6" w:space="0" w:color="000000"/>
              <w:bottom w:val="single" w:sz="6" w:space="0" w:color="000000"/>
              <w:right w:val="single" w:sz="6" w:space="0" w:color="000000"/>
            </w:tcBorders>
            <w:shd w:val="clear" w:color="auto" w:fill="auto"/>
          </w:tcPr>
          <w:p w14:paraId="71D7E4DC" w14:textId="35FB0CF8"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7</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8</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[1</w:t>
            </w:r>
            <w:r w:rsidR="00D97318">
              <w:rPr>
                <w:rFonts w:ascii="Times New Roman" w:eastAsia="Times New Roman" w:hAnsi="Times New Roman" w:cs="Times New Roman"/>
                <w:color w:val="000000"/>
                <w:sz w:val="20"/>
                <w:szCs w:val="20"/>
                <w:shd w:val="clear" w:color="auto" w:fill="E1E3E6"/>
              </w:rPr>
              <w:t>9</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20</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1</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2</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w:t>
            </w:r>
          </w:p>
        </w:tc>
      </w:tr>
      <w:tr w:rsidR="00BB1AB9" w14:paraId="14953B9D" w14:textId="77777777">
        <w:tc>
          <w:tcPr>
            <w:tcW w:w="470" w:type="dxa"/>
            <w:tcBorders>
              <w:top w:val="single" w:sz="6" w:space="0" w:color="000000"/>
              <w:left w:val="single" w:sz="6" w:space="0" w:color="000000"/>
              <w:bottom w:val="single" w:sz="6" w:space="0" w:color="000000"/>
              <w:right w:val="single" w:sz="6" w:space="0" w:color="000000"/>
            </w:tcBorders>
            <w:shd w:val="clear" w:color="auto" w:fill="auto"/>
          </w:tcPr>
          <w:p w14:paraId="2EE0BF95"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5 </w:t>
            </w:r>
          </w:p>
        </w:tc>
        <w:tc>
          <w:tcPr>
            <w:tcW w:w="1422" w:type="dxa"/>
            <w:tcBorders>
              <w:top w:val="single" w:sz="6" w:space="0" w:color="000000"/>
              <w:left w:val="single" w:sz="6" w:space="0" w:color="000000"/>
              <w:bottom w:val="single" w:sz="6" w:space="0" w:color="000000"/>
              <w:right w:val="single" w:sz="6" w:space="0" w:color="000000"/>
            </w:tcBorders>
            <w:shd w:val="clear" w:color="auto" w:fill="auto"/>
          </w:tcPr>
          <w:p w14:paraId="7F22771E"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Lack of focus by students </w:t>
            </w:r>
          </w:p>
        </w:tc>
        <w:tc>
          <w:tcPr>
            <w:tcW w:w="2267" w:type="dxa"/>
            <w:tcBorders>
              <w:top w:val="single" w:sz="6" w:space="0" w:color="000000"/>
              <w:left w:val="single" w:sz="6" w:space="0" w:color="000000"/>
              <w:bottom w:val="single" w:sz="6" w:space="0" w:color="000000"/>
              <w:right w:val="single" w:sz="6" w:space="0" w:color="000000"/>
            </w:tcBorders>
            <w:shd w:val="clear" w:color="auto" w:fill="auto"/>
          </w:tcPr>
          <w:p w14:paraId="6840AF62" w14:textId="5378308E"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[2</w:t>
            </w:r>
            <w:r w:rsidR="00D97318">
              <w:rPr>
                <w:rFonts w:ascii="Times New Roman" w:eastAsia="Times New Roman" w:hAnsi="Times New Roman" w:cs="Times New Roman"/>
                <w:sz w:val="20"/>
                <w:szCs w:val="20"/>
              </w:rPr>
              <w:t>1</w:t>
            </w:r>
            <w:r>
              <w:rPr>
                <w:rFonts w:ascii="Times New Roman" w:eastAsia="Times New Roman" w:hAnsi="Times New Roman" w:cs="Times New Roman"/>
                <w:sz w:val="20"/>
                <w:szCs w:val="20"/>
              </w:rPr>
              <w:t>] </w:t>
            </w:r>
          </w:p>
        </w:tc>
      </w:tr>
      <w:tr w:rsidR="00BB1AB9" w14:paraId="107FF775" w14:textId="77777777">
        <w:tc>
          <w:tcPr>
            <w:tcW w:w="470" w:type="dxa"/>
            <w:tcBorders>
              <w:top w:val="single" w:sz="6" w:space="0" w:color="000000"/>
              <w:left w:val="single" w:sz="6" w:space="0" w:color="000000"/>
              <w:bottom w:val="single" w:sz="6" w:space="0" w:color="000000"/>
              <w:right w:val="single" w:sz="6" w:space="0" w:color="000000"/>
            </w:tcBorders>
            <w:shd w:val="clear" w:color="auto" w:fill="auto"/>
          </w:tcPr>
          <w:p w14:paraId="3C1CB6EC"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6 </w:t>
            </w:r>
          </w:p>
        </w:tc>
        <w:tc>
          <w:tcPr>
            <w:tcW w:w="1422" w:type="dxa"/>
            <w:tcBorders>
              <w:top w:val="single" w:sz="6" w:space="0" w:color="000000"/>
              <w:left w:val="single" w:sz="6" w:space="0" w:color="000000"/>
              <w:bottom w:val="single" w:sz="6" w:space="0" w:color="000000"/>
              <w:right w:val="single" w:sz="6" w:space="0" w:color="000000"/>
            </w:tcBorders>
            <w:shd w:val="clear" w:color="auto" w:fill="auto"/>
          </w:tcPr>
          <w:p w14:paraId="34A2611D" w14:textId="77777777"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Security Issues (Identity Theft, DDOS, spam, etc.) </w:t>
            </w:r>
          </w:p>
        </w:tc>
        <w:tc>
          <w:tcPr>
            <w:tcW w:w="2267" w:type="dxa"/>
            <w:tcBorders>
              <w:top w:val="single" w:sz="6" w:space="0" w:color="000000"/>
              <w:left w:val="single" w:sz="6" w:space="0" w:color="000000"/>
              <w:bottom w:val="single" w:sz="6" w:space="0" w:color="000000"/>
              <w:right w:val="single" w:sz="6" w:space="0" w:color="000000"/>
            </w:tcBorders>
            <w:shd w:val="clear" w:color="auto" w:fill="auto"/>
          </w:tcPr>
          <w:p w14:paraId="54746628" w14:textId="03A07660" w:rsidR="00BB1AB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3</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4</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sz w:val="20"/>
                <w:szCs w:val="20"/>
              </w:rPr>
              <w:t> </w:t>
            </w:r>
          </w:p>
        </w:tc>
      </w:tr>
    </w:tbl>
    <w:p w14:paraId="1844FEB3" w14:textId="77777777" w:rsidR="00BB1AB9" w:rsidRDefault="00BB1AB9">
      <w:pPr>
        <w:spacing w:after="0"/>
        <w:jc w:val="both"/>
        <w:rPr>
          <w:rFonts w:ascii="Times New Roman" w:eastAsia="Times New Roman" w:hAnsi="Times New Roman" w:cs="Times New Roman"/>
          <w:sz w:val="20"/>
          <w:szCs w:val="20"/>
        </w:rPr>
      </w:pPr>
    </w:p>
    <w:p w14:paraId="29EBDF89" w14:textId="77777777" w:rsidR="00BB1AB9" w:rsidRDefault="00000000">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table above represents the limitation found from several studies that discuss the advantages and disadvantages of Video Conference Service as a media of Online Learning. Limitations such as less able to interact, less able to use technology, less able to train students’ abilities in learning, lack of supporting technology, lack of focus by students and security issues can be found throughout the papers that discuss the advantages and disadvantages of Video Conference as a media of Online Learning.</w:t>
      </w:r>
    </w:p>
    <w:p w14:paraId="58EB61AF" w14:textId="77777777" w:rsidR="00BB1AB9" w:rsidRDefault="00BB1AB9">
      <w:pPr>
        <w:spacing w:after="0"/>
        <w:jc w:val="both"/>
        <w:rPr>
          <w:rFonts w:ascii="Times New Roman" w:eastAsia="Times New Roman" w:hAnsi="Times New Roman" w:cs="Times New Roman"/>
          <w:sz w:val="20"/>
          <w:szCs w:val="20"/>
        </w:rPr>
      </w:pPr>
    </w:p>
    <w:p w14:paraId="590F6B63" w14:textId="77777777" w:rsidR="00BB1AB9" w:rsidRDefault="00000000">
      <w:pPr>
        <w:spacing w:after="0"/>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IV. CONCLUSION</w:t>
      </w:r>
    </w:p>
    <w:p w14:paraId="3F97959F" w14:textId="77777777" w:rsidR="00BB1AB9" w:rsidRDefault="00BB1AB9">
      <w:pPr>
        <w:spacing w:after="0"/>
        <w:ind w:left="720"/>
        <w:jc w:val="both"/>
        <w:rPr>
          <w:rFonts w:ascii="Times New Roman" w:eastAsia="Times New Roman" w:hAnsi="Times New Roman" w:cs="Times New Roman"/>
        </w:rPr>
      </w:pPr>
    </w:p>
    <w:p w14:paraId="3553DABD" w14:textId="2A9B2B70" w:rsidR="00BB1AB9" w:rsidRDefault="00000000">
      <w:pPr>
        <w:pBdr>
          <w:top w:val="nil"/>
          <w:left w:val="nil"/>
          <w:bottom w:val="nil"/>
          <w:right w:val="nil"/>
          <w:between w:val="nil"/>
        </w:pBdr>
        <w:spacing w:after="0"/>
        <w:ind w:firstLine="28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The COVID-19 pandemic makes restrictions on human activities meet each other. So, to avoid the spread of the pandemic. However, humans are starting to use video conferencing to carry out daily activities like learning or meeting for work purposes. Therefor</w:t>
      </w:r>
      <w:r>
        <w:rPr>
          <w:rFonts w:ascii="Times New Roman" w:eastAsia="Times New Roman" w:hAnsi="Times New Roman" w:cs="Times New Roman"/>
          <w:sz w:val="20"/>
          <w:szCs w:val="20"/>
        </w:rPr>
        <w:t>e, literature reviews are conducted from some papers that have been written</w:t>
      </w:r>
      <w:r>
        <w:rPr>
          <w:rFonts w:ascii="Times New Roman" w:eastAsia="Times New Roman" w:hAnsi="Times New Roman" w:cs="Times New Roman"/>
          <w:color w:val="000000"/>
          <w:sz w:val="20"/>
          <w:szCs w:val="20"/>
        </w:rPr>
        <w:t xml:space="preserve">. After reading and reviewing, the results provide some advantages, such as an 85% completion with positive results when learning using the audio-visual media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5</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xml:space="preserve">, using Google Classroom as a solution to online learning during the pandemic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6</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xml:space="preserve">, using video media to increase the learning outcome of physics lessons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7</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xml:space="preserve">. Research also shows the advantages of </w:t>
      </w:r>
      <w:r>
        <w:rPr>
          <w:rFonts w:ascii="Times New Roman" w:eastAsia="Times New Roman" w:hAnsi="Times New Roman" w:cs="Times New Roman"/>
          <w:color w:val="000000"/>
          <w:sz w:val="20"/>
          <w:szCs w:val="20"/>
        </w:rPr>
        <w:lastRenderedPageBreak/>
        <w:t xml:space="preserve">using Zoom to improve students' English speaking skills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8</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xml:space="preserve">. Another study also found that using video conferences as a tool of e-learning was perceived well in Italy </w:t>
      </w:r>
      <w:r>
        <w:rPr>
          <w:rFonts w:ascii="Times New Roman" w:eastAsia="Times New Roman" w:hAnsi="Times New Roman" w:cs="Times New Roman"/>
          <w:color w:val="000000"/>
          <w:sz w:val="20"/>
          <w:szCs w:val="20"/>
          <w:shd w:val="clear" w:color="auto" w:fill="E1E3E6"/>
        </w:rPr>
        <w:t>[2</w:t>
      </w:r>
      <w:r w:rsidR="00D97318">
        <w:rPr>
          <w:rFonts w:ascii="Times New Roman" w:eastAsia="Times New Roman" w:hAnsi="Times New Roman" w:cs="Times New Roman"/>
          <w:color w:val="000000"/>
          <w:sz w:val="20"/>
          <w:szCs w:val="20"/>
          <w:shd w:val="clear" w:color="auto" w:fill="E1E3E6"/>
        </w:rPr>
        <w:t>9</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Still, we found the disadvantage of using video conferences.  </w:t>
      </w:r>
    </w:p>
    <w:p w14:paraId="6CFB66AA" w14:textId="77777777" w:rsidR="00BB1AB9" w:rsidRDefault="00000000">
      <w:pPr>
        <w:pBdr>
          <w:top w:val="nil"/>
          <w:left w:val="nil"/>
          <w:bottom w:val="nil"/>
          <w:right w:val="nil"/>
          <w:between w:val="nil"/>
        </w:pBdr>
        <w:spacing w:after="0"/>
        <w:ind w:firstLine="28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w:t>
      </w:r>
    </w:p>
    <w:p w14:paraId="039E7814" w14:textId="272CCAB4" w:rsidR="00BB1AB9" w:rsidRDefault="00000000">
      <w:pPr>
        <w:pBdr>
          <w:top w:val="nil"/>
          <w:left w:val="nil"/>
          <w:bottom w:val="nil"/>
          <w:right w:val="nil"/>
          <w:between w:val="nil"/>
        </w:pBdr>
        <w:spacing w:after="0"/>
        <w:ind w:firstLine="285"/>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0"/>
          <w:szCs w:val="20"/>
        </w:rPr>
        <w:t xml:space="preserve">Starting from the drawbacks, we found that it is not easy to interact with each other through video conferencing because they can't meet in person. Then there is also the lack of ability to use technology, and this problem is experienced because video conferencing is a new technology </w:t>
      </w:r>
      <w:r>
        <w:rPr>
          <w:rFonts w:ascii="Times New Roman" w:eastAsia="Times New Roman" w:hAnsi="Times New Roman" w:cs="Times New Roman"/>
          <w:color w:val="000000"/>
          <w:sz w:val="20"/>
          <w:szCs w:val="20"/>
          <w:shd w:val="clear" w:color="auto" w:fill="E1E3E6"/>
        </w:rPr>
        <w:t>[</w:t>
      </w:r>
      <w:r w:rsidR="00D97318">
        <w:rPr>
          <w:rFonts w:ascii="Times New Roman" w:eastAsia="Times New Roman" w:hAnsi="Times New Roman" w:cs="Times New Roman"/>
          <w:color w:val="000000"/>
          <w:sz w:val="20"/>
          <w:szCs w:val="20"/>
          <w:shd w:val="clear" w:color="auto" w:fill="E1E3E6"/>
        </w:rPr>
        <w:t>30</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 xml:space="preserve">. The difference in socio-economic backgrounds of each student is also a factor to consider. Some students can't afford the technology required to do online learning, making it a disadvantage to use video conferences </w:t>
      </w:r>
      <w:r>
        <w:rPr>
          <w:rFonts w:ascii="Times New Roman" w:eastAsia="Times New Roman" w:hAnsi="Times New Roman" w:cs="Times New Roman"/>
          <w:color w:val="000000"/>
          <w:sz w:val="20"/>
          <w:szCs w:val="20"/>
          <w:shd w:val="clear" w:color="auto" w:fill="E1E3E6"/>
        </w:rPr>
        <w:t>[3</w:t>
      </w:r>
      <w:r w:rsidR="00D97318">
        <w:rPr>
          <w:rFonts w:ascii="Times New Roman" w:eastAsia="Times New Roman" w:hAnsi="Times New Roman" w:cs="Times New Roman"/>
          <w:color w:val="000000"/>
          <w:sz w:val="20"/>
          <w:szCs w:val="20"/>
          <w:shd w:val="clear" w:color="auto" w:fill="E1E3E6"/>
        </w:rPr>
        <w:t>1</w:t>
      </w:r>
      <w:r>
        <w:rPr>
          <w:rFonts w:ascii="Times New Roman" w:eastAsia="Times New Roman" w:hAnsi="Times New Roman" w:cs="Times New Roman"/>
          <w:color w:val="000000"/>
          <w:sz w:val="20"/>
          <w:szCs w:val="20"/>
          <w:shd w:val="clear" w:color="auto" w:fill="E1E3E6"/>
        </w:rPr>
        <w:t>]</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 xml:space="preserve"> Most of the problems with limitations of video conferences is the lack of supporting technology to be able to further enhance the students’ abilities to learn at as high a level as learning face to face in an offline environment with lecturers. The anxieties caused by the inability to use modern technology may hinder each students’ ability to focus on the subject at hand. While not as important, security issues at video conferences may prevent students and lecturers from properly interacting with each other.</w:t>
      </w:r>
    </w:p>
    <w:p w14:paraId="71715587" w14:textId="77777777" w:rsidR="00BB1AB9" w:rsidRDefault="00BB1AB9">
      <w:pPr>
        <w:spacing w:after="0"/>
        <w:jc w:val="both"/>
        <w:rPr>
          <w:rFonts w:ascii="Times New Roman" w:eastAsia="Times New Roman" w:hAnsi="Times New Roman" w:cs="Times New Roman"/>
        </w:rPr>
      </w:pPr>
    </w:p>
    <w:p w14:paraId="23EB1A13" w14:textId="77777777" w:rsidR="00BB1AB9" w:rsidRDefault="00BB1AB9">
      <w:pPr>
        <w:spacing w:after="0"/>
        <w:jc w:val="both"/>
        <w:rPr>
          <w:rFonts w:ascii="Times New Roman" w:eastAsia="Times New Roman" w:hAnsi="Times New Roman" w:cs="Times New Roman"/>
        </w:rPr>
      </w:pPr>
    </w:p>
    <w:p w14:paraId="0D541276" w14:textId="77777777" w:rsidR="00BB1AB9" w:rsidRDefault="00000000">
      <w:pPr>
        <w:spacing w:after="0"/>
        <w:ind w:firstLine="28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w:t>
      </w:r>
    </w:p>
    <w:p w14:paraId="6D54FE40" w14:textId="77777777" w:rsidR="00BB1AB9" w:rsidRDefault="00BB1AB9">
      <w:pPr>
        <w:spacing w:after="0"/>
        <w:jc w:val="center"/>
        <w:rPr>
          <w:rFonts w:ascii="Times New Roman" w:eastAsia="Times New Roman" w:hAnsi="Times New Roman" w:cs="Times New Roman"/>
        </w:rPr>
      </w:pPr>
    </w:p>
    <w:p w14:paraId="48EE6776"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     </w:t>
      </w:r>
      <w:r w:rsidRPr="00862938">
        <w:rPr>
          <w:rFonts w:ascii="Times New Roman" w:eastAsia="Times New Roman" w:hAnsi="Times New Roman" w:cs="Times New Roman"/>
          <w:color w:val="000000"/>
          <w:sz w:val="16"/>
          <w:szCs w:val="16"/>
          <w:shd w:val="clear" w:color="auto" w:fill="E1E3E6"/>
          <w:lang w:val="en-ID"/>
        </w:rPr>
        <w:tab/>
        <w:t xml:space="preserve">World Health Organization, "WHO Coronavirus (COVID-19) Dashboard," </w:t>
      </w:r>
      <w:r w:rsidRPr="00862938">
        <w:rPr>
          <w:rFonts w:ascii="Times New Roman" w:eastAsia="Times New Roman" w:hAnsi="Times New Roman" w:cs="Times New Roman"/>
          <w:i/>
          <w:iCs/>
          <w:color w:val="000000"/>
          <w:sz w:val="16"/>
          <w:szCs w:val="16"/>
          <w:shd w:val="clear" w:color="auto" w:fill="E1E3E6"/>
          <w:lang w:val="en-ID"/>
        </w:rPr>
        <w:t>WHO Coronavirus (COVID-19) Dashboard</w:t>
      </w:r>
      <w:r w:rsidRPr="00862938">
        <w:rPr>
          <w:rFonts w:ascii="Times New Roman" w:eastAsia="Times New Roman" w:hAnsi="Times New Roman" w:cs="Times New Roman"/>
          <w:color w:val="000000"/>
          <w:sz w:val="16"/>
          <w:szCs w:val="16"/>
          <w:shd w:val="clear" w:color="auto" w:fill="E1E3E6"/>
          <w:lang w:val="en-ID"/>
        </w:rPr>
        <w:t>, 2022. https://covid19.who.int/ (accessed April 28, 2022).</w:t>
      </w:r>
      <w:r w:rsidRPr="00862938">
        <w:rPr>
          <w:rFonts w:ascii="Times New Roman" w:eastAsia="Times New Roman" w:hAnsi="Times New Roman" w:cs="Times New Roman"/>
          <w:color w:val="000000"/>
          <w:sz w:val="24"/>
          <w:szCs w:val="24"/>
          <w:lang w:val="en-ID"/>
        </w:rPr>
        <w:t> </w:t>
      </w:r>
    </w:p>
    <w:p w14:paraId="7D04004A" w14:textId="77777777" w:rsidR="00862938" w:rsidRPr="00862938" w:rsidRDefault="00862938" w:rsidP="00862938">
      <w:pPr>
        <w:spacing w:after="0" w:line="240" w:lineRule="auto"/>
        <w:ind w:left="640" w:hanging="64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    </w:t>
      </w:r>
      <w:r w:rsidRPr="00862938">
        <w:rPr>
          <w:rFonts w:ascii="Times New Roman" w:eastAsia="Times New Roman" w:hAnsi="Times New Roman" w:cs="Times New Roman"/>
          <w:color w:val="000000"/>
          <w:sz w:val="16"/>
          <w:szCs w:val="16"/>
          <w:shd w:val="clear" w:color="auto" w:fill="E1E3E6"/>
          <w:lang w:val="en-ID"/>
        </w:rPr>
        <w:tab/>
        <w:t xml:space="preserve">P. Gladović, N. Deretić, and D. Drašković, “Video Conferencing and its Application in Education,” </w:t>
      </w:r>
      <w:r w:rsidRPr="00862938">
        <w:rPr>
          <w:rFonts w:ascii="Times New Roman" w:eastAsia="Times New Roman" w:hAnsi="Times New Roman" w:cs="Times New Roman"/>
          <w:i/>
          <w:iCs/>
          <w:color w:val="000000"/>
          <w:sz w:val="16"/>
          <w:szCs w:val="16"/>
          <w:shd w:val="clear" w:color="auto" w:fill="E1E3E6"/>
          <w:lang w:val="en-ID"/>
        </w:rPr>
        <w:t>Jtttp - J. Traffic Transp. Theory Pract.</w:t>
      </w:r>
      <w:r w:rsidRPr="00862938">
        <w:rPr>
          <w:rFonts w:ascii="Times New Roman" w:eastAsia="Times New Roman" w:hAnsi="Times New Roman" w:cs="Times New Roman"/>
          <w:color w:val="000000"/>
          <w:sz w:val="16"/>
          <w:szCs w:val="16"/>
          <w:shd w:val="clear" w:color="auto" w:fill="E1E3E6"/>
          <w:lang w:val="en-ID"/>
        </w:rPr>
        <w:t>, vol. 5, no. 1, pp. 45–48, 2020, doi: 10.7251/jtttp2001045g.</w:t>
      </w:r>
    </w:p>
    <w:p w14:paraId="1D8C22B4"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[3]     </w:t>
      </w:r>
      <w:r w:rsidRPr="00862938">
        <w:rPr>
          <w:rFonts w:ascii="Times New Roman" w:eastAsia="Times New Roman" w:hAnsi="Times New Roman" w:cs="Times New Roman"/>
          <w:color w:val="000000"/>
          <w:sz w:val="16"/>
          <w:szCs w:val="16"/>
          <w:shd w:val="clear" w:color="auto" w:fill="E1E3E6"/>
          <w:lang w:val="en-ID"/>
        </w:rPr>
        <w:tab/>
        <w:t xml:space="preserve">N. E. Ekawardhana, “Efektivitas Pembelajaran dengan Menggunakan Media Video Conference,” </w:t>
      </w:r>
      <w:r w:rsidRPr="00862938">
        <w:rPr>
          <w:rFonts w:ascii="Times New Roman" w:eastAsia="Times New Roman" w:hAnsi="Times New Roman" w:cs="Times New Roman"/>
          <w:i/>
          <w:iCs/>
          <w:color w:val="000000"/>
          <w:sz w:val="16"/>
          <w:szCs w:val="16"/>
          <w:shd w:val="clear" w:color="auto" w:fill="E1E3E6"/>
          <w:lang w:val="en-ID"/>
        </w:rPr>
        <w:t>Semin. Nas. dan Ilmu Terap. IV</w:t>
      </w:r>
      <w:r w:rsidRPr="00862938">
        <w:rPr>
          <w:rFonts w:ascii="Times New Roman" w:eastAsia="Times New Roman" w:hAnsi="Times New Roman" w:cs="Times New Roman"/>
          <w:color w:val="000000"/>
          <w:sz w:val="16"/>
          <w:szCs w:val="16"/>
          <w:shd w:val="clear" w:color="auto" w:fill="E1E3E6"/>
          <w:lang w:val="en-ID"/>
        </w:rPr>
        <w:t>, no. Vol 4 No 1 (2020): Seminar Nasional Ilmu Terapan (SNITER) 2020, p. A-9-1-A-9-7, 2020.</w:t>
      </w:r>
      <w:r w:rsidRPr="00862938">
        <w:rPr>
          <w:rFonts w:ascii="Times New Roman" w:eastAsia="Times New Roman" w:hAnsi="Times New Roman" w:cs="Times New Roman"/>
          <w:color w:val="000000"/>
          <w:sz w:val="24"/>
          <w:szCs w:val="24"/>
          <w:lang w:val="en-ID"/>
        </w:rPr>
        <w:t> </w:t>
      </w:r>
    </w:p>
    <w:p w14:paraId="241C04C5"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[4]     </w:t>
      </w:r>
      <w:r w:rsidRPr="00862938">
        <w:rPr>
          <w:rFonts w:ascii="Times New Roman" w:eastAsia="Times New Roman" w:hAnsi="Times New Roman" w:cs="Times New Roman"/>
          <w:color w:val="000000"/>
          <w:sz w:val="16"/>
          <w:szCs w:val="16"/>
          <w:shd w:val="clear" w:color="auto" w:fill="E1E3E6"/>
          <w:lang w:val="en-ID"/>
        </w:rPr>
        <w:tab/>
        <w:t xml:space="preserve">D. Rahayu, "Students' E-Learning Experience through a Synchronous Zoom Web Conference System," </w:t>
      </w:r>
      <w:r w:rsidRPr="00862938">
        <w:rPr>
          <w:rFonts w:ascii="Times New Roman" w:eastAsia="Times New Roman" w:hAnsi="Times New Roman" w:cs="Times New Roman"/>
          <w:i/>
          <w:iCs/>
          <w:color w:val="000000"/>
          <w:sz w:val="16"/>
          <w:szCs w:val="16"/>
          <w:shd w:val="clear" w:color="auto" w:fill="E1E3E6"/>
          <w:lang w:val="en-ID"/>
        </w:rPr>
        <w:t>J. ELT Res. Acad. J. Stud. English Lang. Teach. Learn.</w:t>
      </w:r>
      <w:r w:rsidRPr="00862938">
        <w:rPr>
          <w:rFonts w:ascii="Times New Roman" w:eastAsia="Times New Roman" w:hAnsi="Times New Roman" w:cs="Times New Roman"/>
          <w:color w:val="000000"/>
          <w:sz w:val="16"/>
          <w:szCs w:val="16"/>
          <w:shd w:val="clear" w:color="auto" w:fill="E1E3E6"/>
          <w:lang w:val="en-ID"/>
        </w:rPr>
        <w:t>, pp. 68–79, 2020.</w:t>
      </w:r>
      <w:r w:rsidRPr="00862938">
        <w:rPr>
          <w:rFonts w:ascii="Times New Roman" w:eastAsia="Times New Roman" w:hAnsi="Times New Roman" w:cs="Times New Roman"/>
          <w:color w:val="000000"/>
          <w:sz w:val="24"/>
          <w:szCs w:val="24"/>
          <w:lang w:val="en-ID"/>
        </w:rPr>
        <w:t> </w:t>
      </w:r>
    </w:p>
    <w:p w14:paraId="61EFC7F1"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[5]     </w:t>
      </w:r>
      <w:r w:rsidRPr="00862938">
        <w:rPr>
          <w:rFonts w:ascii="Times New Roman" w:eastAsia="Times New Roman" w:hAnsi="Times New Roman" w:cs="Times New Roman"/>
          <w:color w:val="000000"/>
          <w:sz w:val="16"/>
          <w:szCs w:val="16"/>
          <w:shd w:val="clear" w:color="auto" w:fill="E1E3E6"/>
          <w:lang w:val="en-ID"/>
        </w:rPr>
        <w:tab/>
        <w:t xml:space="preserve">Y. Septiani, E. Aribbe, and R. Diansyah, “ANALISIS KUALITAS LAYANAN SISTEM INFORMASI AKADEMIK UNIVERSITAS ABDURRAB TERHADAP KEPUASAN PENGGUNA MENGGUNAKAN METODE SEVQUAL (Studi Kasus : Mahasiswa Universitas Abdurrab Pekanbaru),” </w:t>
      </w:r>
      <w:r w:rsidRPr="00862938">
        <w:rPr>
          <w:rFonts w:ascii="Times New Roman" w:eastAsia="Times New Roman" w:hAnsi="Times New Roman" w:cs="Times New Roman"/>
          <w:i/>
          <w:iCs/>
          <w:color w:val="000000"/>
          <w:sz w:val="16"/>
          <w:szCs w:val="16"/>
          <w:shd w:val="clear" w:color="auto" w:fill="E1E3E6"/>
          <w:lang w:val="en-ID"/>
        </w:rPr>
        <w:t>J. Teknol. Dan Open Source</w:t>
      </w:r>
      <w:r w:rsidRPr="00862938">
        <w:rPr>
          <w:rFonts w:ascii="Times New Roman" w:eastAsia="Times New Roman" w:hAnsi="Times New Roman" w:cs="Times New Roman"/>
          <w:color w:val="000000"/>
          <w:sz w:val="16"/>
          <w:szCs w:val="16"/>
          <w:shd w:val="clear" w:color="auto" w:fill="E1E3E6"/>
          <w:lang w:val="en-ID"/>
        </w:rPr>
        <w:t>, vol. 3, no. 1, pp. 131–143, 2020, doi: 10.36378/jtos.v3i1.560.</w:t>
      </w:r>
      <w:r w:rsidRPr="00862938">
        <w:rPr>
          <w:rFonts w:ascii="Times New Roman" w:eastAsia="Times New Roman" w:hAnsi="Times New Roman" w:cs="Times New Roman"/>
          <w:color w:val="000000"/>
          <w:sz w:val="24"/>
          <w:szCs w:val="24"/>
          <w:lang w:val="en-ID"/>
        </w:rPr>
        <w:t> </w:t>
      </w:r>
    </w:p>
    <w:p w14:paraId="46D6423D"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[6]     </w:t>
      </w:r>
      <w:r w:rsidRPr="00862938">
        <w:rPr>
          <w:rFonts w:ascii="Times New Roman" w:eastAsia="Times New Roman" w:hAnsi="Times New Roman" w:cs="Times New Roman"/>
          <w:color w:val="000000"/>
          <w:sz w:val="16"/>
          <w:szCs w:val="16"/>
          <w:shd w:val="clear" w:color="auto" w:fill="E1E3E6"/>
          <w:lang w:val="en-ID"/>
        </w:rPr>
        <w:tab/>
        <w:t xml:space="preserve">Elektro Indonesia, “Video Conferencing dan MPEG,” </w:t>
      </w:r>
      <w:r w:rsidRPr="00862938">
        <w:rPr>
          <w:rFonts w:ascii="Times New Roman" w:eastAsia="Times New Roman" w:hAnsi="Times New Roman" w:cs="Times New Roman"/>
          <w:i/>
          <w:iCs/>
          <w:color w:val="000000"/>
          <w:sz w:val="16"/>
          <w:szCs w:val="16"/>
          <w:shd w:val="clear" w:color="auto" w:fill="E1E3E6"/>
          <w:lang w:val="en-ID"/>
        </w:rPr>
        <w:t>Elektro Indonesia</w:t>
      </w:r>
      <w:r w:rsidRPr="00862938">
        <w:rPr>
          <w:rFonts w:ascii="Times New Roman" w:eastAsia="Times New Roman" w:hAnsi="Times New Roman" w:cs="Times New Roman"/>
          <w:color w:val="000000"/>
          <w:sz w:val="16"/>
          <w:szCs w:val="16"/>
          <w:shd w:val="clear" w:color="auto" w:fill="E1E3E6"/>
          <w:lang w:val="en-ID"/>
        </w:rPr>
        <w:t>, 1997. https://www.elektroindonesia.com/elektro/telkom9a.html</w:t>
      </w:r>
      <w:r w:rsidRPr="00862938">
        <w:rPr>
          <w:rFonts w:ascii="Times New Roman" w:eastAsia="Times New Roman" w:hAnsi="Times New Roman" w:cs="Times New Roman"/>
          <w:color w:val="000000"/>
          <w:sz w:val="24"/>
          <w:szCs w:val="24"/>
          <w:lang w:val="en-ID"/>
        </w:rPr>
        <w:t> </w:t>
      </w:r>
    </w:p>
    <w:p w14:paraId="24B80843"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[7]     </w:t>
      </w:r>
      <w:r w:rsidRPr="00862938">
        <w:rPr>
          <w:rFonts w:ascii="Times New Roman" w:eastAsia="Times New Roman" w:hAnsi="Times New Roman" w:cs="Times New Roman"/>
          <w:color w:val="000000"/>
          <w:sz w:val="16"/>
          <w:szCs w:val="16"/>
          <w:shd w:val="clear" w:color="auto" w:fill="E1E3E6"/>
          <w:lang w:val="en-ID"/>
        </w:rPr>
        <w:tab/>
        <w:t>M. B. Yolandasari, “Efektivitas Pembelajaran Daring dalam Pembelajaran Bahasa Indonesia di Kelas II A MI Unggulan Miftahul Huda Tumang Cepogo Boyolali Tahun Pelajaran 2019/2020,” 2020.</w:t>
      </w:r>
      <w:r w:rsidRPr="00862938">
        <w:rPr>
          <w:rFonts w:ascii="Times New Roman" w:eastAsia="Times New Roman" w:hAnsi="Times New Roman" w:cs="Times New Roman"/>
          <w:color w:val="000000"/>
          <w:sz w:val="24"/>
          <w:szCs w:val="24"/>
          <w:lang w:val="en-ID"/>
        </w:rPr>
        <w:t> </w:t>
      </w:r>
    </w:p>
    <w:p w14:paraId="4321AD9C"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[8]     </w:t>
      </w:r>
      <w:r w:rsidRPr="00862938">
        <w:rPr>
          <w:rFonts w:ascii="Times New Roman" w:eastAsia="Times New Roman" w:hAnsi="Times New Roman" w:cs="Times New Roman"/>
          <w:color w:val="000000"/>
          <w:sz w:val="16"/>
          <w:szCs w:val="16"/>
          <w:shd w:val="clear" w:color="auto" w:fill="E1E3E6"/>
          <w:lang w:val="en-ID"/>
        </w:rPr>
        <w:tab/>
        <w:t xml:space="preserve">G. Orhan and Ö. Beyhan, "Teachers' perceptions and teaching experiences on distance education through synchronous video conferencing during Covid-19 pandemic," </w:t>
      </w:r>
      <w:r w:rsidRPr="00862938">
        <w:rPr>
          <w:rFonts w:ascii="Times New Roman" w:eastAsia="Times New Roman" w:hAnsi="Times New Roman" w:cs="Times New Roman"/>
          <w:i/>
          <w:iCs/>
          <w:color w:val="000000"/>
          <w:sz w:val="16"/>
          <w:szCs w:val="16"/>
          <w:shd w:val="clear" w:color="auto" w:fill="E1E3E6"/>
          <w:lang w:val="en-ID"/>
        </w:rPr>
        <w:t>Soc. Sci. Educ. Res. Rev.</w:t>
      </w:r>
      <w:r w:rsidRPr="00862938">
        <w:rPr>
          <w:rFonts w:ascii="Times New Roman" w:eastAsia="Times New Roman" w:hAnsi="Times New Roman" w:cs="Times New Roman"/>
          <w:color w:val="000000"/>
          <w:sz w:val="16"/>
          <w:szCs w:val="16"/>
          <w:shd w:val="clear" w:color="auto" w:fill="E1E3E6"/>
          <w:lang w:val="en-ID"/>
        </w:rPr>
        <w:t>, vol. 7, no. 1, pp. 8–44, 2020.</w:t>
      </w:r>
      <w:r w:rsidRPr="00862938">
        <w:rPr>
          <w:rFonts w:ascii="Times New Roman" w:eastAsia="Times New Roman" w:hAnsi="Times New Roman" w:cs="Times New Roman"/>
          <w:color w:val="000000"/>
          <w:sz w:val="24"/>
          <w:szCs w:val="24"/>
          <w:lang w:val="en-ID"/>
        </w:rPr>
        <w:t> </w:t>
      </w:r>
    </w:p>
    <w:p w14:paraId="7E0E0725"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[9]     </w:t>
      </w:r>
      <w:r w:rsidRPr="00862938">
        <w:rPr>
          <w:rFonts w:ascii="Times New Roman" w:eastAsia="Times New Roman" w:hAnsi="Times New Roman" w:cs="Times New Roman"/>
          <w:color w:val="000000"/>
          <w:sz w:val="16"/>
          <w:szCs w:val="16"/>
          <w:shd w:val="clear" w:color="auto" w:fill="E1E3E6"/>
          <w:lang w:val="en-ID"/>
        </w:rPr>
        <w:tab/>
        <w:t xml:space="preserve">N. Nartiningrum and A. Nugroho, "Online Learning amidst Global Pandemic: EFL Students' Challenges, Suggestions, and Needed Materials," </w:t>
      </w:r>
      <w:r w:rsidRPr="00862938">
        <w:rPr>
          <w:rFonts w:ascii="Times New Roman" w:eastAsia="Times New Roman" w:hAnsi="Times New Roman" w:cs="Times New Roman"/>
          <w:i/>
          <w:iCs/>
          <w:color w:val="000000"/>
          <w:sz w:val="16"/>
          <w:szCs w:val="16"/>
          <w:shd w:val="clear" w:color="auto" w:fill="E1E3E6"/>
          <w:lang w:val="en-ID"/>
        </w:rPr>
        <w:t>ENGLISH Fr.  Acad. J. English Lang. Educ.</w:t>
      </w:r>
      <w:r w:rsidRPr="00862938">
        <w:rPr>
          <w:rFonts w:ascii="Times New Roman" w:eastAsia="Times New Roman" w:hAnsi="Times New Roman" w:cs="Times New Roman"/>
          <w:color w:val="000000"/>
          <w:sz w:val="16"/>
          <w:szCs w:val="16"/>
          <w:shd w:val="clear" w:color="auto" w:fill="E1E3E6"/>
          <w:lang w:val="en-ID"/>
        </w:rPr>
        <w:t>, vol. 4, no. 2, p. 115, 2020, doi: 10.29240/ef.v4i2.1494.</w:t>
      </w:r>
      <w:r w:rsidRPr="00862938">
        <w:rPr>
          <w:rFonts w:ascii="Times New Roman" w:eastAsia="Times New Roman" w:hAnsi="Times New Roman" w:cs="Times New Roman"/>
          <w:color w:val="000000"/>
          <w:sz w:val="24"/>
          <w:szCs w:val="24"/>
          <w:lang w:val="en-ID"/>
        </w:rPr>
        <w:t> </w:t>
      </w:r>
    </w:p>
    <w:p w14:paraId="7B350F99"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[10]     </w:t>
      </w:r>
      <w:r w:rsidRPr="00862938">
        <w:rPr>
          <w:rFonts w:ascii="Times New Roman" w:eastAsia="Times New Roman" w:hAnsi="Times New Roman" w:cs="Times New Roman"/>
          <w:color w:val="000000"/>
          <w:sz w:val="16"/>
          <w:szCs w:val="16"/>
          <w:shd w:val="clear" w:color="auto" w:fill="E1E3E6"/>
          <w:lang w:val="en-ID"/>
        </w:rPr>
        <w:tab/>
        <w:t xml:space="preserve">B. Witchayangkoon, </w:t>
      </w:r>
      <w:r w:rsidRPr="00862938">
        <w:rPr>
          <w:rFonts w:ascii="Times New Roman" w:eastAsia="Times New Roman" w:hAnsi="Times New Roman" w:cs="Times New Roman"/>
          <w:i/>
          <w:iCs/>
          <w:color w:val="000000"/>
          <w:sz w:val="16"/>
          <w:szCs w:val="16"/>
          <w:shd w:val="clear" w:color="auto" w:fill="E1E3E6"/>
          <w:lang w:val="en-ID"/>
        </w:rPr>
        <w:t>Papers in ITJEMAST 11(7) 2020</w:t>
      </w:r>
      <w:r w:rsidRPr="00862938">
        <w:rPr>
          <w:rFonts w:ascii="Times New Roman" w:eastAsia="Times New Roman" w:hAnsi="Times New Roman" w:cs="Times New Roman"/>
          <w:color w:val="000000"/>
          <w:sz w:val="16"/>
          <w:szCs w:val="16"/>
          <w:shd w:val="clear" w:color="auto" w:fill="E1E3E6"/>
          <w:lang w:val="en-ID"/>
        </w:rPr>
        <w:t>. International Transaction Journal of Engineering, Management, &amp; Applied Sciences &amp; Technologies. [Online]. Available: https://books.google.co.id/books?id=tUo3EAAAQBAJ</w:t>
      </w:r>
      <w:r w:rsidRPr="00862938">
        <w:rPr>
          <w:rFonts w:ascii="Times New Roman" w:eastAsia="Times New Roman" w:hAnsi="Times New Roman" w:cs="Times New Roman"/>
          <w:color w:val="000000"/>
          <w:sz w:val="24"/>
          <w:szCs w:val="24"/>
          <w:lang w:val="en-ID"/>
        </w:rPr>
        <w:t> </w:t>
      </w:r>
    </w:p>
    <w:p w14:paraId="3DA455D8"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[11]   </w:t>
      </w:r>
      <w:r w:rsidRPr="00862938">
        <w:rPr>
          <w:rFonts w:ascii="Times New Roman" w:eastAsia="Times New Roman" w:hAnsi="Times New Roman" w:cs="Times New Roman"/>
          <w:color w:val="000000"/>
          <w:sz w:val="16"/>
          <w:szCs w:val="16"/>
          <w:shd w:val="clear" w:color="auto" w:fill="E1E3E6"/>
          <w:lang w:val="en-ID"/>
        </w:rPr>
        <w:tab/>
        <w:t xml:space="preserve">R. Lestiyanawati, "The Strategies and Problems Faced by Indonesian Teachers in Conducting e-learning during COVID-19 Outbreak," </w:t>
      </w:r>
      <w:r w:rsidRPr="00862938">
        <w:rPr>
          <w:rFonts w:ascii="Times New Roman" w:eastAsia="Times New Roman" w:hAnsi="Times New Roman" w:cs="Times New Roman"/>
          <w:i/>
          <w:iCs/>
          <w:color w:val="000000"/>
          <w:sz w:val="16"/>
          <w:szCs w:val="16"/>
          <w:shd w:val="clear" w:color="auto" w:fill="E1E3E6"/>
          <w:lang w:val="en-ID"/>
        </w:rPr>
        <w:t>CLLiENT (Culture, Lit. Linguist. English Teaching)</w:t>
      </w:r>
      <w:r w:rsidRPr="00862938">
        <w:rPr>
          <w:rFonts w:ascii="Times New Roman" w:eastAsia="Times New Roman" w:hAnsi="Times New Roman" w:cs="Times New Roman"/>
          <w:color w:val="000000"/>
          <w:sz w:val="16"/>
          <w:szCs w:val="16"/>
          <w:shd w:val="clear" w:color="auto" w:fill="E1E3E6"/>
          <w:lang w:val="en-ID"/>
        </w:rPr>
        <w:t>, vol. 2, no. 1, pp. 71–82, 2020, doi: 10.32699/cllient.v2i1.1271.</w:t>
      </w:r>
      <w:r w:rsidRPr="00862938">
        <w:rPr>
          <w:rFonts w:ascii="Times New Roman" w:eastAsia="Times New Roman" w:hAnsi="Times New Roman" w:cs="Times New Roman"/>
          <w:color w:val="000000"/>
          <w:sz w:val="24"/>
          <w:szCs w:val="24"/>
          <w:lang w:val="en-ID"/>
        </w:rPr>
        <w:t> </w:t>
      </w:r>
    </w:p>
    <w:p w14:paraId="647E23A5"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[12]   </w:t>
      </w:r>
      <w:r w:rsidRPr="00862938">
        <w:rPr>
          <w:rFonts w:ascii="Times New Roman" w:eastAsia="Times New Roman" w:hAnsi="Times New Roman" w:cs="Times New Roman"/>
          <w:color w:val="000000"/>
          <w:sz w:val="16"/>
          <w:szCs w:val="16"/>
          <w:shd w:val="clear" w:color="auto" w:fill="E1E3E6"/>
          <w:lang w:val="en-ID"/>
        </w:rPr>
        <w:tab/>
        <w:t xml:space="preserve">T. N. Chao </w:t>
      </w:r>
      <w:r w:rsidRPr="00862938">
        <w:rPr>
          <w:rFonts w:ascii="Times New Roman" w:eastAsia="Times New Roman" w:hAnsi="Times New Roman" w:cs="Times New Roman"/>
          <w:i/>
          <w:iCs/>
          <w:color w:val="000000"/>
          <w:sz w:val="16"/>
          <w:szCs w:val="16"/>
          <w:shd w:val="clear" w:color="auto" w:fill="E1E3E6"/>
          <w:lang w:val="en-ID"/>
        </w:rPr>
        <w:t>et al.</w:t>
      </w:r>
      <w:r w:rsidRPr="00862938">
        <w:rPr>
          <w:rFonts w:ascii="Times New Roman" w:eastAsia="Times New Roman" w:hAnsi="Times New Roman" w:cs="Times New Roman"/>
          <w:color w:val="000000"/>
          <w:sz w:val="16"/>
          <w:szCs w:val="16"/>
          <w:shd w:val="clear" w:color="auto" w:fill="E1E3E6"/>
          <w:lang w:val="en-ID"/>
        </w:rPr>
        <w:t xml:space="preserve">, "Creating an Interactive Virtual Surgical Rotation for Undergraduate Medical Education During the COVID-19 Pandemic," </w:t>
      </w:r>
      <w:r w:rsidRPr="00862938">
        <w:rPr>
          <w:rFonts w:ascii="Times New Roman" w:eastAsia="Times New Roman" w:hAnsi="Times New Roman" w:cs="Times New Roman"/>
          <w:i/>
          <w:iCs/>
          <w:color w:val="000000"/>
          <w:sz w:val="16"/>
          <w:szCs w:val="16"/>
          <w:shd w:val="clear" w:color="auto" w:fill="E1E3E6"/>
          <w:lang w:val="en-ID"/>
        </w:rPr>
        <w:t>J. Surg. Educ.</w:t>
      </w:r>
      <w:r w:rsidRPr="00862938">
        <w:rPr>
          <w:rFonts w:ascii="Times New Roman" w:eastAsia="Times New Roman" w:hAnsi="Times New Roman" w:cs="Times New Roman"/>
          <w:color w:val="000000"/>
          <w:sz w:val="16"/>
          <w:szCs w:val="16"/>
          <w:shd w:val="clear" w:color="auto" w:fill="E1E3E6"/>
          <w:lang w:val="en-ID"/>
        </w:rPr>
        <w:t>, vol. 78, no. 1, pp. 346–350, 2021, doi: 10.1016/j.jsurg.2020.06.039.</w:t>
      </w:r>
      <w:r w:rsidRPr="00862938">
        <w:rPr>
          <w:rFonts w:ascii="Times New Roman" w:eastAsia="Times New Roman" w:hAnsi="Times New Roman" w:cs="Times New Roman"/>
          <w:color w:val="000000"/>
          <w:sz w:val="24"/>
          <w:szCs w:val="24"/>
          <w:lang w:val="en-ID"/>
        </w:rPr>
        <w:t> </w:t>
      </w:r>
    </w:p>
    <w:p w14:paraId="562A6B86"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[13]   </w:t>
      </w:r>
      <w:r w:rsidRPr="00862938">
        <w:rPr>
          <w:rFonts w:ascii="Times New Roman" w:eastAsia="Times New Roman" w:hAnsi="Times New Roman" w:cs="Times New Roman"/>
          <w:color w:val="000000"/>
          <w:sz w:val="16"/>
          <w:szCs w:val="16"/>
          <w:shd w:val="clear" w:color="auto" w:fill="E1E3E6"/>
          <w:lang w:val="en-ID"/>
        </w:rPr>
        <w:tab/>
        <w:t xml:space="preserve">T. Nengrum, N. Pettasolong, and M. Nuriman, “Kelebihan dan Kekurangan Pembelajaran Luring dan Daring dalam Pencapaian Kompetensi Dasar Kurikulum Bahasa Arab di Madrasah Ibtidaiyah 2 Kabupaten Gorontalo,” </w:t>
      </w:r>
      <w:r w:rsidRPr="00862938">
        <w:rPr>
          <w:rFonts w:ascii="Times New Roman" w:eastAsia="Times New Roman" w:hAnsi="Times New Roman" w:cs="Times New Roman"/>
          <w:i/>
          <w:iCs/>
          <w:color w:val="000000"/>
          <w:sz w:val="16"/>
          <w:szCs w:val="16"/>
          <w:shd w:val="clear" w:color="auto" w:fill="E1E3E6"/>
          <w:lang w:val="en-ID"/>
        </w:rPr>
        <w:t>J. Pendidik.</w:t>
      </w:r>
      <w:r w:rsidRPr="00862938">
        <w:rPr>
          <w:rFonts w:ascii="Times New Roman" w:eastAsia="Times New Roman" w:hAnsi="Times New Roman" w:cs="Times New Roman"/>
          <w:color w:val="000000"/>
          <w:sz w:val="16"/>
          <w:szCs w:val="16"/>
          <w:shd w:val="clear" w:color="auto" w:fill="E1E3E6"/>
          <w:lang w:val="en-ID"/>
        </w:rPr>
        <w:t>, vol. 30, p. 1, Mar. 2021, doi: 10.32585/jp.v30i1.1190.</w:t>
      </w:r>
      <w:r w:rsidRPr="00862938">
        <w:rPr>
          <w:rFonts w:ascii="Times New Roman" w:eastAsia="Times New Roman" w:hAnsi="Times New Roman" w:cs="Times New Roman"/>
          <w:color w:val="000000"/>
          <w:sz w:val="24"/>
          <w:szCs w:val="24"/>
          <w:lang w:val="en-ID"/>
        </w:rPr>
        <w:t> </w:t>
      </w:r>
    </w:p>
    <w:p w14:paraId="346BD3D0"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[14]   </w:t>
      </w:r>
      <w:r w:rsidRPr="00862938">
        <w:rPr>
          <w:rFonts w:ascii="Times New Roman" w:eastAsia="Times New Roman" w:hAnsi="Times New Roman" w:cs="Times New Roman"/>
          <w:color w:val="000000"/>
          <w:sz w:val="16"/>
          <w:szCs w:val="16"/>
          <w:shd w:val="clear" w:color="auto" w:fill="E1E3E6"/>
          <w:lang w:val="en-ID"/>
        </w:rPr>
        <w:tab/>
        <w:t xml:space="preserve">D. O'Doherty, M. Dromey, J. Lougheed, A. Hannigan, J. Last, and D. McGrath, "Barriers and solutions to online learning in medical education–an integrative review," </w:t>
      </w:r>
      <w:r w:rsidRPr="00862938">
        <w:rPr>
          <w:rFonts w:ascii="Times New Roman" w:eastAsia="Times New Roman" w:hAnsi="Times New Roman" w:cs="Times New Roman"/>
          <w:i/>
          <w:iCs/>
          <w:color w:val="000000"/>
          <w:sz w:val="16"/>
          <w:szCs w:val="16"/>
          <w:shd w:val="clear" w:color="auto" w:fill="E1E3E6"/>
          <w:lang w:val="en-ID"/>
        </w:rPr>
        <w:t>BMC Med. Educ.</w:t>
      </w:r>
      <w:r w:rsidRPr="00862938">
        <w:rPr>
          <w:rFonts w:ascii="Times New Roman" w:eastAsia="Times New Roman" w:hAnsi="Times New Roman" w:cs="Times New Roman"/>
          <w:color w:val="000000"/>
          <w:sz w:val="16"/>
          <w:szCs w:val="16"/>
          <w:shd w:val="clear" w:color="auto" w:fill="E1E3E6"/>
          <w:lang w:val="en-ID"/>
        </w:rPr>
        <w:t>, vol. 18, no. 1, pp. 1–11, 2018.</w:t>
      </w:r>
      <w:r w:rsidRPr="00862938">
        <w:rPr>
          <w:rFonts w:ascii="Times New Roman" w:eastAsia="Times New Roman" w:hAnsi="Times New Roman" w:cs="Times New Roman"/>
          <w:color w:val="000000"/>
          <w:sz w:val="24"/>
          <w:szCs w:val="24"/>
          <w:lang w:val="en-ID"/>
        </w:rPr>
        <w:t> </w:t>
      </w:r>
    </w:p>
    <w:p w14:paraId="27A9AE20"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[15]   </w:t>
      </w:r>
      <w:r w:rsidRPr="00862938">
        <w:rPr>
          <w:rFonts w:ascii="Times New Roman" w:eastAsia="Times New Roman" w:hAnsi="Times New Roman" w:cs="Times New Roman"/>
          <w:color w:val="000000"/>
          <w:sz w:val="16"/>
          <w:szCs w:val="16"/>
          <w:shd w:val="clear" w:color="auto" w:fill="E1E3E6"/>
          <w:lang w:val="en-ID"/>
        </w:rPr>
        <w:tab/>
        <w:t xml:space="preserve">K. Mukhtar, K. Javed, M. Arooj, and A. Sethi, "Advantages, limitations, and recommendations for online learning during the covid-19 pandemic era," </w:t>
      </w:r>
      <w:r w:rsidRPr="00862938">
        <w:rPr>
          <w:rFonts w:ascii="Times New Roman" w:eastAsia="Times New Roman" w:hAnsi="Times New Roman" w:cs="Times New Roman"/>
          <w:i/>
          <w:iCs/>
          <w:color w:val="000000"/>
          <w:sz w:val="16"/>
          <w:szCs w:val="16"/>
          <w:shd w:val="clear" w:color="auto" w:fill="E1E3E6"/>
          <w:lang w:val="en-ID"/>
        </w:rPr>
        <w:t>Pakistan J. Med. Sci.</w:t>
      </w:r>
      <w:r w:rsidRPr="00862938">
        <w:rPr>
          <w:rFonts w:ascii="Times New Roman" w:eastAsia="Times New Roman" w:hAnsi="Times New Roman" w:cs="Times New Roman"/>
          <w:color w:val="000000"/>
          <w:sz w:val="16"/>
          <w:szCs w:val="16"/>
          <w:shd w:val="clear" w:color="auto" w:fill="E1E3E6"/>
          <w:lang w:val="en-ID"/>
        </w:rPr>
        <w:t>, vol. 36, no. COVID19-S4, pp. S27–S31, 2020, doi: 10.12669/pjms.36.COVID19-S4.2785.</w:t>
      </w:r>
      <w:r w:rsidRPr="00862938">
        <w:rPr>
          <w:rFonts w:ascii="Times New Roman" w:eastAsia="Times New Roman" w:hAnsi="Times New Roman" w:cs="Times New Roman"/>
          <w:color w:val="000000"/>
          <w:sz w:val="24"/>
          <w:szCs w:val="24"/>
          <w:lang w:val="en-ID"/>
        </w:rPr>
        <w:t> </w:t>
      </w:r>
    </w:p>
    <w:p w14:paraId="3389DA1E"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[16]   </w:t>
      </w:r>
      <w:r w:rsidRPr="00862938">
        <w:rPr>
          <w:rFonts w:ascii="Times New Roman" w:eastAsia="Times New Roman" w:hAnsi="Times New Roman" w:cs="Times New Roman"/>
          <w:color w:val="000000"/>
          <w:sz w:val="16"/>
          <w:szCs w:val="16"/>
          <w:shd w:val="clear" w:color="auto" w:fill="E1E3E6"/>
          <w:lang w:val="en-ID"/>
        </w:rPr>
        <w:tab/>
        <w:t xml:space="preserve">C. Wang, A. Xie, W. Wang, and H. Wu, "Association between medical students' prior experiences and perceptions of formal online education developed in response to COVID-19: A cross-sectional study in China," </w:t>
      </w:r>
      <w:r w:rsidRPr="00862938">
        <w:rPr>
          <w:rFonts w:ascii="Times New Roman" w:eastAsia="Times New Roman" w:hAnsi="Times New Roman" w:cs="Times New Roman"/>
          <w:i/>
          <w:iCs/>
          <w:color w:val="000000"/>
          <w:sz w:val="16"/>
          <w:szCs w:val="16"/>
          <w:shd w:val="clear" w:color="auto" w:fill="E1E3E6"/>
          <w:lang w:val="en-ID"/>
        </w:rPr>
        <w:t>BMJ Open</w:t>
      </w:r>
      <w:r w:rsidRPr="00862938">
        <w:rPr>
          <w:rFonts w:ascii="Times New Roman" w:eastAsia="Times New Roman" w:hAnsi="Times New Roman" w:cs="Times New Roman"/>
          <w:color w:val="000000"/>
          <w:sz w:val="16"/>
          <w:szCs w:val="16"/>
          <w:shd w:val="clear" w:color="auto" w:fill="E1E3E6"/>
          <w:lang w:val="en-ID"/>
        </w:rPr>
        <w:t>, vol. 10, no. 10, pp. 1–10, 2020, doi: 10.1136/bmjopen-2020-041886.</w:t>
      </w:r>
      <w:r w:rsidRPr="00862938">
        <w:rPr>
          <w:rFonts w:ascii="Times New Roman" w:eastAsia="Times New Roman" w:hAnsi="Times New Roman" w:cs="Times New Roman"/>
          <w:color w:val="000000"/>
          <w:sz w:val="24"/>
          <w:szCs w:val="24"/>
          <w:lang w:val="en-ID"/>
        </w:rPr>
        <w:t> </w:t>
      </w:r>
    </w:p>
    <w:p w14:paraId="4A81783B"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[17]   </w:t>
      </w:r>
      <w:r w:rsidRPr="00862938">
        <w:rPr>
          <w:rFonts w:ascii="Times New Roman" w:eastAsia="Times New Roman" w:hAnsi="Times New Roman" w:cs="Times New Roman"/>
          <w:color w:val="000000"/>
          <w:sz w:val="16"/>
          <w:szCs w:val="16"/>
          <w:shd w:val="clear" w:color="auto" w:fill="E1E3E6"/>
          <w:lang w:val="en-ID"/>
        </w:rPr>
        <w:tab/>
        <w:t xml:space="preserve">M. Hafeez, Q. A. Kazmi, and F. Tahira, "Challenges faced by the Teachers and Students in online learning during COVID-19," </w:t>
      </w:r>
      <w:r w:rsidRPr="00862938">
        <w:rPr>
          <w:rFonts w:ascii="Times New Roman" w:eastAsia="Times New Roman" w:hAnsi="Times New Roman" w:cs="Times New Roman"/>
          <w:i/>
          <w:iCs/>
          <w:color w:val="000000"/>
          <w:sz w:val="16"/>
          <w:szCs w:val="16"/>
          <w:shd w:val="clear" w:color="auto" w:fill="E1E3E6"/>
          <w:lang w:val="en-ID"/>
        </w:rPr>
        <w:t>J. Cakrawala Pendidik.</w:t>
      </w:r>
      <w:r w:rsidRPr="00862938">
        <w:rPr>
          <w:rFonts w:ascii="Times New Roman" w:eastAsia="Times New Roman" w:hAnsi="Times New Roman" w:cs="Times New Roman"/>
          <w:color w:val="000000"/>
          <w:sz w:val="16"/>
          <w:szCs w:val="16"/>
          <w:shd w:val="clear" w:color="auto" w:fill="E1E3E6"/>
          <w:lang w:val="en-ID"/>
        </w:rPr>
        <w:t>, vol. 41, no. 1, pp. 55–69, 2022, doi: 10.21831/cp.v41i1.35411.</w:t>
      </w:r>
      <w:r w:rsidRPr="00862938">
        <w:rPr>
          <w:rFonts w:ascii="Times New Roman" w:eastAsia="Times New Roman" w:hAnsi="Times New Roman" w:cs="Times New Roman"/>
          <w:color w:val="000000"/>
          <w:sz w:val="24"/>
          <w:szCs w:val="24"/>
          <w:lang w:val="en-ID"/>
        </w:rPr>
        <w:t> </w:t>
      </w:r>
    </w:p>
    <w:p w14:paraId="63EE4646"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[18]   </w:t>
      </w:r>
      <w:r w:rsidRPr="00862938">
        <w:rPr>
          <w:rFonts w:ascii="Times New Roman" w:eastAsia="Times New Roman" w:hAnsi="Times New Roman" w:cs="Times New Roman"/>
          <w:color w:val="000000"/>
          <w:sz w:val="16"/>
          <w:szCs w:val="16"/>
          <w:shd w:val="clear" w:color="auto" w:fill="E1E3E6"/>
          <w:lang w:val="en-ID"/>
        </w:rPr>
        <w:tab/>
        <w:t>N. Hasan and N. H. Khan, “Online Teaching-Learning During Covid-19 Pandemic : Students ’,” vol. 8, no. October, pp. 202–213, 2020.</w:t>
      </w:r>
      <w:r w:rsidRPr="00862938">
        <w:rPr>
          <w:rFonts w:ascii="Times New Roman" w:eastAsia="Times New Roman" w:hAnsi="Times New Roman" w:cs="Times New Roman"/>
          <w:color w:val="000000"/>
          <w:sz w:val="24"/>
          <w:szCs w:val="24"/>
          <w:lang w:val="en-ID"/>
        </w:rPr>
        <w:t> </w:t>
      </w:r>
    </w:p>
    <w:p w14:paraId="470AD946"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lastRenderedPageBreak/>
        <w:t xml:space="preserve">[19]   </w:t>
      </w:r>
      <w:r w:rsidRPr="00862938">
        <w:rPr>
          <w:rFonts w:ascii="Times New Roman" w:eastAsia="Times New Roman" w:hAnsi="Times New Roman" w:cs="Times New Roman"/>
          <w:color w:val="000000"/>
          <w:sz w:val="16"/>
          <w:szCs w:val="16"/>
          <w:shd w:val="clear" w:color="auto" w:fill="E1E3E6"/>
          <w:lang w:val="en-ID"/>
        </w:rPr>
        <w:tab/>
        <w:t xml:space="preserve">D. S. Gurung, "Challenges faced by teachers in online teaching during Covid-19 pandemic," </w:t>
      </w:r>
      <w:r w:rsidRPr="00862938">
        <w:rPr>
          <w:rFonts w:ascii="Times New Roman" w:eastAsia="Times New Roman" w:hAnsi="Times New Roman" w:cs="Times New Roman"/>
          <w:i/>
          <w:iCs/>
          <w:color w:val="000000"/>
          <w:sz w:val="16"/>
          <w:szCs w:val="16"/>
          <w:shd w:val="clear" w:color="auto" w:fill="E1E3E6"/>
          <w:lang w:val="en-ID"/>
        </w:rPr>
        <w:t>Online J. Distance Educ. e-Learning</w:t>
      </w:r>
      <w:r w:rsidRPr="00862938">
        <w:rPr>
          <w:rFonts w:ascii="Times New Roman" w:eastAsia="Times New Roman" w:hAnsi="Times New Roman" w:cs="Times New Roman"/>
          <w:color w:val="000000"/>
          <w:sz w:val="16"/>
          <w:szCs w:val="16"/>
          <w:shd w:val="clear" w:color="auto" w:fill="E1E3E6"/>
          <w:lang w:val="en-ID"/>
        </w:rPr>
        <w:t>, vol. 9, no. 1, p. 8, 2021.</w:t>
      </w:r>
      <w:r w:rsidRPr="00862938">
        <w:rPr>
          <w:rFonts w:ascii="Times New Roman" w:eastAsia="Times New Roman" w:hAnsi="Times New Roman" w:cs="Times New Roman"/>
          <w:color w:val="000000"/>
          <w:sz w:val="24"/>
          <w:szCs w:val="24"/>
          <w:lang w:val="en-ID"/>
        </w:rPr>
        <w:t> </w:t>
      </w:r>
    </w:p>
    <w:p w14:paraId="063E3736"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[20]   </w:t>
      </w:r>
      <w:r w:rsidRPr="00862938">
        <w:rPr>
          <w:rFonts w:ascii="Times New Roman" w:eastAsia="Times New Roman" w:hAnsi="Times New Roman" w:cs="Times New Roman"/>
          <w:color w:val="000000"/>
          <w:sz w:val="16"/>
          <w:szCs w:val="16"/>
          <w:shd w:val="clear" w:color="auto" w:fill="E1E3E6"/>
          <w:lang w:val="en-ID"/>
        </w:rPr>
        <w:tab/>
        <w:t xml:space="preserve">A. N. Bahasoan, Wulan Ayuandiani, Muhammad Mukhram, and Aswar Rahmat, "Effectiveness of Online Learning In Pandemic Covid-19," </w:t>
      </w:r>
      <w:r w:rsidRPr="00862938">
        <w:rPr>
          <w:rFonts w:ascii="Times New Roman" w:eastAsia="Times New Roman" w:hAnsi="Times New Roman" w:cs="Times New Roman"/>
          <w:i/>
          <w:iCs/>
          <w:color w:val="000000"/>
          <w:sz w:val="16"/>
          <w:szCs w:val="16"/>
          <w:shd w:val="clear" w:color="auto" w:fill="E1E3E6"/>
          <w:lang w:val="en-ID"/>
        </w:rPr>
        <w:t>Int. J. Sci. Technol. Manag.</w:t>
      </w:r>
      <w:r w:rsidRPr="00862938">
        <w:rPr>
          <w:rFonts w:ascii="Times New Roman" w:eastAsia="Times New Roman" w:hAnsi="Times New Roman" w:cs="Times New Roman"/>
          <w:color w:val="000000"/>
          <w:sz w:val="16"/>
          <w:szCs w:val="16"/>
          <w:shd w:val="clear" w:color="auto" w:fill="E1E3E6"/>
          <w:lang w:val="en-ID"/>
        </w:rPr>
        <w:t>, vol. 1, no. 2, pp. 100–106, 2020, doi: 10.46729/ijstm.v1i2.30.</w:t>
      </w:r>
      <w:r w:rsidRPr="00862938">
        <w:rPr>
          <w:rFonts w:ascii="Times New Roman" w:eastAsia="Times New Roman" w:hAnsi="Times New Roman" w:cs="Times New Roman"/>
          <w:color w:val="000000"/>
          <w:sz w:val="24"/>
          <w:szCs w:val="24"/>
          <w:lang w:val="en-ID"/>
        </w:rPr>
        <w:t> </w:t>
      </w:r>
    </w:p>
    <w:p w14:paraId="1BD8D1DC"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[21]   </w:t>
      </w:r>
      <w:r w:rsidRPr="00862938">
        <w:rPr>
          <w:rFonts w:ascii="Times New Roman" w:eastAsia="Times New Roman" w:hAnsi="Times New Roman" w:cs="Times New Roman"/>
          <w:color w:val="000000"/>
          <w:sz w:val="16"/>
          <w:szCs w:val="16"/>
          <w:shd w:val="clear" w:color="auto" w:fill="E1E3E6"/>
          <w:lang w:val="en-ID"/>
        </w:rPr>
        <w:tab/>
        <w:t>V. Ornaghi and C. A. Juan, "Online Teaching of Chinese as a Second Language in an Emergency Situation: Methods and Findings." 2022.</w:t>
      </w:r>
      <w:r w:rsidRPr="00862938">
        <w:rPr>
          <w:rFonts w:ascii="Times New Roman" w:eastAsia="Times New Roman" w:hAnsi="Times New Roman" w:cs="Times New Roman"/>
          <w:color w:val="000000"/>
          <w:sz w:val="24"/>
          <w:szCs w:val="24"/>
          <w:lang w:val="en-ID"/>
        </w:rPr>
        <w:t> </w:t>
      </w:r>
    </w:p>
    <w:p w14:paraId="67F7A416"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[22]   </w:t>
      </w:r>
      <w:r w:rsidRPr="00862938">
        <w:rPr>
          <w:rFonts w:ascii="Times New Roman" w:eastAsia="Times New Roman" w:hAnsi="Times New Roman" w:cs="Times New Roman"/>
          <w:color w:val="000000"/>
          <w:sz w:val="16"/>
          <w:szCs w:val="16"/>
          <w:shd w:val="clear" w:color="auto" w:fill="E1E3E6"/>
          <w:lang w:val="en-ID"/>
        </w:rPr>
        <w:tab/>
        <w:t>H. Harmilawati, S. Sabaruddin, S. Aminah, and H. Hamka, "Video Conferencing in Higher Education: a Case Study of Indonesian Lecturers," 2021, doi: 10.4108/eai.18-11-2020.2311611.</w:t>
      </w:r>
      <w:r w:rsidRPr="00862938">
        <w:rPr>
          <w:rFonts w:ascii="Times New Roman" w:eastAsia="Times New Roman" w:hAnsi="Times New Roman" w:cs="Times New Roman"/>
          <w:color w:val="000000"/>
          <w:sz w:val="24"/>
          <w:szCs w:val="24"/>
          <w:lang w:val="en-ID"/>
        </w:rPr>
        <w:t> </w:t>
      </w:r>
    </w:p>
    <w:p w14:paraId="225EBE8E"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[23]   </w:t>
      </w:r>
      <w:r w:rsidRPr="00862938">
        <w:rPr>
          <w:rFonts w:ascii="Times New Roman" w:eastAsia="Times New Roman" w:hAnsi="Times New Roman" w:cs="Times New Roman"/>
          <w:color w:val="000000"/>
          <w:sz w:val="16"/>
          <w:szCs w:val="16"/>
          <w:shd w:val="clear" w:color="auto" w:fill="E1E3E6"/>
          <w:lang w:val="en-ID"/>
        </w:rPr>
        <w:tab/>
        <w:t xml:space="preserve">K. OKEREAFOR and P. MANNY, "Understanding Cybersecurity Challenges of Telecommuting and Video Conferencing in the COVID-19 Pandemic.pdf," </w:t>
      </w:r>
      <w:r w:rsidRPr="00862938">
        <w:rPr>
          <w:rFonts w:ascii="Times New Roman" w:eastAsia="Times New Roman" w:hAnsi="Times New Roman" w:cs="Times New Roman"/>
          <w:i/>
          <w:iCs/>
          <w:color w:val="000000"/>
          <w:sz w:val="16"/>
          <w:szCs w:val="16"/>
          <w:shd w:val="clear" w:color="auto" w:fill="E1E3E6"/>
          <w:lang w:val="en-ID"/>
        </w:rPr>
        <w:t>Int. J. IT Eng.</w:t>
      </w:r>
      <w:r w:rsidRPr="00862938">
        <w:rPr>
          <w:rFonts w:ascii="Times New Roman" w:eastAsia="Times New Roman" w:hAnsi="Times New Roman" w:cs="Times New Roman"/>
          <w:color w:val="000000"/>
          <w:sz w:val="16"/>
          <w:szCs w:val="16"/>
          <w:shd w:val="clear" w:color="auto" w:fill="E1E3E6"/>
          <w:lang w:val="en-ID"/>
        </w:rPr>
        <w:t>, vol. 8, no. June, pp. 2321–1776, 2020.</w:t>
      </w:r>
    </w:p>
    <w:p w14:paraId="27C109E8"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[24]   </w:t>
      </w:r>
      <w:r w:rsidRPr="00862938">
        <w:rPr>
          <w:rFonts w:ascii="Times New Roman" w:eastAsia="Times New Roman" w:hAnsi="Times New Roman" w:cs="Times New Roman"/>
          <w:color w:val="000000"/>
          <w:sz w:val="16"/>
          <w:szCs w:val="16"/>
          <w:shd w:val="clear" w:color="auto" w:fill="E1E3E6"/>
          <w:lang w:val="en-ID"/>
        </w:rPr>
        <w:tab/>
        <w:t xml:space="preserve">I. of I. Technology and K. U. of S. &amp; Technology, "1st National Conference on Security, Computing, &amp; Communication," </w:t>
      </w:r>
      <w:r w:rsidRPr="00862938">
        <w:rPr>
          <w:rFonts w:ascii="Times New Roman" w:eastAsia="Times New Roman" w:hAnsi="Times New Roman" w:cs="Times New Roman"/>
          <w:i/>
          <w:iCs/>
          <w:color w:val="000000"/>
          <w:sz w:val="16"/>
          <w:szCs w:val="16"/>
          <w:shd w:val="clear" w:color="auto" w:fill="E1E3E6"/>
          <w:lang w:val="en-ID"/>
        </w:rPr>
        <w:t>Folia Endocrinol. Jpn.</w:t>
      </w:r>
      <w:r w:rsidRPr="00862938">
        <w:rPr>
          <w:rFonts w:ascii="Times New Roman" w:eastAsia="Times New Roman" w:hAnsi="Times New Roman" w:cs="Times New Roman"/>
          <w:color w:val="000000"/>
          <w:sz w:val="16"/>
          <w:szCs w:val="16"/>
          <w:shd w:val="clear" w:color="auto" w:fill="E1E3E6"/>
          <w:lang w:val="en-ID"/>
        </w:rPr>
        <w:t>, vol. 84, no. Supplement-1, pp. 2–50, 2008, doi: 10.1507/endocrine1927.84.supplement-1_2.</w:t>
      </w:r>
      <w:r w:rsidRPr="00862938">
        <w:rPr>
          <w:rFonts w:ascii="Times New Roman" w:eastAsia="Times New Roman" w:hAnsi="Times New Roman" w:cs="Times New Roman"/>
          <w:color w:val="000000"/>
          <w:sz w:val="24"/>
          <w:szCs w:val="24"/>
          <w:lang w:val="en-ID"/>
        </w:rPr>
        <w:t> </w:t>
      </w:r>
    </w:p>
    <w:p w14:paraId="33A5C53A"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[25]   </w:t>
      </w:r>
      <w:r w:rsidRPr="00862938">
        <w:rPr>
          <w:rFonts w:ascii="Times New Roman" w:eastAsia="Times New Roman" w:hAnsi="Times New Roman" w:cs="Times New Roman"/>
          <w:color w:val="000000"/>
          <w:sz w:val="16"/>
          <w:szCs w:val="16"/>
          <w:shd w:val="clear" w:color="auto" w:fill="E1E3E6"/>
          <w:lang w:val="en-ID"/>
        </w:rPr>
        <w:tab/>
        <w:t xml:space="preserve">L. Novita, E. Sukmanasa, and M. Yudistira Pratama, “Indonesian Journal of Primary Education Penggunaan Media Pembelajaran Video terhadap Hasil Belajar </w:t>
      </w:r>
      <w:r w:rsidRPr="00862938">
        <w:rPr>
          <w:rFonts w:ascii="Times New Roman" w:eastAsia="Times New Roman" w:hAnsi="Times New Roman" w:cs="Times New Roman"/>
          <w:color w:val="000000"/>
          <w:sz w:val="16"/>
          <w:szCs w:val="16"/>
          <w:shd w:val="clear" w:color="auto" w:fill="E1E3E6"/>
          <w:lang w:val="en-ID"/>
        </w:rPr>
        <w:t xml:space="preserve">Siswa SD,” </w:t>
      </w:r>
      <w:r w:rsidRPr="00862938">
        <w:rPr>
          <w:rFonts w:ascii="Times New Roman" w:eastAsia="Times New Roman" w:hAnsi="Times New Roman" w:cs="Times New Roman"/>
          <w:i/>
          <w:iCs/>
          <w:color w:val="000000"/>
          <w:sz w:val="16"/>
          <w:szCs w:val="16"/>
          <w:shd w:val="clear" w:color="auto" w:fill="E1E3E6"/>
          <w:lang w:val="en-ID"/>
        </w:rPr>
        <w:t>© 2019-Indonesian J. Prim. Educ.</w:t>
      </w:r>
      <w:r w:rsidRPr="00862938">
        <w:rPr>
          <w:rFonts w:ascii="Times New Roman" w:eastAsia="Times New Roman" w:hAnsi="Times New Roman" w:cs="Times New Roman"/>
          <w:color w:val="000000"/>
          <w:sz w:val="16"/>
          <w:szCs w:val="16"/>
          <w:shd w:val="clear" w:color="auto" w:fill="E1E3E6"/>
          <w:lang w:val="en-ID"/>
        </w:rPr>
        <w:t>, vol. 3, no. 2, pp. 64–72, 2019.</w:t>
      </w:r>
    </w:p>
    <w:p w14:paraId="798C0188"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[26]   </w:t>
      </w:r>
      <w:r w:rsidRPr="00862938">
        <w:rPr>
          <w:rFonts w:ascii="Times New Roman" w:eastAsia="Times New Roman" w:hAnsi="Times New Roman" w:cs="Times New Roman"/>
          <w:color w:val="000000"/>
          <w:sz w:val="16"/>
          <w:szCs w:val="16"/>
          <w:shd w:val="clear" w:color="auto" w:fill="E1E3E6"/>
          <w:lang w:val="en-ID"/>
        </w:rPr>
        <w:tab/>
        <w:t xml:space="preserve">L. Tarida and Indriyani, “Pemanfaatan Google Classroom dan Video Pembelajaran berbasis Problem Solving sebagai Solusi Kegiatan Belajar Mengajar di Era Pandemi Covid-19,” </w:t>
      </w:r>
      <w:r w:rsidRPr="00862938">
        <w:rPr>
          <w:rFonts w:ascii="Times New Roman" w:eastAsia="Times New Roman" w:hAnsi="Times New Roman" w:cs="Times New Roman"/>
          <w:i/>
          <w:iCs/>
          <w:color w:val="000000"/>
          <w:sz w:val="16"/>
          <w:szCs w:val="16"/>
          <w:shd w:val="clear" w:color="auto" w:fill="E1E3E6"/>
          <w:lang w:val="en-ID"/>
        </w:rPr>
        <w:t>Saintara J. Ilm. Ilmu-Ilmu Marit.</w:t>
      </w:r>
      <w:r w:rsidRPr="00862938">
        <w:rPr>
          <w:rFonts w:ascii="Times New Roman" w:eastAsia="Times New Roman" w:hAnsi="Times New Roman" w:cs="Times New Roman"/>
          <w:color w:val="000000"/>
          <w:sz w:val="16"/>
          <w:szCs w:val="16"/>
          <w:shd w:val="clear" w:color="auto" w:fill="E1E3E6"/>
          <w:lang w:val="en-ID"/>
        </w:rPr>
        <w:t xml:space="preserve">, vol. 5, no. 1, pp. 16–20, 2020. </w:t>
      </w:r>
      <w:r w:rsidRPr="00862938">
        <w:rPr>
          <w:rFonts w:ascii="Times New Roman" w:eastAsia="Times New Roman" w:hAnsi="Times New Roman" w:cs="Times New Roman"/>
          <w:color w:val="000000"/>
          <w:sz w:val="24"/>
          <w:szCs w:val="24"/>
          <w:lang w:val="en-ID"/>
        </w:rPr>
        <w:t> </w:t>
      </w:r>
    </w:p>
    <w:p w14:paraId="0B23B8D8"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[27]   </w:t>
      </w:r>
      <w:r w:rsidRPr="00862938">
        <w:rPr>
          <w:rFonts w:ascii="Times New Roman" w:eastAsia="Times New Roman" w:hAnsi="Times New Roman" w:cs="Times New Roman"/>
          <w:color w:val="000000"/>
          <w:sz w:val="16"/>
          <w:szCs w:val="16"/>
          <w:shd w:val="clear" w:color="auto" w:fill="E1E3E6"/>
          <w:lang w:val="en-ID"/>
        </w:rPr>
        <w:tab/>
        <w:t>S. Hafizah, “Penggunaan Dan Pe</w:t>
      </w:r>
    </w:p>
    <w:p w14:paraId="7476E273"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ngembangan Video Dalam Pembelajaran Fisika,” </w:t>
      </w:r>
      <w:r w:rsidRPr="00862938">
        <w:rPr>
          <w:rFonts w:ascii="Times New Roman" w:eastAsia="Times New Roman" w:hAnsi="Times New Roman" w:cs="Times New Roman"/>
          <w:i/>
          <w:iCs/>
          <w:color w:val="000000"/>
          <w:sz w:val="16"/>
          <w:szCs w:val="16"/>
          <w:shd w:val="clear" w:color="auto" w:fill="E1E3E6"/>
          <w:lang w:val="en-ID"/>
        </w:rPr>
        <w:t>J. Pendidik. Fis.</w:t>
      </w:r>
      <w:r w:rsidRPr="00862938">
        <w:rPr>
          <w:rFonts w:ascii="Times New Roman" w:eastAsia="Times New Roman" w:hAnsi="Times New Roman" w:cs="Times New Roman"/>
          <w:color w:val="000000"/>
          <w:sz w:val="16"/>
          <w:szCs w:val="16"/>
          <w:shd w:val="clear" w:color="auto" w:fill="E1E3E6"/>
          <w:lang w:val="en-ID"/>
        </w:rPr>
        <w:t>, vol. 8, no. 2, p. 225, 2020, doi: 10.24127/jpf.v8i2.2656.</w:t>
      </w:r>
      <w:r w:rsidRPr="00862938">
        <w:rPr>
          <w:rFonts w:ascii="Times New Roman" w:eastAsia="Times New Roman" w:hAnsi="Times New Roman" w:cs="Times New Roman"/>
          <w:color w:val="000000"/>
          <w:sz w:val="24"/>
          <w:szCs w:val="24"/>
          <w:lang w:val="en-ID"/>
        </w:rPr>
        <w:t> </w:t>
      </w:r>
    </w:p>
    <w:p w14:paraId="0FDA4786"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[28]   </w:t>
      </w:r>
      <w:r w:rsidRPr="00862938">
        <w:rPr>
          <w:rFonts w:ascii="Times New Roman" w:eastAsia="Times New Roman" w:hAnsi="Times New Roman" w:cs="Times New Roman"/>
          <w:color w:val="000000"/>
          <w:sz w:val="16"/>
          <w:szCs w:val="16"/>
          <w:shd w:val="clear" w:color="auto" w:fill="E1E3E6"/>
          <w:lang w:val="en-ID"/>
        </w:rPr>
        <w:tab/>
        <w:t xml:space="preserve">F. Shodik, "The Use of Conference Video Application Media' Zoom' As Alternative Media to Improve Student's Speaking Ability of Some Students at Senior High School Two …," </w:t>
      </w:r>
      <w:r w:rsidRPr="00862938">
        <w:rPr>
          <w:rFonts w:ascii="Times New Roman" w:eastAsia="Times New Roman" w:hAnsi="Times New Roman" w:cs="Times New Roman"/>
          <w:i/>
          <w:iCs/>
          <w:color w:val="000000"/>
          <w:sz w:val="16"/>
          <w:szCs w:val="16"/>
          <w:shd w:val="clear" w:color="auto" w:fill="E1E3E6"/>
          <w:lang w:val="en-ID"/>
        </w:rPr>
        <w:t>Language-Edu</w:t>
      </w:r>
      <w:r w:rsidRPr="00862938">
        <w:rPr>
          <w:rFonts w:ascii="Times New Roman" w:eastAsia="Times New Roman" w:hAnsi="Times New Roman" w:cs="Times New Roman"/>
          <w:color w:val="000000"/>
          <w:sz w:val="16"/>
          <w:szCs w:val="16"/>
          <w:shd w:val="clear" w:color="auto" w:fill="E1E3E6"/>
          <w:lang w:val="en-ID"/>
        </w:rPr>
        <w:t>, 2021.</w:t>
      </w:r>
    </w:p>
    <w:p w14:paraId="43F688F7"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[29]   </w:t>
      </w:r>
      <w:r w:rsidRPr="00862938">
        <w:rPr>
          <w:rFonts w:ascii="Times New Roman" w:eastAsia="Times New Roman" w:hAnsi="Times New Roman" w:cs="Times New Roman"/>
          <w:color w:val="000000"/>
          <w:sz w:val="16"/>
          <w:szCs w:val="16"/>
          <w:shd w:val="clear" w:color="auto" w:fill="E1E3E6"/>
          <w:lang w:val="en-ID"/>
        </w:rPr>
        <w:tab/>
        <w:t>M. Francisca Blasco, "E-learning using Video Conferencing Applications: How is Google Meet perceived among students?" no. February 2021, 2021, doi: 10.33422/2nd.worldcre.2020.09.217.</w:t>
      </w:r>
      <w:r w:rsidRPr="00862938">
        <w:rPr>
          <w:rFonts w:ascii="Times New Roman" w:eastAsia="Times New Roman" w:hAnsi="Times New Roman" w:cs="Times New Roman"/>
          <w:color w:val="000000"/>
          <w:sz w:val="24"/>
          <w:szCs w:val="24"/>
          <w:lang w:val="en-ID"/>
        </w:rPr>
        <w:t> </w:t>
      </w:r>
    </w:p>
    <w:p w14:paraId="63F148CA" w14:textId="77777777" w:rsidR="00862938" w:rsidRPr="00862938" w:rsidRDefault="00862938" w:rsidP="00862938">
      <w:pPr>
        <w:spacing w:after="0" w:line="240" w:lineRule="auto"/>
        <w:ind w:left="640" w:hanging="620"/>
        <w:jc w:val="both"/>
        <w:rPr>
          <w:rFonts w:ascii="Times New Roman" w:eastAsia="Times New Roman" w:hAnsi="Times New Roman" w:cs="Times New Roman"/>
          <w:sz w:val="24"/>
          <w:szCs w:val="24"/>
          <w:lang w:val="en-ID"/>
        </w:rPr>
      </w:pPr>
      <w:r w:rsidRPr="00862938">
        <w:rPr>
          <w:rFonts w:ascii="Times New Roman" w:eastAsia="Times New Roman" w:hAnsi="Times New Roman" w:cs="Times New Roman"/>
          <w:color w:val="000000"/>
          <w:sz w:val="16"/>
          <w:szCs w:val="16"/>
          <w:shd w:val="clear" w:color="auto" w:fill="E1E3E6"/>
          <w:lang w:val="en-ID"/>
        </w:rPr>
        <w:t xml:space="preserve">[30]   </w:t>
      </w:r>
      <w:r w:rsidRPr="00862938">
        <w:rPr>
          <w:rFonts w:ascii="Times New Roman" w:eastAsia="Times New Roman" w:hAnsi="Times New Roman" w:cs="Times New Roman"/>
          <w:color w:val="000000"/>
          <w:sz w:val="16"/>
          <w:szCs w:val="16"/>
          <w:shd w:val="clear" w:color="auto" w:fill="E1E3E6"/>
          <w:lang w:val="en-ID"/>
        </w:rPr>
        <w:tab/>
        <w:t xml:space="preserve">M. Sadeghi, “Manijeh Sadeghi 1,” </w:t>
      </w:r>
      <w:r w:rsidRPr="00862938">
        <w:rPr>
          <w:rFonts w:ascii="Times New Roman" w:eastAsia="Times New Roman" w:hAnsi="Times New Roman" w:cs="Times New Roman"/>
          <w:i/>
          <w:iCs/>
          <w:color w:val="000000"/>
          <w:sz w:val="16"/>
          <w:szCs w:val="16"/>
          <w:shd w:val="clear" w:color="auto" w:fill="E1E3E6"/>
          <w:lang w:val="en-ID"/>
        </w:rPr>
        <w:t>Int. J. Reserach Englissh</w:t>
      </w:r>
      <w:r w:rsidRPr="00862938">
        <w:rPr>
          <w:rFonts w:ascii="Times New Roman" w:eastAsia="Times New Roman" w:hAnsi="Times New Roman" w:cs="Times New Roman"/>
          <w:color w:val="000000"/>
          <w:sz w:val="16"/>
          <w:szCs w:val="16"/>
          <w:shd w:val="clear" w:color="auto" w:fill="E1E3E6"/>
          <w:lang w:val="en-ID"/>
        </w:rPr>
        <w:t>, no. March, pp. 80–88, 2019.</w:t>
      </w:r>
      <w:r w:rsidRPr="00862938">
        <w:rPr>
          <w:rFonts w:ascii="Times New Roman" w:eastAsia="Times New Roman" w:hAnsi="Times New Roman" w:cs="Times New Roman"/>
          <w:color w:val="000000"/>
          <w:sz w:val="24"/>
          <w:szCs w:val="24"/>
          <w:lang w:val="en-ID"/>
        </w:rPr>
        <w:t> </w:t>
      </w:r>
    </w:p>
    <w:p w14:paraId="66CCA72C" w14:textId="3A825E27" w:rsidR="008B24CF" w:rsidRDefault="00862938" w:rsidP="00862938">
      <w:pPr>
        <w:pBdr>
          <w:top w:val="nil"/>
          <w:left w:val="nil"/>
          <w:bottom w:val="nil"/>
          <w:right w:val="nil"/>
          <w:between w:val="nil"/>
        </w:pBdr>
        <w:shd w:val="clear" w:color="auto" w:fill="FFFFFF"/>
        <w:spacing w:after="0"/>
        <w:ind w:left="630" w:hanging="630"/>
        <w:jc w:val="both"/>
        <w:rPr>
          <w:rFonts w:ascii="Times New Roman" w:eastAsia="Times New Roman" w:hAnsi="Times New Roman" w:cs="Times New Roman"/>
          <w:color w:val="000000"/>
          <w:sz w:val="16"/>
          <w:szCs w:val="16"/>
          <w:shd w:val="clear" w:color="auto" w:fill="E1E3E6"/>
        </w:rPr>
      </w:pPr>
      <w:r w:rsidRPr="00862938">
        <w:rPr>
          <w:rFonts w:ascii="Times New Roman" w:eastAsia="Times New Roman" w:hAnsi="Times New Roman" w:cs="Times New Roman"/>
          <w:color w:val="000000"/>
          <w:sz w:val="16"/>
          <w:szCs w:val="16"/>
          <w:shd w:val="clear" w:color="auto" w:fill="E1E3E6"/>
          <w:lang w:val="en-ID"/>
        </w:rPr>
        <w:t xml:space="preserve">[31]   </w:t>
      </w:r>
      <w:r w:rsidRPr="00862938">
        <w:rPr>
          <w:rFonts w:ascii="Times New Roman" w:eastAsia="Times New Roman" w:hAnsi="Times New Roman" w:cs="Times New Roman"/>
          <w:color w:val="000000"/>
          <w:sz w:val="16"/>
          <w:szCs w:val="16"/>
          <w:shd w:val="clear" w:color="auto" w:fill="E1E3E6"/>
          <w:lang w:val="en-ID"/>
        </w:rPr>
        <w:tab/>
        <w:t xml:space="preserve">C. B. Mpungose, "Lecturers' reflections on use of Zoom video conferencing technology for e-learning at a South African university in the context of coronavirus," </w:t>
      </w:r>
      <w:r w:rsidRPr="00862938">
        <w:rPr>
          <w:rFonts w:ascii="Times New Roman" w:eastAsia="Times New Roman" w:hAnsi="Times New Roman" w:cs="Times New Roman"/>
          <w:i/>
          <w:iCs/>
          <w:color w:val="000000"/>
          <w:sz w:val="16"/>
          <w:szCs w:val="16"/>
          <w:shd w:val="clear" w:color="auto" w:fill="E1E3E6"/>
          <w:lang w:val="en-ID"/>
        </w:rPr>
        <w:t>African Identities</w:t>
      </w:r>
      <w:r w:rsidRPr="00862938">
        <w:rPr>
          <w:rFonts w:ascii="Times New Roman" w:eastAsia="Times New Roman" w:hAnsi="Times New Roman" w:cs="Times New Roman"/>
          <w:color w:val="000000"/>
          <w:sz w:val="16"/>
          <w:szCs w:val="16"/>
          <w:shd w:val="clear" w:color="auto" w:fill="E1E3E6"/>
          <w:lang w:val="en-ID"/>
        </w:rPr>
        <w:t>, 2021, doi: 10.1080/14725843.2021.1902268.</w:t>
      </w:r>
    </w:p>
    <w:p w14:paraId="2647B0E5" w14:textId="77777777" w:rsidR="00BB1AB9" w:rsidRDefault="00000000">
      <w:pPr>
        <w:pBdr>
          <w:top w:val="nil"/>
          <w:left w:val="nil"/>
          <w:bottom w:val="nil"/>
          <w:right w:val="nil"/>
          <w:between w:val="nil"/>
        </w:pBdr>
        <w:shd w:val="clear" w:color="auto" w:fill="FFFFFF"/>
        <w:spacing w:after="0"/>
        <w:ind w:left="630" w:hanging="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275A024E" w14:textId="77777777" w:rsidR="00BB1AB9" w:rsidRDefault="00BB1AB9">
      <w:pPr>
        <w:pBdr>
          <w:top w:val="nil"/>
          <w:left w:val="nil"/>
          <w:bottom w:val="nil"/>
          <w:right w:val="nil"/>
          <w:between w:val="nil"/>
        </w:pBdr>
        <w:shd w:val="clear" w:color="auto" w:fill="FFFFFF"/>
        <w:spacing w:after="0"/>
        <w:ind w:left="630" w:hanging="630"/>
        <w:jc w:val="both"/>
        <w:rPr>
          <w:rFonts w:ascii="Times New Roman" w:eastAsia="Times New Roman" w:hAnsi="Times New Roman" w:cs="Times New Roman"/>
          <w:sz w:val="24"/>
          <w:szCs w:val="24"/>
        </w:rPr>
        <w:sectPr w:rsidR="00BB1AB9">
          <w:type w:val="continuous"/>
          <w:pgSz w:w="11907" w:h="16840"/>
          <w:pgMar w:top="1701" w:right="1418" w:bottom="1701" w:left="1418" w:header="0" w:footer="851" w:gutter="0"/>
          <w:pgNumType w:start="1"/>
          <w:cols w:num="2" w:space="720" w:equalWidth="0">
            <w:col w:w="4175" w:space="720"/>
            <w:col w:w="4175" w:space="0"/>
          </w:cols>
        </w:sectPr>
      </w:pPr>
    </w:p>
    <w:p w14:paraId="50727868" w14:textId="6C67CBC8" w:rsidR="008B24CF" w:rsidRPr="008B24CF" w:rsidRDefault="008B24CF" w:rsidP="008B24CF">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ADDIN Mendeley Bibliography CSL_BIBLIOGRAPHY </w:instrText>
      </w:r>
      <w:r>
        <w:rPr>
          <w:rFonts w:ascii="Times New Roman" w:eastAsia="Times New Roman" w:hAnsi="Times New Roman" w:cs="Times New Roman"/>
        </w:rPr>
        <w:fldChar w:fldCharType="separate"/>
      </w:r>
    </w:p>
    <w:p w14:paraId="43173E41" w14:textId="25347883" w:rsidR="00BB1AB9" w:rsidRDefault="008B24CF">
      <w:pPr>
        <w:spacing w:after="0"/>
        <w:jc w:val="both"/>
        <w:rPr>
          <w:rFonts w:ascii="Times New Roman" w:eastAsia="Times New Roman" w:hAnsi="Times New Roman" w:cs="Times New Roman"/>
        </w:rPr>
      </w:pPr>
      <w:r>
        <w:rPr>
          <w:rFonts w:ascii="Times New Roman" w:eastAsia="Times New Roman" w:hAnsi="Times New Roman" w:cs="Times New Roman"/>
        </w:rPr>
        <w:fldChar w:fldCharType="end"/>
      </w:r>
    </w:p>
    <w:sectPr w:rsidR="00BB1AB9">
      <w:type w:val="continuous"/>
      <w:pgSz w:w="11907" w:h="16840"/>
      <w:pgMar w:top="1701" w:right="1418" w:bottom="1701" w:left="1418" w:header="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B014A" w14:textId="77777777" w:rsidR="00894240" w:rsidRDefault="00894240">
      <w:pPr>
        <w:spacing w:after="0" w:line="240" w:lineRule="auto"/>
      </w:pPr>
      <w:r>
        <w:separator/>
      </w:r>
    </w:p>
  </w:endnote>
  <w:endnote w:type="continuationSeparator" w:id="0">
    <w:p w14:paraId="143D7125" w14:textId="77777777" w:rsidR="00894240" w:rsidRDefault="0089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Quattrocento Sans">
    <w:altName w:val="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9D45" w14:textId="77777777" w:rsidR="00BB1AB9"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8B24CF">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3854" w14:textId="77777777" w:rsidR="00BB1AB9"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B24C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643C" w14:textId="77777777" w:rsidR="00894240" w:rsidRDefault="00894240">
      <w:pPr>
        <w:spacing w:after="0" w:line="240" w:lineRule="auto"/>
      </w:pPr>
      <w:r>
        <w:separator/>
      </w:r>
    </w:p>
  </w:footnote>
  <w:footnote w:type="continuationSeparator" w:id="0">
    <w:p w14:paraId="5B4DFD09" w14:textId="77777777" w:rsidR="00894240" w:rsidRDefault="008942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AB9"/>
    <w:rsid w:val="001749CA"/>
    <w:rsid w:val="00486239"/>
    <w:rsid w:val="004E0166"/>
    <w:rsid w:val="00637931"/>
    <w:rsid w:val="00720557"/>
    <w:rsid w:val="00862938"/>
    <w:rsid w:val="00894240"/>
    <w:rsid w:val="008B24CF"/>
    <w:rsid w:val="009067B3"/>
    <w:rsid w:val="00BB1AB9"/>
    <w:rsid w:val="00D97318"/>
    <w:rsid w:val="00F674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F9363"/>
  <w15:docId w15:val="{08149E99-883A-4F60-B5AA-CE1DFBBF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58"/>
  </w:style>
  <w:style w:type="paragraph" w:styleId="Heading1">
    <w:name w:val="heading 1"/>
    <w:basedOn w:val="Normal"/>
    <w:next w:val="Normal"/>
    <w:link w:val="Heading1Char"/>
    <w:uiPriority w:val="9"/>
    <w:qFormat/>
    <w:rsid w:val="00600B5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00B52"/>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0309C"/>
    <w:pPr>
      <w:spacing w:after="0" w:line="240" w:lineRule="auto"/>
      <w:jc w:val="center"/>
    </w:pPr>
    <w:rPr>
      <w:rFonts w:ascii="Arial" w:eastAsia="Times New Roman" w:hAnsi="Arial"/>
      <w:b/>
      <w:sz w:val="28"/>
      <w:szCs w:val="20"/>
      <w:lang w:val="id-ID"/>
    </w:rPr>
  </w:style>
  <w:style w:type="character" w:customStyle="1" w:styleId="Heading1Char">
    <w:name w:val="Heading 1 Char"/>
    <w:basedOn w:val="DefaultParagraphFont"/>
    <w:link w:val="Heading1"/>
    <w:uiPriority w:val="9"/>
    <w:rsid w:val="00600B52"/>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600B52"/>
    <w:rPr>
      <w:rFonts w:ascii="Times New Roman" w:eastAsia="Times New Roman" w:hAnsi="Times New Roman" w:cs="Times New Roman"/>
      <w:b/>
      <w:bCs/>
      <w:sz w:val="27"/>
      <w:szCs w:val="27"/>
    </w:rPr>
  </w:style>
  <w:style w:type="character" w:styleId="Strong">
    <w:name w:val="Strong"/>
    <w:basedOn w:val="DefaultParagraphFont"/>
    <w:uiPriority w:val="22"/>
    <w:qFormat/>
    <w:rsid w:val="00600B52"/>
    <w:rPr>
      <w:b/>
      <w:bCs/>
    </w:rPr>
  </w:style>
  <w:style w:type="character" w:styleId="Emphasis">
    <w:name w:val="Emphasis"/>
    <w:basedOn w:val="DefaultParagraphFont"/>
    <w:uiPriority w:val="20"/>
    <w:qFormat/>
    <w:rsid w:val="00600B52"/>
    <w:rPr>
      <w:i/>
      <w:iCs/>
    </w:rPr>
  </w:style>
  <w:style w:type="paragraph" w:styleId="NoSpacing">
    <w:name w:val="No Spacing"/>
    <w:uiPriority w:val="1"/>
    <w:qFormat/>
    <w:rsid w:val="00600B52"/>
  </w:style>
  <w:style w:type="paragraph" w:styleId="ListParagraph">
    <w:name w:val="List Paragraph"/>
    <w:basedOn w:val="Normal"/>
    <w:uiPriority w:val="34"/>
    <w:qFormat/>
    <w:rsid w:val="00600B52"/>
    <w:pPr>
      <w:ind w:left="720"/>
      <w:contextualSpacing/>
    </w:pPr>
  </w:style>
  <w:style w:type="character" w:styleId="PlaceholderText">
    <w:name w:val="Placeholder Text"/>
    <w:basedOn w:val="DefaultParagraphFont"/>
    <w:uiPriority w:val="99"/>
    <w:semiHidden/>
    <w:rsid w:val="00082B4B"/>
    <w:rPr>
      <w:color w:val="808080"/>
    </w:rPr>
  </w:style>
  <w:style w:type="paragraph" w:styleId="BalloonText">
    <w:name w:val="Balloon Text"/>
    <w:basedOn w:val="Normal"/>
    <w:link w:val="BalloonTextChar"/>
    <w:uiPriority w:val="99"/>
    <w:semiHidden/>
    <w:unhideWhenUsed/>
    <w:rsid w:val="00082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B4B"/>
    <w:rPr>
      <w:rFonts w:ascii="Tahoma" w:hAnsi="Tahoma" w:cs="Tahoma"/>
      <w:sz w:val="16"/>
      <w:szCs w:val="16"/>
    </w:rPr>
  </w:style>
  <w:style w:type="character" w:customStyle="1" w:styleId="TitleChar">
    <w:name w:val="Title Char"/>
    <w:basedOn w:val="DefaultParagraphFont"/>
    <w:link w:val="Title"/>
    <w:rsid w:val="00B0309C"/>
    <w:rPr>
      <w:rFonts w:ascii="Arial" w:eastAsia="Times New Roman" w:hAnsi="Arial"/>
      <w:b/>
      <w:sz w:val="28"/>
      <w:lang w:val="id-ID"/>
    </w:rPr>
  </w:style>
  <w:style w:type="paragraph" w:styleId="BodyTextIndent">
    <w:name w:val="Body Text Indent"/>
    <w:basedOn w:val="Normal"/>
    <w:link w:val="BodyTextIndentChar"/>
    <w:rsid w:val="00001658"/>
    <w:pPr>
      <w:spacing w:after="120" w:line="240" w:lineRule="auto"/>
      <w:ind w:left="360"/>
    </w:pPr>
    <w:rPr>
      <w:rFonts w:ascii="Times New Roman" w:eastAsia="Times New Roman" w:hAnsi="Times New Roman"/>
      <w:sz w:val="20"/>
      <w:szCs w:val="20"/>
      <w:lang w:val="id-ID"/>
    </w:rPr>
  </w:style>
  <w:style w:type="character" w:customStyle="1" w:styleId="BodyTextIndentChar">
    <w:name w:val="Body Text Indent Char"/>
    <w:basedOn w:val="DefaultParagraphFont"/>
    <w:link w:val="BodyTextIndent"/>
    <w:rsid w:val="00001658"/>
    <w:rPr>
      <w:rFonts w:ascii="Times New Roman" w:eastAsia="Times New Roman" w:hAnsi="Times New Roman"/>
      <w:lang w:val="id-ID"/>
    </w:rPr>
  </w:style>
  <w:style w:type="paragraph" w:customStyle="1" w:styleId="TableContents">
    <w:name w:val="Table Contents"/>
    <w:basedOn w:val="Normal"/>
    <w:next w:val="Normal"/>
    <w:rsid w:val="00001658"/>
    <w:pPr>
      <w:autoSpaceDE w:val="0"/>
      <w:autoSpaceDN w:val="0"/>
      <w:adjustRightInd w:val="0"/>
      <w:spacing w:after="0" w:line="240" w:lineRule="auto"/>
    </w:pPr>
    <w:rPr>
      <w:rFonts w:ascii="Arial" w:eastAsia="Times New Roman" w:hAnsi="Arial"/>
      <w:sz w:val="24"/>
      <w:szCs w:val="24"/>
    </w:rPr>
  </w:style>
  <w:style w:type="paragraph" w:styleId="Header">
    <w:name w:val="header"/>
    <w:basedOn w:val="Normal"/>
    <w:link w:val="HeaderChar"/>
    <w:uiPriority w:val="99"/>
    <w:unhideWhenUsed/>
    <w:rsid w:val="00B05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1C9"/>
    <w:rPr>
      <w:sz w:val="22"/>
      <w:szCs w:val="22"/>
    </w:rPr>
  </w:style>
  <w:style w:type="paragraph" w:styleId="Footer">
    <w:name w:val="footer"/>
    <w:basedOn w:val="Normal"/>
    <w:link w:val="FooterChar"/>
    <w:uiPriority w:val="99"/>
    <w:unhideWhenUsed/>
    <w:rsid w:val="00B051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1C9"/>
    <w:rPr>
      <w:sz w:val="22"/>
      <w:szCs w:val="22"/>
    </w:rPr>
  </w:style>
  <w:style w:type="paragraph" w:styleId="BodyText">
    <w:name w:val="Body Text"/>
    <w:basedOn w:val="Normal"/>
    <w:link w:val="BodyTextChar"/>
    <w:rsid w:val="00541958"/>
    <w:pPr>
      <w:spacing w:after="0" w:line="240" w:lineRule="auto"/>
      <w:jc w:val="both"/>
    </w:pPr>
    <w:rPr>
      <w:rFonts w:ascii="Times New Roman" w:eastAsia="Times New Roman" w:hAnsi="Times New Roman"/>
      <w:color w:val="000000"/>
      <w:sz w:val="18"/>
      <w:szCs w:val="20"/>
      <w:lang w:val="id-ID"/>
    </w:rPr>
  </w:style>
  <w:style w:type="character" w:customStyle="1" w:styleId="BodyTextChar">
    <w:name w:val="Body Text Char"/>
    <w:basedOn w:val="DefaultParagraphFont"/>
    <w:link w:val="BodyText"/>
    <w:rsid w:val="00541958"/>
    <w:rPr>
      <w:rFonts w:ascii="Times New Roman" w:eastAsia="Times New Roman" w:hAnsi="Times New Roman"/>
      <w:color w:val="000000"/>
      <w:sz w:val="18"/>
      <w:lang w:val="id-ID"/>
    </w:rPr>
  </w:style>
  <w:style w:type="character" w:styleId="Hyperlink">
    <w:name w:val="Hyperlink"/>
    <w:basedOn w:val="DefaultParagraphFont"/>
    <w:rsid w:val="00541958"/>
    <w:rPr>
      <w:color w:val="0000FF"/>
      <w:u w:val="single"/>
    </w:rPr>
  </w:style>
  <w:style w:type="character" w:customStyle="1" w:styleId="normaltextrun">
    <w:name w:val="normaltextrun"/>
    <w:basedOn w:val="DefaultParagraphFont"/>
    <w:rsid w:val="00CE6727"/>
  </w:style>
  <w:style w:type="character" w:customStyle="1" w:styleId="eop">
    <w:name w:val="eop"/>
    <w:basedOn w:val="DefaultParagraphFont"/>
    <w:rsid w:val="00CE6727"/>
  </w:style>
  <w:style w:type="table" w:styleId="TableGrid">
    <w:name w:val="Table Grid"/>
    <w:basedOn w:val="TableNormal"/>
    <w:uiPriority w:val="59"/>
    <w:unhideWhenUsed/>
    <w:rsid w:val="00CE6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rsid w:val="00DE5576"/>
    <w:pPr>
      <w:spacing w:before="360" w:after="40"/>
      <w:jc w:val="center"/>
    </w:pPr>
    <w:rPr>
      <w:rFonts w:ascii="Times New Roman" w:eastAsia="SimSun" w:hAnsi="Times New Roman"/>
      <w:noProof/>
    </w:rPr>
  </w:style>
  <w:style w:type="paragraph" w:customStyle="1" w:styleId="paragraph">
    <w:name w:val="paragraph"/>
    <w:basedOn w:val="Normal"/>
    <w:rsid w:val="00297A32"/>
    <w:pPr>
      <w:spacing w:before="100" w:beforeAutospacing="1" w:after="100" w:afterAutospacing="1" w:line="240" w:lineRule="auto"/>
    </w:pPr>
    <w:rPr>
      <w:rFonts w:ascii="Times New Roman" w:eastAsia="Times New Roman" w:hAnsi="Times New Roman"/>
      <w:sz w:val="24"/>
      <w:szCs w:val="24"/>
    </w:rPr>
  </w:style>
  <w:style w:type="character" w:customStyle="1" w:styleId="tabchar">
    <w:name w:val="tabchar"/>
    <w:basedOn w:val="DefaultParagraphFont"/>
    <w:rsid w:val="0095624B"/>
  </w:style>
  <w:style w:type="character" w:customStyle="1" w:styleId="scxw226415238">
    <w:name w:val="scxw226415238"/>
    <w:basedOn w:val="DefaultParagraphFont"/>
    <w:rsid w:val="00F25165"/>
  </w:style>
  <w:style w:type="character" w:customStyle="1" w:styleId="scxw122298706">
    <w:name w:val="scxw122298706"/>
    <w:basedOn w:val="DefaultParagraphFont"/>
    <w:rsid w:val="00B01EA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862938"/>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apple-tab-span">
    <w:name w:val="apple-tab-span"/>
    <w:basedOn w:val="DefaultParagraphFont"/>
    <w:rsid w:val="0086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67954">
      <w:bodyDiv w:val="1"/>
      <w:marLeft w:val="0"/>
      <w:marRight w:val="0"/>
      <w:marTop w:val="0"/>
      <w:marBottom w:val="0"/>
      <w:divBdr>
        <w:top w:val="none" w:sz="0" w:space="0" w:color="auto"/>
        <w:left w:val="none" w:sz="0" w:space="0" w:color="auto"/>
        <w:bottom w:val="none" w:sz="0" w:space="0" w:color="auto"/>
        <w:right w:val="none" w:sz="0" w:space="0" w:color="auto"/>
      </w:divBdr>
    </w:div>
    <w:div w:id="1192572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an.cahyadi@binus.ac.i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aulia@binus.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n.edbert@binus.ac.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son.oei@binus.ac.id" TargetMode="External"/><Relationship Id="rId4" Type="http://schemas.openxmlformats.org/officeDocument/2006/relationships/settings" Target="settings.xml"/><Relationship Id="rId9" Type="http://schemas.openxmlformats.org/officeDocument/2006/relationships/hyperlink" Target="mailto:Bryan.theophillu@binus.ac.i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1p8fv5nYdy86n/OTIUSwWvGkaQ==">AMUW2mWqjm8oZfBrKwl8nZbLpTq+zqOBFMEa8TRF5brCfiAejgmH/MoQ5NXi2zn9Sa2ZkcCOYoKkAfvRf+h9r9XCUyFbgJlbfgjSl9Nk920uJrx7eWA+x21uzeXO4VPHcx2b6FxCcnds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C79F76-E17F-43F3-B0EC-5CCE509F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Theophillus</dc:creator>
  <cp:lastModifiedBy>Ian Jeremiah</cp:lastModifiedBy>
  <cp:revision>9</cp:revision>
  <dcterms:created xsi:type="dcterms:W3CDTF">2022-06-20T08:15:00Z</dcterms:created>
  <dcterms:modified xsi:type="dcterms:W3CDTF">2022-09-19T09:20:00Z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04f34d16-fbda-3fe8-8d08-6f01057e58d6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0x0101000072326E141BE04A80742D746353050F</vt:lpwstr>
  </property>
  <property fmtid="{D5CDD505-2E9C-101B-9397-08002B2CF9AE}" pid="26" name="grammarly_documentId">
    <vt:lpwstr>documentId_5399</vt:lpwstr>
  </property>
  <property fmtid="{D5CDD505-2E9C-101B-9397-08002B2CF9AE}" pid="27" name="grammarly_documentContext">
    <vt:lpwstr>{"goals":[],"domain":"general","emotions":[],"dialect":"american"}</vt:lpwstr>
  </property>
</Properties>
</file>