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A598" w14:textId="18443DD7" w:rsidR="006A3A7D" w:rsidRDefault="00F50E76">
      <w:r>
        <w:t xml:space="preserve"># Changelog </w:t>
      </w:r>
    </w:p>
    <w:p w14:paraId="0D053029" w14:textId="1B153A36" w:rsidR="00F50E76" w:rsidRDefault="00F50E76"/>
    <w:p w14:paraId="1866EEA1" w14:textId="710117E4" w:rsidR="00F50E76" w:rsidRDefault="008934DC">
      <w:r>
        <w:t xml:space="preserve"># </w:t>
      </w:r>
      <w:r w:rsidR="00F50E76">
        <w:t xml:space="preserve">Appendix </w:t>
      </w:r>
    </w:p>
    <w:p w14:paraId="488E25E1" w14:textId="10500295" w:rsidR="00F50E76" w:rsidRDefault="00F50E76"/>
    <w:p w14:paraId="55B96460" w14:textId="77777777" w:rsidR="00F50E76" w:rsidRDefault="00F50E76">
      <w:r>
        <w:t xml:space="preserve">Data Journal </w:t>
      </w:r>
    </w:p>
    <w:p w14:paraId="488F2BB2" w14:textId="77777777" w:rsidR="00F50E76" w:rsidRDefault="00F50E76"/>
    <w:p w14:paraId="687FB96F" w14:textId="1C61AD76" w:rsidR="00F50E76" w:rsidRDefault="00F50E76">
      <w:r>
        <w:t xml:space="preserve">slides /// Presentation </w:t>
      </w:r>
    </w:p>
    <w:p w14:paraId="6A4850FF" w14:textId="73582B43" w:rsidR="00F50E76" w:rsidRDefault="00F50E76"/>
    <w:p w14:paraId="1880A75F" w14:textId="214A81C4" w:rsidR="00F50E76" w:rsidRDefault="00F50E76">
      <w:r>
        <w:t xml:space="preserve"># Data Cleaning Procedure </w:t>
      </w:r>
    </w:p>
    <w:p w14:paraId="47C60AEC" w14:textId="4260FC6B" w:rsidR="00F50E76" w:rsidRDefault="00F50E76" w:rsidP="00F50E76">
      <w:pPr>
        <w:pStyle w:val="ListParagraph"/>
        <w:numPr>
          <w:ilvl w:val="0"/>
          <w:numId w:val="1"/>
        </w:numPr>
      </w:pPr>
      <w:r>
        <w:t xml:space="preserve">Check for duplicates </w:t>
      </w:r>
    </w:p>
    <w:p w14:paraId="1DC061E6" w14:textId="49DBFE03" w:rsidR="00F50E76" w:rsidRDefault="00F50E76" w:rsidP="00F50E76"/>
    <w:p w14:paraId="17AC993A" w14:textId="56E3307E" w:rsidR="00F50E76" w:rsidRDefault="008934DC" w:rsidP="00F50E76">
      <w:r>
        <w:t>Each ID should be a unique value. After checking for duplicates 26 were found and removed</w:t>
      </w:r>
    </w:p>
    <w:p w14:paraId="7A1F03DB" w14:textId="12E3D43C" w:rsidR="008934DC" w:rsidRDefault="008934DC" w:rsidP="00F50E76"/>
    <w:p w14:paraId="4951B606" w14:textId="7C46FD91" w:rsidR="008934DC" w:rsidRDefault="008934DC" w:rsidP="00F50E76">
      <w:r w:rsidRPr="008934DC">
        <w:rPr>
          <w:noProof/>
        </w:rPr>
        <w:drawing>
          <wp:inline distT="0" distB="0" distL="0" distR="0" wp14:anchorId="4A7AB124" wp14:editId="5FEA8985">
            <wp:extent cx="5295900" cy="1866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C09C" w14:textId="43AA8C2E" w:rsidR="00F50E76" w:rsidRDefault="00F50E76" w:rsidP="00F50E76"/>
    <w:p w14:paraId="400DA0C4" w14:textId="0699C1C1" w:rsidR="00FD2CF3" w:rsidRDefault="00FD2CF3" w:rsidP="00FD2CF3">
      <w:pPr>
        <w:pStyle w:val="ListParagraph"/>
        <w:numPr>
          <w:ilvl w:val="0"/>
          <w:numId w:val="1"/>
        </w:numPr>
      </w:pPr>
      <w:r>
        <w:t>In the married column the data is labeled “M” for “married” and “S” for “single” To make sure that is clear I will use the find and replace function to write out the complete word.</w:t>
      </w:r>
    </w:p>
    <w:p w14:paraId="71D1C1FE" w14:textId="1CB2681B" w:rsidR="00FD2CF3" w:rsidRDefault="00FD2CF3" w:rsidP="00FD2CF3">
      <w:pPr>
        <w:ind w:left="360"/>
      </w:pPr>
      <w:r w:rsidRPr="00FD2CF3">
        <w:rPr>
          <w:noProof/>
        </w:rPr>
        <w:drawing>
          <wp:inline distT="0" distB="0" distL="0" distR="0" wp14:anchorId="542356D7" wp14:editId="2332B10F">
            <wp:extent cx="3797929" cy="3199431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929" cy="31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8EB5" w14:textId="28D818DB" w:rsidR="00FD2CF3" w:rsidRDefault="00FD2CF3" w:rsidP="00FD2CF3">
      <w:pPr>
        <w:pStyle w:val="ListParagraph"/>
        <w:numPr>
          <w:ilvl w:val="0"/>
          <w:numId w:val="1"/>
        </w:numPr>
      </w:pPr>
      <w:r>
        <w:lastRenderedPageBreak/>
        <w:t>I’ll repeat this process for the “S” replacing it with “Single”</w:t>
      </w:r>
    </w:p>
    <w:p w14:paraId="053E57CA" w14:textId="2EBC23E0" w:rsidR="003505E4" w:rsidRDefault="003505E4" w:rsidP="00FD2CF3">
      <w:pPr>
        <w:pStyle w:val="ListParagraph"/>
        <w:numPr>
          <w:ilvl w:val="0"/>
          <w:numId w:val="1"/>
        </w:numPr>
      </w:pPr>
      <w:r>
        <w:t>I’ll also repeat this process for the Gender column changing “M” to “Male” and “F” to “Female.”</w:t>
      </w:r>
    </w:p>
    <w:p w14:paraId="4D04DF9D" w14:textId="77777777" w:rsidR="002B2919" w:rsidRDefault="002B2919" w:rsidP="002B2919">
      <w:pPr>
        <w:pStyle w:val="ListParagraph"/>
      </w:pPr>
    </w:p>
    <w:p w14:paraId="4E4BFD6A" w14:textId="57FEC7EE" w:rsidR="00D60FD1" w:rsidRDefault="00D60FD1" w:rsidP="00FD2CF3">
      <w:pPr>
        <w:pStyle w:val="ListParagraph"/>
        <w:numPr>
          <w:ilvl w:val="0"/>
          <w:numId w:val="1"/>
        </w:numPr>
      </w:pPr>
      <w:r>
        <w:t>For the income column, the currency values are showing two decimal points. For the sake of readability</w:t>
      </w:r>
      <w:r w:rsidR="002B2919">
        <w:t xml:space="preserve"> and that all the values are whole numbers</w:t>
      </w:r>
      <w:r>
        <w:t xml:space="preserve">, I will change the format to not show the decimal points. </w:t>
      </w:r>
    </w:p>
    <w:p w14:paraId="60324ADF" w14:textId="77777777" w:rsidR="00D60FD1" w:rsidRDefault="00D60FD1" w:rsidP="00D60FD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C45D3" wp14:editId="0241140F">
            <wp:simplePos x="1376127" y="1475715"/>
            <wp:positionH relativeFrom="column">
              <wp:align>left</wp:align>
            </wp:positionH>
            <wp:positionV relativeFrom="paragraph">
              <wp:align>top</wp:align>
            </wp:positionV>
            <wp:extent cx="889000" cy="252730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9A9E8" w14:textId="77777777" w:rsidR="002B2919" w:rsidRDefault="002B2919" w:rsidP="00D60FD1">
      <w:pPr>
        <w:pStyle w:val="ListParagraph"/>
        <w:tabs>
          <w:tab w:val="left" w:pos="2752"/>
        </w:tabs>
      </w:pPr>
      <w:r>
        <w:rPr>
          <w:noProof/>
        </w:rPr>
        <w:drawing>
          <wp:inline distT="0" distB="0" distL="0" distR="0" wp14:anchorId="3B14D20E" wp14:editId="3B5D3438">
            <wp:extent cx="552261" cy="1249378"/>
            <wp:effectExtent l="0" t="0" r="1968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D60FD1">
        <w:tab/>
      </w:r>
      <w:r w:rsidR="00D60FD1">
        <w:rPr>
          <w:noProof/>
        </w:rPr>
        <w:drawing>
          <wp:inline distT="0" distB="0" distL="0" distR="0" wp14:anchorId="5C8EDADF" wp14:editId="23A50A0F">
            <wp:extent cx="889000" cy="21082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D15A" w14:textId="77777777" w:rsidR="002B2919" w:rsidRDefault="002B2919" w:rsidP="00D60FD1">
      <w:pPr>
        <w:pStyle w:val="ListParagraph"/>
        <w:tabs>
          <w:tab w:val="left" w:pos="2752"/>
        </w:tabs>
      </w:pPr>
    </w:p>
    <w:p w14:paraId="1BA3C005" w14:textId="77777777" w:rsidR="002B2919" w:rsidRDefault="002B2919" w:rsidP="00D60FD1">
      <w:pPr>
        <w:pStyle w:val="ListParagraph"/>
        <w:tabs>
          <w:tab w:val="left" w:pos="2752"/>
        </w:tabs>
      </w:pPr>
    </w:p>
    <w:p w14:paraId="33543DDC" w14:textId="2E766860" w:rsidR="004330CE" w:rsidRDefault="004330CE" w:rsidP="002B2919">
      <w:pPr>
        <w:pStyle w:val="ListParagraph"/>
        <w:numPr>
          <w:ilvl w:val="0"/>
          <w:numId w:val="1"/>
        </w:numPr>
        <w:tabs>
          <w:tab w:val="left" w:pos="2752"/>
        </w:tabs>
      </w:pPr>
      <w:r>
        <w:t xml:space="preserve">We have ages ranging 25 to 89. For Visualization purposes that we be used later, I’ll create 3 categories to sort the </w:t>
      </w:r>
      <w:r w:rsidR="000B1940">
        <w:t xml:space="preserve">Age </w:t>
      </w:r>
      <w:r>
        <w:t xml:space="preserve">ranges into. To do this I will use a nested if statement. </w:t>
      </w:r>
    </w:p>
    <w:p w14:paraId="72E19D4B" w14:textId="4BEC5128" w:rsidR="00D60FD1" w:rsidRDefault="004330CE" w:rsidP="004330CE">
      <w:pPr>
        <w:pStyle w:val="ListParagraph"/>
        <w:tabs>
          <w:tab w:val="left" w:pos="2752"/>
        </w:tabs>
      </w:pPr>
      <w:r>
        <w:rPr>
          <w:noProof/>
        </w:rPr>
        <w:drawing>
          <wp:inline distT="0" distB="0" distL="0" distR="0" wp14:anchorId="3BE90A21" wp14:editId="1EBBEB3C">
            <wp:extent cx="58166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</w:t>
      </w:r>
      <w:r w:rsidR="00D60FD1">
        <w:br w:type="textWrapping" w:clear="all"/>
      </w:r>
      <w:r>
        <w:t xml:space="preserve">This formula groups ages </w:t>
      </w:r>
      <w:r w:rsidR="000B1940">
        <w:t>older</w:t>
      </w:r>
      <w:r>
        <w:t xml:space="preserve"> than 54 into the “Old” category. Ages </w:t>
      </w:r>
      <w:r w:rsidR="000B1940">
        <w:t>younger</w:t>
      </w:r>
      <w:r>
        <w:t xml:space="preserve"> than 54 but </w:t>
      </w:r>
      <w:r w:rsidR="000B1940">
        <w:t>older</w:t>
      </w:r>
      <w:r>
        <w:t xml:space="preserve"> than 32 will be “Middle Age</w:t>
      </w:r>
      <w:r w:rsidR="000B1940">
        <w:t>.</w:t>
      </w:r>
      <w:r>
        <w:t xml:space="preserve">” </w:t>
      </w:r>
      <w:r w:rsidR="000B1940">
        <w:t>Ages that are younger than 32 will be considered “Adolescent.”</w:t>
      </w:r>
    </w:p>
    <w:p w14:paraId="73E12ABE" w14:textId="0F8EED31" w:rsidR="008934DC" w:rsidRDefault="004330CE" w:rsidP="00F50E76">
      <w:r>
        <w:t xml:space="preserve">                                                                               </w:t>
      </w:r>
      <w:r w:rsidR="00D60FD1">
        <w:t xml:space="preserve"> </w:t>
      </w:r>
      <w:r w:rsidRPr="004330CE">
        <w:rPr>
          <w:noProof/>
        </w:rPr>
        <w:drawing>
          <wp:inline distT="0" distB="0" distL="0" distR="0" wp14:anchorId="0A86EE01" wp14:editId="75655874">
            <wp:extent cx="1333500" cy="14986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AC2" w14:textId="39353ADF" w:rsidR="000B1940" w:rsidRDefault="000B1940" w:rsidP="00F50E76">
      <w:r>
        <w:t xml:space="preserve">Now, </w:t>
      </w:r>
      <w:proofErr w:type="gramStart"/>
      <w:r>
        <w:t>The</w:t>
      </w:r>
      <w:proofErr w:type="gramEnd"/>
      <w:r>
        <w:t xml:space="preserve"> data is cleaned and properly formatted. We’ll move to using pivot tables to analyze the dataset and see what kind of insights we can find with the data.</w:t>
      </w:r>
    </w:p>
    <w:p w14:paraId="4A20550D" w14:textId="556BBDF8" w:rsidR="003505E4" w:rsidRDefault="003505E4" w:rsidP="00F50E76"/>
    <w:p w14:paraId="2BC26B48" w14:textId="77777777" w:rsidR="0037789D" w:rsidRDefault="0037789D" w:rsidP="00F50E76"/>
    <w:p w14:paraId="2ED6DFDA" w14:textId="77777777" w:rsidR="0037789D" w:rsidRDefault="0037789D" w:rsidP="00F50E76"/>
    <w:p w14:paraId="065FF670" w14:textId="77777777" w:rsidR="0037789D" w:rsidRDefault="0037789D" w:rsidP="00F50E76"/>
    <w:p w14:paraId="7AE5FF62" w14:textId="04568604" w:rsidR="003505E4" w:rsidRDefault="003505E4" w:rsidP="00F50E76">
      <w:r>
        <w:lastRenderedPageBreak/>
        <w:t xml:space="preserve"># ANALYZE </w:t>
      </w:r>
    </w:p>
    <w:p w14:paraId="1E1A716F" w14:textId="470E9D1B" w:rsidR="003505E4" w:rsidRDefault="0037789D" w:rsidP="00F50E76">
      <w:r>
        <w:t xml:space="preserve">1. I create a chart showing average income for both male and female and whether they did or did not purchase a bike. This chart is to see if income is a factor in people deciding to purchase a bike. If so, should we cater to them? These are questions I Plan to answer soon. </w:t>
      </w:r>
    </w:p>
    <w:p w14:paraId="47AC781E" w14:textId="2A7DD5E5" w:rsidR="003505E4" w:rsidRDefault="003505E4" w:rsidP="00F50E76">
      <w:r w:rsidRPr="003505E4">
        <w:rPr>
          <w:noProof/>
        </w:rPr>
        <w:drawing>
          <wp:inline distT="0" distB="0" distL="0" distR="0" wp14:anchorId="75AA2341" wp14:editId="26398A31">
            <wp:extent cx="5943600" cy="2130425"/>
            <wp:effectExtent l="0" t="0" r="0" b="31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64D" w14:textId="265E4616" w:rsidR="0037789D" w:rsidRDefault="0037789D" w:rsidP="00F50E76"/>
    <w:p w14:paraId="71642FC6" w14:textId="72520C91" w:rsidR="006515C5" w:rsidRDefault="0037789D" w:rsidP="00F50E76">
      <w:r>
        <w:t xml:space="preserve">2. </w:t>
      </w:r>
      <w:r w:rsidR="006515C5">
        <w:t xml:space="preserve">Next, I want to create a line chart showing the distance of customer’s commute and weather they did or did not purchase a bike. This will help us decide if the distance the customer </w:t>
      </w:r>
      <w:proofErr w:type="gramStart"/>
      <w:r w:rsidR="006515C5">
        <w:t>has to</w:t>
      </w:r>
      <w:proofErr w:type="gramEnd"/>
      <w:r w:rsidR="006515C5">
        <w:t xml:space="preserve"> commute is a factor in their decision to purchase a bike </w:t>
      </w:r>
    </w:p>
    <w:p w14:paraId="110B1486" w14:textId="50B90AF7" w:rsidR="006515C5" w:rsidRDefault="006515C5" w:rsidP="00F50E76">
      <w:r w:rsidRPr="006515C5">
        <w:rPr>
          <w:noProof/>
        </w:rPr>
        <w:drawing>
          <wp:inline distT="0" distB="0" distL="0" distR="0" wp14:anchorId="15E872E9" wp14:editId="6EA9F30B">
            <wp:extent cx="5943600" cy="2234565"/>
            <wp:effectExtent l="0" t="0" r="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7BF9" w14:textId="3F45E814" w:rsidR="006515C5" w:rsidRDefault="006515C5" w:rsidP="00F50E76">
      <w:r>
        <w:t>3.</w:t>
      </w:r>
      <w:r w:rsidR="00C41D1F">
        <w:t xml:space="preserve"> </w:t>
      </w:r>
      <w:r>
        <w:t xml:space="preserve">I’ll utilize another line graph to show </w:t>
      </w:r>
      <w:r w:rsidR="00C41D1F">
        <w:t>which age groups are purchasing/ Looking at bikes.</w:t>
      </w:r>
    </w:p>
    <w:p w14:paraId="30368537" w14:textId="5C00B7DB" w:rsidR="00C41D1F" w:rsidRDefault="00C41D1F" w:rsidP="00F50E76">
      <w:r w:rsidRPr="00C41D1F">
        <w:rPr>
          <w:noProof/>
        </w:rPr>
        <w:drawing>
          <wp:inline distT="0" distB="0" distL="0" distR="0" wp14:anchorId="45E2E73C" wp14:editId="1CE521B6">
            <wp:extent cx="5943600" cy="215201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44C" w14:textId="3D01E49B" w:rsidR="009E386E" w:rsidRDefault="009E386E" w:rsidP="00F50E76">
      <w:r>
        <w:lastRenderedPageBreak/>
        <w:t xml:space="preserve">Lastly, with the adding of slicer menus on the left side, the charts will now change based on the metrics selected. </w:t>
      </w:r>
    </w:p>
    <w:p w14:paraId="0CABF364" w14:textId="3BA4F814" w:rsidR="009E386E" w:rsidRDefault="009E386E" w:rsidP="00F50E76"/>
    <w:p w14:paraId="42CDEC4F" w14:textId="4ED1D4E6" w:rsidR="009E386E" w:rsidRDefault="009E386E" w:rsidP="00F50E76">
      <w:r w:rsidRPr="009E386E">
        <w:drawing>
          <wp:inline distT="0" distB="0" distL="0" distR="0" wp14:anchorId="62E16BB8" wp14:editId="12043CFD">
            <wp:extent cx="5943600" cy="398081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80CD" w14:textId="77777777" w:rsidR="00E022EB" w:rsidRDefault="00E022EB" w:rsidP="00FD2CF3">
      <w:r>
        <w:separator/>
      </w:r>
    </w:p>
  </w:endnote>
  <w:endnote w:type="continuationSeparator" w:id="0">
    <w:p w14:paraId="72BB77C5" w14:textId="77777777" w:rsidR="00E022EB" w:rsidRDefault="00E022EB" w:rsidP="00FD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684B" w14:textId="77777777" w:rsidR="00E022EB" w:rsidRDefault="00E022EB" w:rsidP="00FD2CF3">
      <w:r>
        <w:separator/>
      </w:r>
    </w:p>
  </w:footnote>
  <w:footnote w:type="continuationSeparator" w:id="0">
    <w:p w14:paraId="5D98CEC2" w14:textId="77777777" w:rsidR="00E022EB" w:rsidRDefault="00E022EB" w:rsidP="00FD2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FED"/>
    <w:multiLevelType w:val="hybridMultilevel"/>
    <w:tmpl w:val="340A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6"/>
    <w:rsid w:val="000B1940"/>
    <w:rsid w:val="001D42AE"/>
    <w:rsid w:val="002B2919"/>
    <w:rsid w:val="003505E4"/>
    <w:rsid w:val="0037789D"/>
    <w:rsid w:val="004330CE"/>
    <w:rsid w:val="006515C5"/>
    <w:rsid w:val="006A3A7D"/>
    <w:rsid w:val="008934DC"/>
    <w:rsid w:val="009E386E"/>
    <w:rsid w:val="00A661AF"/>
    <w:rsid w:val="00AB4C87"/>
    <w:rsid w:val="00B421BF"/>
    <w:rsid w:val="00C41D1F"/>
    <w:rsid w:val="00D60FD1"/>
    <w:rsid w:val="00E022EB"/>
    <w:rsid w:val="00F50E76"/>
    <w:rsid w:val="00F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645BB"/>
  <w15:chartTrackingRefBased/>
  <w15:docId w15:val="{5274A09D-722E-F647-AD9B-4B407A1C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CF3"/>
  </w:style>
  <w:style w:type="paragraph" w:styleId="Footer">
    <w:name w:val="footer"/>
    <w:basedOn w:val="Normal"/>
    <w:link w:val="FooterChar"/>
    <w:uiPriority w:val="99"/>
    <w:unhideWhenUsed/>
    <w:rsid w:val="00FD2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3D5660-052F-C449-8CAA-5DD2662B8AC8}" type="doc">
      <dgm:prSet loTypeId="urn:microsoft.com/office/officeart/2005/8/layout/hProcess3" loCatId="" qsTypeId="urn:microsoft.com/office/officeart/2005/8/quickstyle/simple1" qsCatId="simple" csTypeId="urn:microsoft.com/office/officeart/2005/8/colors/accent1_2" csCatId="accent1" phldr="1"/>
      <dgm:spPr/>
    </dgm:pt>
    <dgm:pt modelId="{585D0E49-FAF1-834D-A276-F6FE1E47A3B3}">
      <dgm:prSet phldrT="[Text]"/>
      <dgm:spPr/>
      <dgm:t>
        <a:bodyPr/>
        <a:lstStyle/>
        <a:p>
          <a:endParaRPr lang="en-US"/>
        </a:p>
        <a:p>
          <a:endParaRPr lang="en-US"/>
        </a:p>
      </dgm:t>
    </dgm:pt>
    <dgm:pt modelId="{D020C949-33CF-9849-97FB-19D33B54407A}" type="parTrans" cxnId="{75083F8C-2F10-7F49-81CF-3614A5436507}">
      <dgm:prSet/>
      <dgm:spPr/>
      <dgm:t>
        <a:bodyPr/>
        <a:lstStyle/>
        <a:p>
          <a:endParaRPr lang="en-US"/>
        </a:p>
      </dgm:t>
    </dgm:pt>
    <dgm:pt modelId="{EEFA8524-532F-5743-A7CB-951CF9806827}" type="sibTrans" cxnId="{75083F8C-2F10-7F49-81CF-3614A5436507}">
      <dgm:prSet/>
      <dgm:spPr/>
      <dgm:t>
        <a:bodyPr/>
        <a:lstStyle/>
        <a:p>
          <a:endParaRPr lang="en-US"/>
        </a:p>
      </dgm:t>
    </dgm:pt>
    <dgm:pt modelId="{E277B642-1A39-BB42-A2ED-C45D4F9BCE7F}" type="pres">
      <dgm:prSet presAssocID="{AE3D5660-052F-C449-8CAA-5DD2662B8AC8}" presName="Name0" presStyleCnt="0">
        <dgm:presLayoutVars>
          <dgm:dir/>
          <dgm:animLvl val="lvl"/>
          <dgm:resizeHandles val="exact"/>
        </dgm:presLayoutVars>
      </dgm:prSet>
      <dgm:spPr/>
    </dgm:pt>
    <dgm:pt modelId="{466AFB41-A60C-5348-BA4A-B73056714A38}" type="pres">
      <dgm:prSet presAssocID="{AE3D5660-052F-C449-8CAA-5DD2662B8AC8}" presName="dummy" presStyleCnt="0"/>
      <dgm:spPr/>
    </dgm:pt>
    <dgm:pt modelId="{884D5836-D027-B34C-92B4-47558DFC74CE}" type="pres">
      <dgm:prSet presAssocID="{AE3D5660-052F-C449-8CAA-5DD2662B8AC8}" presName="linH" presStyleCnt="0"/>
      <dgm:spPr/>
    </dgm:pt>
    <dgm:pt modelId="{343C5CD4-7900-894C-AA22-0DEB2D13E2EA}" type="pres">
      <dgm:prSet presAssocID="{AE3D5660-052F-C449-8CAA-5DD2662B8AC8}" presName="padding1" presStyleCnt="0"/>
      <dgm:spPr/>
    </dgm:pt>
    <dgm:pt modelId="{5399A52F-A8BE-DB42-B866-41BFD10EEE21}" type="pres">
      <dgm:prSet presAssocID="{585D0E49-FAF1-834D-A276-F6FE1E47A3B3}" presName="linV" presStyleCnt="0"/>
      <dgm:spPr/>
    </dgm:pt>
    <dgm:pt modelId="{6BC19A9A-5E3F-7349-97E3-6485841810B9}" type="pres">
      <dgm:prSet presAssocID="{585D0E49-FAF1-834D-A276-F6FE1E47A3B3}" presName="spVertical1" presStyleCnt="0"/>
      <dgm:spPr/>
    </dgm:pt>
    <dgm:pt modelId="{C0D4028B-A507-CB49-8CBB-D32586FE709D}" type="pres">
      <dgm:prSet presAssocID="{585D0E49-FAF1-834D-A276-F6FE1E47A3B3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86307003-11C4-AC46-AB2A-B697F5E21702}" type="pres">
      <dgm:prSet presAssocID="{585D0E49-FAF1-834D-A276-F6FE1E47A3B3}" presName="spVertical2" presStyleCnt="0"/>
      <dgm:spPr/>
    </dgm:pt>
    <dgm:pt modelId="{5A89BB6E-72ED-5E47-894C-C6D45B82E12A}" type="pres">
      <dgm:prSet presAssocID="{585D0E49-FAF1-834D-A276-F6FE1E47A3B3}" presName="spVertical3" presStyleCnt="0"/>
      <dgm:spPr/>
    </dgm:pt>
    <dgm:pt modelId="{C827DADB-FBEF-204C-AE66-D0BA50AAF637}" type="pres">
      <dgm:prSet presAssocID="{AE3D5660-052F-C449-8CAA-5DD2662B8AC8}" presName="padding2" presStyleCnt="0"/>
      <dgm:spPr/>
    </dgm:pt>
    <dgm:pt modelId="{9500C730-9615-3342-A220-80AECCB1B246}" type="pres">
      <dgm:prSet presAssocID="{AE3D5660-052F-C449-8CAA-5DD2662B8AC8}" presName="negArrow" presStyleCnt="0"/>
      <dgm:spPr/>
    </dgm:pt>
    <dgm:pt modelId="{E1C5E54F-0E86-0242-8F01-9B2248103B73}" type="pres">
      <dgm:prSet presAssocID="{AE3D5660-052F-C449-8CAA-5DD2662B8AC8}" presName="backgroundArrow" presStyleLbl="node1" presStyleIdx="0" presStyleCnt="1"/>
      <dgm:spPr/>
    </dgm:pt>
  </dgm:ptLst>
  <dgm:cxnLst>
    <dgm:cxn modelId="{5F9D9011-CB21-6A4F-AB2C-054138B5C88A}" type="presOf" srcId="{AE3D5660-052F-C449-8CAA-5DD2662B8AC8}" destId="{E277B642-1A39-BB42-A2ED-C45D4F9BCE7F}" srcOrd="0" destOrd="0" presId="urn:microsoft.com/office/officeart/2005/8/layout/hProcess3"/>
    <dgm:cxn modelId="{75083F8C-2F10-7F49-81CF-3614A5436507}" srcId="{AE3D5660-052F-C449-8CAA-5DD2662B8AC8}" destId="{585D0E49-FAF1-834D-A276-F6FE1E47A3B3}" srcOrd="0" destOrd="0" parTransId="{D020C949-33CF-9849-97FB-19D33B54407A}" sibTransId="{EEFA8524-532F-5743-A7CB-951CF9806827}"/>
    <dgm:cxn modelId="{B4D4BAB3-4539-1C46-8EF1-A8CE42E3AB9A}" type="presOf" srcId="{585D0E49-FAF1-834D-A276-F6FE1E47A3B3}" destId="{C0D4028B-A507-CB49-8CBB-D32586FE709D}" srcOrd="0" destOrd="0" presId="urn:microsoft.com/office/officeart/2005/8/layout/hProcess3"/>
    <dgm:cxn modelId="{411D5CCB-1099-6A45-BFC5-BCBDCCB2A6C1}" type="presParOf" srcId="{E277B642-1A39-BB42-A2ED-C45D4F9BCE7F}" destId="{466AFB41-A60C-5348-BA4A-B73056714A38}" srcOrd="0" destOrd="0" presId="urn:microsoft.com/office/officeart/2005/8/layout/hProcess3"/>
    <dgm:cxn modelId="{88EADC23-C8DC-744E-9A9D-6FD608BD9958}" type="presParOf" srcId="{E277B642-1A39-BB42-A2ED-C45D4F9BCE7F}" destId="{884D5836-D027-B34C-92B4-47558DFC74CE}" srcOrd="1" destOrd="0" presId="urn:microsoft.com/office/officeart/2005/8/layout/hProcess3"/>
    <dgm:cxn modelId="{ED49B48C-605D-FF4F-A704-53E7555A0FCA}" type="presParOf" srcId="{884D5836-D027-B34C-92B4-47558DFC74CE}" destId="{343C5CD4-7900-894C-AA22-0DEB2D13E2EA}" srcOrd="0" destOrd="0" presId="urn:microsoft.com/office/officeart/2005/8/layout/hProcess3"/>
    <dgm:cxn modelId="{C5886CC8-86E1-164F-B6F8-A28064D1B90A}" type="presParOf" srcId="{884D5836-D027-B34C-92B4-47558DFC74CE}" destId="{5399A52F-A8BE-DB42-B866-41BFD10EEE21}" srcOrd="1" destOrd="0" presId="urn:microsoft.com/office/officeart/2005/8/layout/hProcess3"/>
    <dgm:cxn modelId="{FCA999EE-8DA6-5146-BC25-586FBB511B67}" type="presParOf" srcId="{5399A52F-A8BE-DB42-B866-41BFD10EEE21}" destId="{6BC19A9A-5E3F-7349-97E3-6485841810B9}" srcOrd="0" destOrd="0" presId="urn:microsoft.com/office/officeart/2005/8/layout/hProcess3"/>
    <dgm:cxn modelId="{2A2F4B78-88AB-A84B-AA2F-E9F1435FA20D}" type="presParOf" srcId="{5399A52F-A8BE-DB42-B866-41BFD10EEE21}" destId="{C0D4028B-A507-CB49-8CBB-D32586FE709D}" srcOrd="1" destOrd="0" presId="urn:microsoft.com/office/officeart/2005/8/layout/hProcess3"/>
    <dgm:cxn modelId="{AF7462D4-8AC5-8C43-B7F2-40EF9E3AB679}" type="presParOf" srcId="{5399A52F-A8BE-DB42-B866-41BFD10EEE21}" destId="{86307003-11C4-AC46-AB2A-B697F5E21702}" srcOrd="2" destOrd="0" presId="urn:microsoft.com/office/officeart/2005/8/layout/hProcess3"/>
    <dgm:cxn modelId="{8A002D25-BC94-EF40-BC5D-58FBA6650A51}" type="presParOf" srcId="{5399A52F-A8BE-DB42-B866-41BFD10EEE21}" destId="{5A89BB6E-72ED-5E47-894C-C6D45B82E12A}" srcOrd="3" destOrd="0" presId="urn:microsoft.com/office/officeart/2005/8/layout/hProcess3"/>
    <dgm:cxn modelId="{2B984558-C98C-BB4D-9986-77BB777E2B95}" type="presParOf" srcId="{884D5836-D027-B34C-92B4-47558DFC74CE}" destId="{C827DADB-FBEF-204C-AE66-D0BA50AAF637}" srcOrd="2" destOrd="0" presId="urn:microsoft.com/office/officeart/2005/8/layout/hProcess3"/>
    <dgm:cxn modelId="{25F26A73-BF5F-2444-A39A-826EEFEEDDF4}" type="presParOf" srcId="{884D5836-D027-B34C-92B4-47558DFC74CE}" destId="{9500C730-9615-3342-A220-80AECCB1B246}" srcOrd="3" destOrd="0" presId="urn:microsoft.com/office/officeart/2005/8/layout/hProcess3"/>
    <dgm:cxn modelId="{48CB92F5-27C0-9345-9682-C03156A93F0A}" type="presParOf" srcId="{884D5836-D027-B34C-92B4-47558DFC74CE}" destId="{E1C5E54F-0E86-0242-8F01-9B2248103B73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C5E54F-0E86-0242-8F01-9B2248103B73}">
      <dsp:nvSpPr>
        <dsp:cNvPr id="0" name=""/>
        <dsp:cNvSpPr/>
      </dsp:nvSpPr>
      <dsp:spPr>
        <a:xfrm>
          <a:off x="1077" y="444689"/>
          <a:ext cx="550106" cy="360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028B-A507-CB49-8CBB-D32586FE709D}">
      <dsp:nvSpPr>
        <dsp:cNvPr id="0" name=""/>
        <dsp:cNvSpPr/>
      </dsp:nvSpPr>
      <dsp:spPr>
        <a:xfrm>
          <a:off x="45450" y="534689"/>
          <a:ext cx="450722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450" y="534689"/>
        <a:ext cx="450722" cy="180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Poe</dc:creator>
  <cp:keywords/>
  <dc:description/>
  <cp:lastModifiedBy>Jason Poe</cp:lastModifiedBy>
  <cp:revision>2</cp:revision>
  <dcterms:created xsi:type="dcterms:W3CDTF">2022-07-15T00:53:00Z</dcterms:created>
  <dcterms:modified xsi:type="dcterms:W3CDTF">2022-07-21T21:14:00Z</dcterms:modified>
</cp:coreProperties>
</file>