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6" w14:textId="6B922A9B" w:rsidR="00704E2F" w:rsidRDefault="00704E2F" w:rsidP="00704E2F">
      <w:r>
        <w:t>The purpose of this exercise is to expand your maintenance program to have multiple input screens.</w:t>
      </w:r>
    </w:p>
    <w:p w14:paraId="5BD6CF92" w14:textId="77777777" w:rsidR="00704E2F" w:rsidRDefault="00704E2F" w:rsidP="00704E2F">
      <w:pPr>
        <w:pStyle w:val="Heading1"/>
      </w:pPr>
      <w:r>
        <w:t>Resources</w:t>
      </w:r>
    </w:p>
    <w:p w14:paraId="5AE5F405" w14:textId="77777777" w:rsidR="00704E2F" w:rsidRPr="00DE1B52" w:rsidRDefault="00704E2F" w:rsidP="00704E2F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42CF57CE" w14:textId="77777777" w:rsidR="00704E2F" w:rsidRDefault="00704E2F" w:rsidP="00704E2F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27685A92" w14:textId="77777777" w:rsidR="00704E2F" w:rsidRDefault="00704E2F" w:rsidP="00704E2F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6967599F" w14:textId="77777777" w:rsidR="00704E2F" w:rsidRDefault="00704E2F" w:rsidP="00704E2F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3CE606A6" w14:textId="77777777" w:rsidR="00704E2F" w:rsidRDefault="00704E2F" w:rsidP="00704E2F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5F99D8A2" w14:textId="77777777" w:rsidR="00704E2F" w:rsidRPr="005A1732" w:rsidRDefault="00704E2F" w:rsidP="00704E2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2C189FE3" w14:textId="77777777" w:rsidR="00704E2F" w:rsidRPr="00090303" w:rsidRDefault="00704E2F" w:rsidP="00704E2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47BA838F" w14:textId="77777777" w:rsidR="00704E2F" w:rsidRPr="00DA71D2" w:rsidRDefault="00704E2F" w:rsidP="00704E2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5955D259" w14:textId="77777777" w:rsidR="00704E2F" w:rsidRPr="00C172B2" w:rsidRDefault="00704E2F" w:rsidP="00704E2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4C739286" w14:textId="77777777" w:rsidR="00704E2F" w:rsidRPr="00922580" w:rsidRDefault="00704E2F" w:rsidP="00704E2F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08C8F1A1" w14:textId="77777777" w:rsidR="00704E2F" w:rsidRDefault="00704E2F" w:rsidP="00704E2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617962CF" w14:textId="2EE1CF22" w:rsidR="00704E2F" w:rsidRDefault="00704E2F" w:rsidP="00704E2F">
      <w:pPr>
        <w:pStyle w:val="Heading1"/>
      </w:pPr>
      <w:r>
        <w:lastRenderedPageBreak/>
        <w:t>Exercise</w:t>
      </w:r>
    </w:p>
    <w:p w14:paraId="3B3F060C" w14:textId="6A913163" w:rsidR="008D6BED" w:rsidRDefault="008D6BED" w:rsidP="008D6BED">
      <w:pPr>
        <w:pStyle w:val="NoSpacing"/>
        <w:numPr>
          <w:ilvl w:val="0"/>
          <w:numId w:val="3"/>
        </w:numPr>
      </w:pPr>
      <w:r>
        <w:t>Open the repository schema "</w:t>
      </w:r>
      <w:r>
        <w:t>DemoM</w:t>
      </w:r>
      <w:r>
        <w:t xml:space="preserve">as.schema" and add the following fields to your </w:t>
      </w:r>
      <w:r>
        <w:t>D</w:t>
      </w:r>
      <w:r>
        <w:t>emo</w:t>
      </w:r>
      <w:r>
        <w:t>M</w:t>
      </w:r>
      <w:r>
        <w:t>as structure:</w:t>
      </w:r>
    </w:p>
    <w:p w14:paraId="7BD7D23F" w14:textId="36171905" w:rsidR="008D6BED" w:rsidRDefault="008D6BED" w:rsidP="008D6BED">
      <w:pPr>
        <w:pStyle w:val="NoSpacing"/>
        <w:numPr>
          <w:ilvl w:val="1"/>
          <w:numId w:val="3"/>
        </w:numPr>
      </w:pPr>
      <w:r>
        <w:t>First_name</w:t>
      </w:r>
      <w:r>
        <w:tab/>
        <w:t>,a15</w:t>
      </w:r>
    </w:p>
    <w:p w14:paraId="21A9BD90" w14:textId="77777777" w:rsidR="008D6BED" w:rsidRDefault="008D6BED" w:rsidP="008D6BED">
      <w:pPr>
        <w:pStyle w:val="NoSpacing"/>
        <w:numPr>
          <w:ilvl w:val="1"/>
          <w:numId w:val="3"/>
        </w:numPr>
      </w:pPr>
      <w:r>
        <w:t>Middle_name</w:t>
      </w:r>
      <w:r>
        <w:tab/>
        <w:t>,a15</w:t>
      </w:r>
    </w:p>
    <w:p w14:paraId="07DA0EC3" w14:textId="628E8833" w:rsidR="008D6BED" w:rsidRDefault="008D6BED" w:rsidP="008D6BED">
      <w:pPr>
        <w:pStyle w:val="NoSpacing"/>
        <w:numPr>
          <w:ilvl w:val="1"/>
          <w:numId w:val="3"/>
        </w:numPr>
      </w:pPr>
      <w:r>
        <w:t>Last_name</w:t>
      </w:r>
      <w:r>
        <w:tab/>
        <w:t>,a50</w:t>
      </w:r>
    </w:p>
    <w:p w14:paraId="53751353" w14:textId="0E2FAFBD" w:rsidR="008D6BED" w:rsidRDefault="008D6BED" w:rsidP="008D6BED">
      <w:pPr>
        <w:pStyle w:val="NoSpacing"/>
        <w:numPr>
          <w:ilvl w:val="1"/>
          <w:numId w:val="3"/>
        </w:numPr>
      </w:pPr>
      <w:r>
        <w:t>Address1</w:t>
      </w:r>
      <w:r>
        <w:tab/>
      </w:r>
      <w:r>
        <w:t>,a50</w:t>
      </w:r>
    </w:p>
    <w:p w14:paraId="4D7331BD" w14:textId="35E82384" w:rsidR="008D6BED" w:rsidRDefault="008D6BED" w:rsidP="008D6BED">
      <w:pPr>
        <w:pStyle w:val="NoSpacing"/>
        <w:numPr>
          <w:ilvl w:val="1"/>
          <w:numId w:val="3"/>
        </w:numPr>
      </w:pPr>
      <w:r>
        <w:t>Address2</w:t>
      </w:r>
      <w:r>
        <w:tab/>
        <w:t>,a50</w:t>
      </w:r>
    </w:p>
    <w:p w14:paraId="574810A7" w14:textId="77777777" w:rsidR="008D6BED" w:rsidRDefault="008D6BED" w:rsidP="008D6BED">
      <w:pPr>
        <w:pStyle w:val="NoSpacing"/>
        <w:numPr>
          <w:ilvl w:val="1"/>
          <w:numId w:val="3"/>
        </w:numPr>
      </w:pPr>
      <w:r>
        <w:t>City</w:t>
      </w:r>
      <w:r>
        <w:tab/>
      </w:r>
      <w:r>
        <w:tab/>
        <w:t>,a30</w:t>
      </w:r>
    </w:p>
    <w:p w14:paraId="02B3AD37" w14:textId="77777777" w:rsidR="008D6BED" w:rsidRDefault="008D6BED" w:rsidP="008D6BED">
      <w:pPr>
        <w:pStyle w:val="NoSpacing"/>
        <w:numPr>
          <w:ilvl w:val="1"/>
          <w:numId w:val="3"/>
        </w:numPr>
      </w:pPr>
      <w:r>
        <w:t>State</w:t>
      </w:r>
      <w:r>
        <w:tab/>
      </w:r>
      <w:r>
        <w:tab/>
        <w:t>,a4</w:t>
      </w:r>
    </w:p>
    <w:p w14:paraId="651DE9C1" w14:textId="238439F1" w:rsidR="008D6BED" w:rsidRDefault="008D6BED" w:rsidP="008D6BED">
      <w:pPr>
        <w:pStyle w:val="NoSpacing"/>
        <w:numPr>
          <w:ilvl w:val="1"/>
          <w:numId w:val="3"/>
        </w:numPr>
      </w:pPr>
      <w:r>
        <w:t>Zip</w:t>
      </w:r>
      <w:r>
        <w:tab/>
      </w:r>
      <w:r>
        <w:tab/>
        <w:t>,a9</w:t>
      </w:r>
    </w:p>
    <w:p w14:paraId="02192AE5" w14:textId="4C7F8959" w:rsidR="008D6BED" w:rsidRDefault="008D6BED" w:rsidP="00CE10C0">
      <w:pPr>
        <w:pStyle w:val="NoSpacing"/>
        <w:numPr>
          <w:ilvl w:val="0"/>
          <w:numId w:val="3"/>
        </w:numPr>
      </w:pPr>
      <w:r>
        <w:t>Open the script file "</w:t>
      </w:r>
      <w:r>
        <w:t>DemoM</w:t>
      </w:r>
      <w:r>
        <w:t>nt.wsc" and make the following changes:</w:t>
      </w:r>
    </w:p>
    <w:p w14:paraId="776E74C0" w14:textId="77777777" w:rsidR="008D6BED" w:rsidRDefault="008D6BED" w:rsidP="008D6BED">
      <w:pPr>
        <w:pStyle w:val="NoSpacing"/>
        <w:numPr>
          <w:ilvl w:val="1"/>
          <w:numId w:val="3"/>
        </w:numPr>
      </w:pPr>
      <w:r>
        <w:t xml:space="preserve">Create an input window </w:t>
      </w:r>
      <w:r>
        <w:t>D</w:t>
      </w:r>
      <w:r>
        <w:t>emo</w:t>
      </w:r>
      <w:r>
        <w:t>MntO.</w:t>
      </w:r>
    </w:p>
    <w:p w14:paraId="07460C66" w14:textId="0BD7F8BF" w:rsidR="008D6BED" w:rsidRDefault="008D6BED" w:rsidP="008D6BED">
      <w:pPr>
        <w:pStyle w:val="NoSpacing"/>
        <w:numPr>
          <w:ilvl w:val="2"/>
          <w:numId w:val="3"/>
        </w:numPr>
      </w:pPr>
      <w:r>
        <w:t>Set the title to "Other" and add the new fields to this screen.</w:t>
      </w:r>
    </w:p>
    <w:p w14:paraId="7F49ABA6" w14:textId="6B5D7A57" w:rsidR="008D6BED" w:rsidRDefault="008D6BED" w:rsidP="008D6BED">
      <w:pPr>
        <w:pStyle w:val="NoSpacing"/>
        <w:numPr>
          <w:ilvl w:val="2"/>
          <w:numId w:val="3"/>
        </w:numPr>
      </w:pPr>
      <w:r>
        <w:t xml:space="preserve">Create a set "input" which contains </w:t>
      </w:r>
      <w:r>
        <w:t>all</w:t>
      </w:r>
      <w:r>
        <w:t xml:space="preserve"> new fields.</w:t>
      </w:r>
    </w:p>
    <w:p w14:paraId="1116C84A" w14:textId="77777777" w:rsidR="008D6BED" w:rsidRDefault="008D6BED" w:rsidP="008D6BED">
      <w:pPr>
        <w:pStyle w:val="NoSpacing"/>
        <w:numPr>
          <w:ilvl w:val="2"/>
          <w:numId w:val="3"/>
        </w:numPr>
      </w:pPr>
      <w:r>
        <w:t xml:space="preserve">Create a set "depend" which contains the </w:t>
      </w:r>
      <w:r>
        <w:t>following fields:</w:t>
      </w:r>
    </w:p>
    <w:p w14:paraId="4B14D53A" w14:textId="77777777" w:rsidR="008D6BED" w:rsidRDefault="008D6BED" w:rsidP="008D6BED">
      <w:pPr>
        <w:pStyle w:val="NoSpacing"/>
        <w:numPr>
          <w:ilvl w:val="3"/>
          <w:numId w:val="3"/>
        </w:numPr>
      </w:pPr>
      <w:r>
        <w:t>a</w:t>
      </w:r>
      <w:r>
        <w:t>ddress1</w:t>
      </w:r>
    </w:p>
    <w:p w14:paraId="1C4F20B5" w14:textId="77777777" w:rsidR="008D6BED" w:rsidRDefault="008D6BED" w:rsidP="008D6BED">
      <w:pPr>
        <w:pStyle w:val="NoSpacing"/>
        <w:numPr>
          <w:ilvl w:val="3"/>
          <w:numId w:val="3"/>
        </w:numPr>
      </w:pPr>
      <w:r>
        <w:t>address2</w:t>
      </w:r>
    </w:p>
    <w:p w14:paraId="07EC88D9" w14:textId="77777777" w:rsidR="008D6BED" w:rsidRDefault="008D6BED" w:rsidP="008D6BED">
      <w:pPr>
        <w:pStyle w:val="NoSpacing"/>
        <w:numPr>
          <w:ilvl w:val="3"/>
          <w:numId w:val="3"/>
        </w:numPr>
      </w:pPr>
      <w:r>
        <w:t>city</w:t>
      </w:r>
    </w:p>
    <w:p w14:paraId="18EB3890" w14:textId="77777777" w:rsidR="008D6BED" w:rsidRDefault="008D6BED" w:rsidP="008D6BED">
      <w:pPr>
        <w:pStyle w:val="NoSpacing"/>
        <w:numPr>
          <w:ilvl w:val="3"/>
          <w:numId w:val="3"/>
        </w:numPr>
      </w:pPr>
      <w:r>
        <w:t>state</w:t>
      </w:r>
    </w:p>
    <w:p w14:paraId="7A77E0B5" w14:textId="68A2DB4B" w:rsidR="008D6BED" w:rsidRDefault="008D6BED" w:rsidP="008D6BED">
      <w:pPr>
        <w:pStyle w:val="NoSpacing"/>
        <w:numPr>
          <w:ilvl w:val="3"/>
          <w:numId w:val="3"/>
        </w:numPr>
      </w:pPr>
      <w:r>
        <w:t>zip</w:t>
      </w:r>
    </w:p>
    <w:p w14:paraId="7F8F5786" w14:textId="48337E0F" w:rsidR="008D6BED" w:rsidRDefault="008D6BED" w:rsidP="008D6BED">
      <w:pPr>
        <w:pStyle w:val="NoSpacing"/>
        <w:numPr>
          <w:ilvl w:val="2"/>
          <w:numId w:val="3"/>
        </w:numPr>
      </w:pPr>
      <w:r>
        <w:t>Set "depend" is automatically disabled in add mode until other change method logic enables the fields.</w:t>
      </w:r>
    </w:p>
    <w:p w14:paraId="7B96B2AC" w14:textId="20399E0C" w:rsidR="00842434" w:rsidRDefault="00842434" w:rsidP="00EB722E">
      <w:pPr>
        <w:pStyle w:val="NoSpacing"/>
        <w:numPr>
          <w:ilvl w:val="0"/>
          <w:numId w:val="3"/>
        </w:numPr>
      </w:pPr>
      <w:r>
        <w:t>Using Visual Studio, add new file “DemoMntO.dbl</w:t>
      </w:r>
      <w:bookmarkStart w:id="1" w:name="_GoBack"/>
      <w:bookmarkEnd w:id="1"/>
      <w:r>
        <w:t>”.</w:t>
      </w:r>
    </w:p>
    <w:p w14:paraId="769F15D2" w14:textId="2E0E8F23" w:rsidR="00B7598A" w:rsidRDefault="00842434" w:rsidP="00EB722E">
      <w:pPr>
        <w:pStyle w:val="NoSpacing"/>
        <w:numPr>
          <w:ilvl w:val="0"/>
          <w:numId w:val="3"/>
        </w:numPr>
      </w:pPr>
      <w:r>
        <w:t>In “DemoMntO.dbl”, c</w:t>
      </w:r>
      <w:r w:rsidR="008D6BED">
        <w:t xml:space="preserve">reate an input arrive method for the </w:t>
      </w:r>
      <w:r w:rsidR="00B7598A">
        <w:t>D</w:t>
      </w:r>
      <w:r w:rsidR="008D6BED">
        <w:t>emo</w:t>
      </w:r>
      <w:r w:rsidR="00B7598A">
        <w:t>M</w:t>
      </w:r>
      <w:r w:rsidR="008D6BED">
        <w:t>nt</w:t>
      </w:r>
      <w:r w:rsidR="00B7598A">
        <w:t>O</w:t>
      </w:r>
      <w:r w:rsidR="008D6BED">
        <w:t xml:space="preserve"> tab.</w:t>
      </w:r>
    </w:p>
    <w:p w14:paraId="44D14D53" w14:textId="79672876" w:rsidR="008D6BED" w:rsidRDefault="008D6BED" w:rsidP="00B7598A">
      <w:pPr>
        <w:pStyle w:val="NoSpacing"/>
        <w:numPr>
          <w:ilvl w:val="1"/>
          <w:numId w:val="3"/>
        </w:numPr>
      </w:pPr>
      <w:r>
        <w:t xml:space="preserve">This method will enable or disable the set </w:t>
      </w:r>
      <w:r w:rsidR="00B7598A">
        <w:t>“</w:t>
      </w:r>
      <w:r>
        <w:t>depend</w:t>
      </w:r>
      <w:r w:rsidR="00B7598A">
        <w:t>”</w:t>
      </w:r>
      <w:r>
        <w:t xml:space="preserve"> based on the value of the Active field on the first tab.</w:t>
      </w:r>
    </w:p>
    <w:p w14:paraId="37C560A9" w14:textId="0045C39B" w:rsidR="008D6BED" w:rsidRDefault="008D6BED" w:rsidP="00A3790A">
      <w:pPr>
        <w:pStyle w:val="NoSpacing"/>
        <w:numPr>
          <w:ilvl w:val="0"/>
          <w:numId w:val="3"/>
        </w:numPr>
      </w:pPr>
      <w:r>
        <w:t>Modify the main program to load the second tab.</w:t>
      </w:r>
    </w:p>
    <w:p w14:paraId="27D40CEA" w14:textId="2A19F33C" w:rsidR="008D6BED" w:rsidRPr="008D6BED" w:rsidRDefault="008D6BED" w:rsidP="008D6BED">
      <w:pPr>
        <w:pStyle w:val="NoSpacing"/>
        <w:numPr>
          <w:ilvl w:val="0"/>
          <w:numId w:val="3"/>
        </w:numPr>
      </w:pPr>
      <w:r>
        <w:t>Update your data access routines to include the new data.</w:t>
      </w:r>
    </w:p>
    <w:p w14:paraId="0EF14E6E" w14:textId="77777777" w:rsidR="008D6BED" w:rsidRDefault="008D6BED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1AF84B13" w14:textId="03CDF309" w:rsidR="00704E2F" w:rsidRDefault="00704E2F" w:rsidP="00704E2F">
      <w:pPr>
        <w:pStyle w:val="Heading1"/>
      </w:pPr>
      <w:r>
        <w:lastRenderedPageBreak/>
        <w:t>Discussion</w:t>
      </w:r>
    </w:p>
    <w:p w14:paraId="66D67112" w14:textId="4264E4B4" w:rsidR="00922580" w:rsidRPr="00922580" w:rsidRDefault="00704E2F" w:rsidP="00704E2F">
      <w:r>
        <w:t>You will be using your DemoMas table for this exercise.  Be sure you have several rows in your DemoMas table.</w:t>
      </w:r>
    </w:p>
    <w:sectPr w:rsidR="00922580" w:rsidRPr="00922580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590ABBB6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B64E1B" w:rsidRPr="00B64E1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590ABBB6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B64E1B" w:rsidRPr="00B64E1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76D03013" w:rsidR="00324E3E" w:rsidRDefault="009707B5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707B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10 – Multiple Screens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0D1C5D2F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8D6BED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5:26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76D03013" w:rsidR="00324E3E" w:rsidRDefault="009707B5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07B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10 – Multiple Screens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0D1C5D2F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8D6BED">
                        <w:rPr>
                          <w:noProof/>
                          <w:color w:val="FFFFFF" w:themeColor="background1"/>
                          <w:sz w:val="20"/>
                        </w:rPr>
                        <w:t>7/19/2021 5:26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A32"/>
    <w:multiLevelType w:val="hybridMultilevel"/>
    <w:tmpl w:val="6398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50A1"/>
    <w:multiLevelType w:val="hybridMultilevel"/>
    <w:tmpl w:val="D8165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2765F3"/>
    <w:rsid w:val="002936DE"/>
    <w:rsid w:val="00323674"/>
    <w:rsid w:val="00324E3E"/>
    <w:rsid w:val="00572607"/>
    <w:rsid w:val="005D5B6A"/>
    <w:rsid w:val="00693801"/>
    <w:rsid w:val="00704E2F"/>
    <w:rsid w:val="00842434"/>
    <w:rsid w:val="008D6BED"/>
    <w:rsid w:val="00922580"/>
    <w:rsid w:val="009707B5"/>
    <w:rsid w:val="00984DC0"/>
    <w:rsid w:val="009D0C21"/>
    <w:rsid w:val="009E7826"/>
    <w:rsid w:val="00A377AC"/>
    <w:rsid w:val="00B45911"/>
    <w:rsid w:val="00B64E1B"/>
    <w:rsid w:val="00B726BB"/>
    <w:rsid w:val="00B7598A"/>
    <w:rsid w:val="00BB5980"/>
    <w:rsid w:val="00BC0607"/>
    <w:rsid w:val="00CA3A2D"/>
    <w:rsid w:val="00DB3E37"/>
    <w:rsid w:val="00E46754"/>
    <w:rsid w:val="00E64C63"/>
    <w:rsid w:val="00EF0C3D"/>
    <w:rsid w:val="00F0057E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5D442C40-6317-4337-9E8E-2513E62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04E2F"/>
    <w:pPr>
      <w:ind w:left="720"/>
      <w:contextualSpacing/>
    </w:pPr>
  </w:style>
  <w:style w:type="paragraph" w:styleId="NoSpacing">
    <w:name w:val="No Spacing"/>
    <w:uiPriority w:val="1"/>
    <w:qFormat/>
    <w:rsid w:val="008D6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1cc964a4-1b2e-45c5-925c-9098a8c3c97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C03290-949D-4858-B83C-E9D0BE21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Exercise-10.docx</Template>
  <TotalTime>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10 – Multiple Screens</dc:title>
  <dc:subject/>
  <dc:creator>Davis Almanza</dc:creator>
  <cp:keywords/>
  <dc:description/>
  <cp:lastModifiedBy>Jason Rolle</cp:lastModifiedBy>
  <cp:revision>10</cp:revision>
  <dcterms:created xsi:type="dcterms:W3CDTF">2021-07-19T23:24:00Z</dcterms:created>
  <dcterms:modified xsi:type="dcterms:W3CDTF">2021-07-19T23:30:00Z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