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bookmarkStart w:id="1" w:name="_GoBack"/>
      <w:bookmarkEnd w:id="1"/>
      <w:r w:rsidRPr="00150969">
        <w:t>Overview</w:t>
      </w:r>
      <w:bookmarkEnd w:id="0"/>
    </w:p>
    <w:p w14:paraId="66D67106" w14:textId="2902B9FC" w:rsidR="00922580" w:rsidRPr="00922580" w:rsidRDefault="0026376D" w:rsidP="00922580">
      <w:r w:rsidRPr="0027360C">
        <w:rPr>
          <w:rFonts w:ascii="Calibri" w:hAnsi="Calibri" w:cs="Calibri"/>
        </w:rPr>
        <w:t>To become familiar with repository concepts and basic CU Toolkit shell programs.</w:t>
      </w:r>
    </w:p>
    <w:p w14:paraId="66D67107" w14:textId="3FF679BF" w:rsidR="0026376D" w:rsidRDefault="00090303" w:rsidP="00090303">
      <w:pPr>
        <w:pStyle w:val="Heading1"/>
      </w:pPr>
      <w:r>
        <w:t>Resources</w:t>
      </w:r>
    </w:p>
    <w:p w14:paraId="34C5F9DA" w14:textId="77777777" w:rsidR="00090303" w:rsidRPr="00DE1B52" w:rsidRDefault="00090303" w:rsidP="00090303">
      <w:pPr>
        <w:pStyle w:val="ListParagraph"/>
        <w:numPr>
          <w:ilvl w:val="0"/>
          <w:numId w:val="1"/>
        </w:numPr>
      </w:pPr>
      <w:hyperlink r:id="rId12" w:history="1">
        <w:r w:rsidRPr="00DE1B52">
          <w:rPr>
            <w:rStyle w:val="Hyperlink"/>
          </w:rPr>
          <w:t>Synergy DBL Language Reference</w:t>
        </w:r>
      </w:hyperlink>
    </w:p>
    <w:p w14:paraId="2A0EDFE3" w14:textId="77777777" w:rsidR="00090303" w:rsidRDefault="00090303" w:rsidP="00090303">
      <w:pPr>
        <w:pStyle w:val="ListParagraph"/>
        <w:numPr>
          <w:ilvl w:val="0"/>
          <w:numId w:val="1"/>
        </w:numPr>
      </w:pPr>
      <w:hyperlink r:id="rId13" w:history="1">
        <w:r w:rsidRPr="00DE1B52">
          <w:rPr>
            <w:rStyle w:val="Hyperlink"/>
          </w:rPr>
          <w:t xml:space="preserve">Synergy Best Practices - Coding </w:t>
        </w:r>
      </w:hyperlink>
      <w:hyperlink r:id="rId14" w:history="1">
        <w:r w:rsidRPr="00DE1B52">
          <w:rPr>
            <w:rStyle w:val="Hyperlink"/>
          </w:rPr>
          <w:t>Standards</w:t>
        </w:r>
      </w:hyperlink>
    </w:p>
    <w:p w14:paraId="17AFCA14" w14:textId="77777777" w:rsidR="00090303" w:rsidRDefault="00090303" w:rsidP="00090303">
      <w:pPr>
        <w:pStyle w:val="ListParagraph"/>
        <w:numPr>
          <w:ilvl w:val="0"/>
          <w:numId w:val="1"/>
        </w:numPr>
      </w:pPr>
      <w:hyperlink r:id="rId15" w:history="1">
        <w:r>
          <w:rPr>
            <w:rStyle w:val="Hyperlink"/>
          </w:rPr>
          <w:t>Traditional Synergy in Visual Studio - CU Wiki</w:t>
        </w:r>
      </w:hyperlink>
    </w:p>
    <w:p w14:paraId="4DE82719" w14:textId="77777777" w:rsidR="00090303" w:rsidRDefault="00090303" w:rsidP="00090303">
      <w:pPr>
        <w:pStyle w:val="ListParagraph"/>
        <w:numPr>
          <w:ilvl w:val="0"/>
          <w:numId w:val="1"/>
        </w:numPr>
      </w:pPr>
      <w:hyperlink r:id="rId16" w:history="1">
        <w:r>
          <w:rPr>
            <w:rStyle w:val="Hyperlink"/>
          </w:rPr>
          <w:t>Traditional Synergy in Visual Studio Common Terminology - CU Wiki</w:t>
        </w:r>
      </w:hyperlink>
    </w:p>
    <w:p w14:paraId="5E30CF02" w14:textId="77777777" w:rsidR="00090303" w:rsidRDefault="00090303" w:rsidP="00090303">
      <w:pPr>
        <w:pStyle w:val="ListParagraph"/>
        <w:numPr>
          <w:ilvl w:val="0"/>
          <w:numId w:val="1"/>
        </w:numPr>
      </w:pPr>
      <w:hyperlink r:id="rId17" w:history="1">
        <w:r>
          <w:rPr>
            <w:rStyle w:val="Hyperlink"/>
          </w:rPr>
          <w:t>Installing Traditional Synergy in Visual Studio Templates - CU Wiki</w:t>
        </w:r>
      </w:hyperlink>
    </w:p>
    <w:p w14:paraId="11827345" w14:textId="77777777" w:rsidR="00090303" w:rsidRPr="005A1732" w:rsidRDefault="00090303" w:rsidP="00090303">
      <w:pPr>
        <w:pStyle w:val="ListParagraph"/>
        <w:numPr>
          <w:ilvl w:val="0"/>
          <w:numId w:val="1"/>
        </w:numPr>
        <w:rPr>
          <w:rStyle w:val="Hyperlink"/>
          <w:color w:val="auto"/>
          <w:u w:val="none"/>
        </w:rPr>
      </w:pPr>
      <w:hyperlink r:id="rId18" w:history="1">
        <w:r>
          <w:rPr>
            <w:rStyle w:val="Hyperlink"/>
          </w:rPr>
          <w:t>Creating a New DBR Project (TSVS) - CU Wiki</w:t>
        </w:r>
      </w:hyperlink>
    </w:p>
    <w:p w14:paraId="6DA96F1F" w14:textId="317B02AA" w:rsidR="00090303" w:rsidRPr="00090303" w:rsidRDefault="00090303" w:rsidP="00090303">
      <w:pPr>
        <w:pStyle w:val="ListParagraph"/>
        <w:numPr>
          <w:ilvl w:val="0"/>
          <w:numId w:val="1"/>
        </w:numPr>
        <w:rPr>
          <w:rStyle w:val="Hyperlink"/>
          <w:color w:val="auto"/>
          <w:u w:val="none"/>
        </w:rPr>
      </w:pPr>
      <w:hyperlink r:id="rId19" w:history="1">
        <w:r>
          <w:rPr>
            <w:rStyle w:val="Hyperlink"/>
          </w:rPr>
          <w:t>Debugging (TSVS) - CU Wiki</w:t>
        </w:r>
      </w:hyperlink>
    </w:p>
    <w:p w14:paraId="278A5238" w14:textId="77777777" w:rsidR="00090303" w:rsidRPr="00DA71D2" w:rsidRDefault="00090303" w:rsidP="00090303">
      <w:pPr>
        <w:pStyle w:val="ListParagraph"/>
        <w:numPr>
          <w:ilvl w:val="0"/>
          <w:numId w:val="1"/>
        </w:numPr>
        <w:rPr>
          <w:rStyle w:val="Hyperlink"/>
          <w:color w:val="auto"/>
          <w:u w:val="none"/>
        </w:rPr>
      </w:pPr>
      <w:hyperlink r:id="rId20" w:history="1">
        <w:r w:rsidRPr="0097306E">
          <w:rPr>
            <w:rStyle w:val="Hyperlink"/>
          </w:rPr>
          <w:t>CU Toolkit Manual</w:t>
        </w:r>
      </w:hyperlink>
    </w:p>
    <w:p w14:paraId="0080E39F" w14:textId="77777777" w:rsidR="00090303" w:rsidRDefault="00090303" w:rsidP="00090303">
      <w:pPr>
        <w:pStyle w:val="ListParagraph"/>
        <w:numPr>
          <w:ilvl w:val="0"/>
          <w:numId w:val="1"/>
        </w:numPr>
      </w:pPr>
      <w:hyperlink r:id="rId21" w:anchor="rps/1_WELCOME_RPS.htm" w:history="1">
        <w:r w:rsidRPr="00DA71D2">
          <w:rPr>
            <w:rStyle w:val="Hyperlink"/>
          </w:rPr>
          <w:t>Getting Started With Repository</w:t>
        </w:r>
      </w:hyperlink>
    </w:p>
    <w:p w14:paraId="572208F3" w14:textId="6BA903DB" w:rsidR="00090303" w:rsidRPr="00090303" w:rsidRDefault="00090303" w:rsidP="00090303">
      <w:pPr>
        <w:pStyle w:val="ListParagraph"/>
        <w:numPr>
          <w:ilvl w:val="0"/>
          <w:numId w:val="1"/>
        </w:numPr>
      </w:pPr>
      <w:hyperlink r:id="rId22" w:anchor="rps/6_SDL.htm" w:history="1">
        <w:r w:rsidRPr="00DF728C">
          <w:rPr>
            <w:rStyle w:val="Hyperlink"/>
          </w:rPr>
          <w:t>Synergy Data Language</w:t>
        </w:r>
      </w:hyperlink>
    </w:p>
    <w:p w14:paraId="261E3481" w14:textId="77777777" w:rsidR="001C4A91" w:rsidRDefault="001C4A91">
      <w:pPr>
        <w:rPr>
          <w:rFonts w:asciiTheme="majorHAnsi" w:eastAsiaTheme="majorEastAsia" w:hAnsiTheme="majorHAnsi" w:cstheme="majorBidi"/>
          <w:b/>
          <w:bCs/>
          <w:color w:val="81221D" w:themeColor="accent1" w:themeShade="BF"/>
          <w:sz w:val="28"/>
          <w:szCs w:val="28"/>
        </w:rPr>
      </w:pPr>
      <w:r>
        <w:br w:type="page"/>
      </w:r>
    </w:p>
    <w:p w14:paraId="66D67112" w14:textId="1D0A1040" w:rsidR="00922580" w:rsidRDefault="001C4A91" w:rsidP="001C4A91">
      <w:pPr>
        <w:pStyle w:val="Heading1"/>
      </w:pPr>
      <w:r>
        <w:lastRenderedPageBreak/>
        <w:t>Exercise</w:t>
      </w:r>
    </w:p>
    <w:p w14:paraId="549613D1" w14:textId="77777777" w:rsidR="001C4A91" w:rsidRDefault="001C4A91" w:rsidP="00BF3EAD">
      <w:pPr>
        <w:spacing w:line="240" w:lineRule="auto"/>
      </w:pPr>
      <w:r>
        <w:t>For this exercise you should complete the following steps in the order shown:</w:t>
      </w:r>
    </w:p>
    <w:p w14:paraId="1C832DE4" w14:textId="77777777" w:rsidR="001C4A91" w:rsidRDefault="001C4A91" w:rsidP="00BF3EAD">
      <w:pPr>
        <w:pStyle w:val="ListParagraph"/>
        <w:numPr>
          <w:ilvl w:val="0"/>
          <w:numId w:val="4"/>
        </w:numPr>
        <w:spacing w:line="240" w:lineRule="auto"/>
      </w:pPr>
      <w:r>
        <w:t>Create a “Training” folder under the “Synergy” folder of your local source tree.</w:t>
      </w:r>
    </w:p>
    <w:p w14:paraId="6F844C0E" w14:textId="22410AE3" w:rsidR="001C4A91" w:rsidRDefault="001C4A91" w:rsidP="00BF3EAD">
      <w:pPr>
        <w:pStyle w:val="ListParagraph"/>
        <w:numPr>
          <w:ilvl w:val="0"/>
          <w:numId w:val="4"/>
        </w:numPr>
        <w:spacing w:line="240" w:lineRule="auto"/>
      </w:pPr>
      <w:r>
        <w:t>Create a “</w:t>
      </w:r>
      <w:r>
        <w:t>CU Toolkit</w:t>
      </w:r>
      <w:r>
        <w:t>” folder under the “Training” folder.</w:t>
      </w:r>
    </w:p>
    <w:p w14:paraId="4166B92F" w14:textId="77777777" w:rsidR="001C4A91" w:rsidRDefault="001C4A91" w:rsidP="00BF3EAD">
      <w:pPr>
        <w:pStyle w:val="ListParagraph"/>
        <w:numPr>
          <w:ilvl w:val="0"/>
          <w:numId w:val="4"/>
        </w:numPr>
        <w:spacing w:line="240" w:lineRule="auto"/>
      </w:pPr>
      <w:r>
        <w:t>Open Synergy\TIMS.ELBs.sln.</w:t>
      </w:r>
    </w:p>
    <w:p w14:paraId="1CDB22E8" w14:textId="5E79109C" w:rsidR="001C4A91" w:rsidRDefault="001C4A91" w:rsidP="00BF3EAD">
      <w:pPr>
        <w:pStyle w:val="ListParagraph"/>
        <w:numPr>
          <w:ilvl w:val="0"/>
          <w:numId w:val="4"/>
        </w:numPr>
        <w:spacing w:line="240" w:lineRule="auto"/>
      </w:pPr>
      <w:r>
        <w:t xml:space="preserve">Add a new </w:t>
      </w:r>
      <w:hyperlink r:id="rId23" w:history="1">
        <w:r w:rsidRPr="00613BD0">
          <w:rPr>
            <w:rStyle w:val="Hyperlink"/>
          </w:rPr>
          <w:t>CU – Application (DBR)</w:t>
        </w:r>
      </w:hyperlink>
      <w:r>
        <w:t xml:space="preserve"> project “Orders” in \Synergy\Training\</w:t>
      </w:r>
      <w:r>
        <w:t>CU Toolkit</w:t>
      </w:r>
      <w:r>
        <w:t>”.</w:t>
      </w:r>
    </w:p>
    <w:p w14:paraId="1DD6E82A" w14:textId="77777777" w:rsidR="001C4A91" w:rsidRDefault="001C4A91" w:rsidP="00BF3EAD">
      <w:pPr>
        <w:pStyle w:val="ListParagraph"/>
        <w:spacing w:line="240" w:lineRule="auto"/>
        <w:rPr>
          <w:b/>
        </w:rPr>
      </w:pPr>
    </w:p>
    <w:p w14:paraId="58954A7B" w14:textId="77777777" w:rsidR="001C4A91" w:rsidRDefault="001C4A91" w:rsidP="00BF3EAD">
      <w:pPr>
        <w:pStyle w:val="ListParagraph"/>
        <w:spacing w:line="240" w:lineRule="auto"/>
      </w:pPr>
      <w:r w:rsidRPr="00613BD0">
        <w:rPr>
          <w:b/>
        </w:rPr>
        <w:t xml:space="preserve">Note: </w:t>
      </w:r>
      <w:r>
        <w:t xml:space="preserve"> You will need to search for “Computers Unlimited” in the “Add a new project” dialog:</w:t>
      </w:r>
    </w:p>
    <w:p w14:paraId="72572580" w14:textId="77777777" w:rsidR="001C4A91" w:rsidRDefault="001C4A91" w:rsidP="00BF3EAD">
      <w:pPr>
        <w:pStyle w:val="ListParagraph"/>
        <w:spacing w:line="240" w:lineRule="auto"/>
      </w:pPr>
      <w:r>
        <w:rPr>
          <w:noProof/>
        </w:rPr>
        <w:drawing>
          <wp:inline distT="0" distB="0" distL="0" distR="0" wp14:anchorId="14A276AD" wp14:editId="37AF9387">
            <wp:extent cx="59436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90850"/>
                    </a:xfrm>
                    <a:prstGeom prst="rect">
                      <a:avLst/>
                    </a:prstGeom>
                  </pic:spPr>
                </pic:pic>
              </a:graphicData>
            </a:graphic>
          </wp:inline>
        </w:drawing>
      </w:r>
    </w:p>
    <w:p w14:paraId="14469105" w14:textId="77777777" w:rsidR="001C4A91" w:rsidRDefault="001C4A91" w:rsidP="00BF3EAD">
      <w:pPr>
        <w:pStyle w:val="ListParagraph"/>
        <w:spacing w:line="240" w:lineRule="auto"/>
      </w:pPr>
    </w:p>
    <w:p w14:paraId="7236277C" w14:textId="77777777" w:rsidR="001C4A91" w:rsidRDefault="001C4A91" w:rsidP="00BF3EAD">
      <w:pPr>
        <w:pStyle w:val="ListParagraph"/>
        <w:numPr>
          <w:ilvl w:val="0"/>
          <w:numId w:val="4"/>
        </w:numPr>
        <w:spacing w:line="240" w:lineRule="auto"/>
      </w:pPr>
      <w:r w:rsidRPr="00613BD0">
        <w:t xml:space="preserve">Due to current limitations in Visual Studio, the name of the project will always be Program. To work around this you need to select the project and Hit </w:t>
      </w:r>
      <w:r>
        <w:rPr>
          <w:rStyle w:val="HTMLCode"/>
          <w:rFonts w:eastAsiaTheme="majorEastAsia"/>
          <w:color w:val="000000"/>
          <w:sz w:val="21"/>
          <w:szCs w:val="21"/>
          <w:bdr w:val="single" w:sz="6" w:space="1" w:color="EAECF0" w:frame="1"/>
          <w:shd w:val="clear" w:color="auto" w:fill="F8F9FA"/>
        </w:rPr>
        <w:t>F2</w:t>
      </w:r>
      <w:r w:rsidRPr="00613BD0">
        <w:t>to rename the project.</w:t>
      </w:r>
    </w:p>
    <w:p w14:paraId="2295A281" w14:textId="14067040" w:rsidR="001C4A91" w:rsidRDefault="001C4A91" w:rsidP="00BF3EAD">
      <w:pPr>
        <w:pStyle w:val="ListParagraph"/>
        <w:numPr>
          <w:ilvl w:val="0"/>
          <w:numId w:val="4"/>
        </w:numPr>
        <w:spacing w:line="240" w:lineRule="auto"/>
      </w:pPr>
      <w:r>
        <w:t>Rename the project to “</w:t>
      </w:r>
      <w:r w:rsidRPr="001C4A91">
        <w:t>DemoMaintenance</w:t>
      </w:r>
      <w:r>
        <w:t>”.</w:t>
      </w:r>
    </w:p>
    <w:p w14:paraId="6187FC6A" w14:textId="77777777" w:rsidR="001C4A91" w:rsidRPr="00613BD0" w:rsidRDefault="001C4A91" w:rsidP="00BF3EAD">
      <w:pPr>
        <w:pStyle w:val="ListParagraph"/>
        <w:numPr>
          <w:ilvl w:val="0"/>
          <w:numId w:val="4"/>
        </w:numPr>
        <w:spacing w:line="240" w:lineRule="auto"/>
      </w:pPr>
      <w:r>
        <w:rPr>
          <w:rFonts w:ascii="Arial" w:hAnsi="Arial" w:cs="Arial"/>
          <w:color w:val="202122"/>
          <w:sz w:val="21"/>
          <w:szCs w:val="21"/>
          <w:shd w:val="clear" w:color="auto" w:fill="FFFFFF"/>
        </w:rPr>
        <w:t>Perform these same steps for the </w:t>
      </w:r>
      <w:r>
        <w:rPr>
          <w:rStyle w:val="HTMLCode"/>
          <w:rFonts w:eastAsiaTheme="majorEastAsia"/>
          <w:color w:val="000000"/>
          <w:sz w:val="21"/>
          <w:szCs w:val="21"/>
          <w:bdr w:val="single" w:sz="6" w:space="1" w:color="EAECF0" w:frame="1"/>
          <w:shd w:val="clear" w:color="auto" w:fill="F8F9FA"/>
        </w:rPr>
        <w:t>Program.dbv</w:t>
      </w:r>
      <w:r>
        <w:rPr>
          <w:rFonts w:ascii="Arial" w:hAnsi="Arial" w:cs="Arial"/>
          <w:color w:val="202122"/>
          <w:sz w:val="21"/>
          <w:szCs w:val="21"/>
          <w:shd w:val="clear" w:color="auto" w:fill="FFFFFF"/>
        </w:rPr>
        <w:t> file which was generated for you.</w:t>
      </w:r>
    </w:p>
    <w:p w14:paraId="38EB4846" w14:textId="518370A1" w:rsidR="001C4A91" w:rsidRDefault="001C4A91" w:rsidP="00BF3EAD">
      <w:pPr>
        <w:pStyle w:val="ListParagraph"/>
        <w:numPr>
          <w:ilvl w:val="0"/>
          <w:numId w:val="4"/>
        </w:numPr>
        <w:shd w:val="clear" w:color="auto" w:fill="FFFFFF"/>
        <w:spacing w:before="100" w:beforeAutospacing="1" w:after="24" w:line="240" w:lineRule="auto"/>
      </w:pPr>
      <w:r>
        <w:t>Rename the file to “</w:t>
      </w:r>
      <w:r w:rsidR="003B17D8">
        <w:t>DemoMnt</w:t>
      </w:r>
      <w:r>
        <w:t>.dbv”.</w:t>
      </w:r>
    </w:p>
    <w:p w14:paraId="35407022" w14:textId="77777777" w:rsidR="001C4A91" w:rsidRPr="006D0410" w:rsidRDefault="001C4A91" w:rsidP="00BF3EAD">
      <w:pPr>
        <w:pStyle w:val="ListParagraph"/>
        <w:numPr>
          <w:ilvl w:val="0"/>
          <w:numId w:val="4"/>
        </w:numPr>
        <w:shd w:val="clear" w:color="auto" w:fill="FFFFFF"/>
        <w:spacing w:before="100" w:beforeAutospacing="1" w:after="24" w:line="240" w:lineRule="auto"/>
      </w:pPr>
      <w:r w:rsidRPr="00613BD0">
        <w:rPr>
          <w:rFonts w:ascii="Arial" w:eastAsia="Times New Roman" w:hAnsi="Arial" w:cs="Arial"/>
          <w:color w:val="202122"/>
          <w:sz w:val="21"/>
          <w:szCs w:val="21"/>
        </w:rPr>
        <w:t>Now open the Project Properties (Hotkey </w:t>
      </w:r>
      <w:r w:rsidRPr="006D0410">
        <w:rPr>
          <w:rFonts w:ascii="Courier New" w:eastAsia="Times New Roman" w:hAnsi="Courier New" w:cs="Courier New"/>
          <w:color w:val="000000"/>
          <w:sz w:val="20"/>
          <w:szCs w:val="20"/>
          <w:bdr w:val="single" w:sz="6" w:space="1" w:color="EAECF0" w:frame="1"/>
          <w:shd w:val="clear" w:color="auto" w:fill="F8F9FA"/>
        </w:rPr>
        <w:t>Alt+Enter</w:t>
      </w:r>
      <w:r w:rsidRPr="00613BD0">
        <w:rPr>
          <w:rFonts w:ascii="Arial" w:eastAsia="Times New Roman" w:hAnsi="Arial" w:cs="Arial"/>
          <w:color w:val="202122"/>
          <w:sz w:val="21"/>
          <w:szCs w:val="21"/>
        </w:rPr>
        <w:t>)</w:t>
      </w:r>
      <w:r w:rsidRPr="006D0410">
        <w:rPr>
          <w:rFonts w:ascii="Arial" w:eastAsia="Times New Roman" w:hAnsi="Arial" w:cs="Arial"/>
          <w:color w:val="202122"/>
          <w:sz w:val="21"/>
          <w:szCs w:val="21"/>
        </w:rPr>
        <w:t>.</w:t>
      </w:r>
    </w:p>
    <w:p w14:paraId="041AA5DE" w14:textId="7385E745" w:rsidR="001C4A91" w:rsidRPr="009653E2" w:rsidRDefault="001C4A91" w:rsidP="00BF3EAD">
      <w:pPr>
        <w:numPr>
          <w:ilvl w:val="0"/>
          <w:numId w:val="4"/>
        </w:numPr>
        <w:shd w:val="clear" w:color="auto" w:fill="FFFFFF"/>
        <w:spacing w:before="100" w:beforeAutospacing="1" w:after="24" w:line="240" w:lineRule="auto"/>
      </w:pPr>
      <w:r w:rsidRPr="00613BD0">
        <w:rPr>
          <w:rFonts w:ascii="Arial" w:eastAsia="Times New Roman" w:hAnsi="Arial" w:cs="Arial"/>
          <w:color w:val="202122"/>
          <w:sz w:val="21"/>
          <w:szCs w:val="21"/>
        </w:rPr>
        <w:t xml:space="preserve">Change the Output name under the Application Tab to </w:t>
      </w:r>
      <w:r>
        <w:rPr>
          <w:rFonts w:ascii="Arial" w:eastAsia="Times New Roman" w:hAnsi="Arial" w:cs="Arial"/>
          <w:color w:val="202122"/>
          <w:sz w:val="21"/>
          <w:szCs w:val="21"/>
        </w:rPr>
        <w:t>“</w:t>
      </w:r>
      <w:r w:rsidR="00762E98">
        <w:rPr>
          <w:rFonts w:ascii="Arial" w:eastAsia="Times New Roman" w:hAnsi="Arial" w:cs="Arial"/>
          <w:color w:val="202122"/>
          <w:sz w:val="21"/>
          <w:szCs w:val="21"/>
        </w:rPr>
        <w:t>DemoMnt</w:t>
      </w:r>
      <w:r>
        <w:rPr>
          <w:rFonts w:ascii="Arial" w:eastAsia="Times New Roman" w:hAnsi="Arial" w:cs="Arial"/>
          <w:color w:val="202122"/>
          <w:sz w:val="21"/>
          <w:szCs w:val="21"/>
        </w:rPr>
        <w:t>”</w:t>
      </w:r>
      <w:r w:rsidR="009428D0">
        <w:rPr>
          <w:rFonts w:ascii="Arial" w:eastAsia="Times New Roman" w:hAnsi="Arial" w:cs="Arial"/>
          <w:color w:val="202122"/>
          <w:sz w:val="21"/>
          <w:szCs w:val="21"/>
        </w:rPr>
        <w:t>.</w:t>
      </w:r>
    </w:p>
    <w:p w14:paraId="0D59DD24" w14:textId="40A7FD03" w:rsidR="001C4A91" w:rsidRPr="0072423A" w:rsidRDefault="001C4A91" w:rsidP="00BF3EAD">
      <w:pPr>
        <w:numPr>
          <w:ilvl w:val="0"/>
          <w:numId w:val="4"/>
        </w:numPr>
        <w:shd w:val="clear" w:color="auto" w:fill="FFFFFF"/>
        <w:spacing w:before="100" w:beforeAutospacing="1" w:after="24" w:line="240" w:lineRule="auto"/>
      </w:pPr>
      <w:r>
        <w:rPr>
          <w:rFonts w:ascii="Arial" w:eastAsia="Times New Roman" w:hAnsi="Arial" w:cs="Arial"/>
          <w:color w:val="202122"/>
          <w:sz w:val="21"/>
          <w:szCs w:val="21"/>
        </w:rPr>
        <w:t>Set “</w:t>
      </w:r>
      <w:r w:rsidR="00E3740F">
        <w:rPr>
          <w:rFonts w:ascii="Arial" w:eastAsia="Times New Roman" w:hAnsi="Arial" w:cs="Arial"/>
          <w:color w:val="202122"/>
          <w:sz w:val="21"/>
          <w:szCs w:val="21"/>
        </w:rPr>
        <w:t>DemoMaintenance</w:t>
      </w:r>
      <w:r>
        <w:rPr>
          <w:rFonts w:ascii="Arial" w:eastAsia="Times New Roman" w:hAnsi="Arial" w:cs="Arial"/>
          <w:color w:val="202122"/>
          <w:sz w:val="21"/>
          <w:szCs w:val="21"/>
        </w:rPr>
        <w:t>” as the startup project.</w:t>
      </w:r>
    </w:p>
    <w:p w14:paraId="46ABF7FE" w14:textId="77777777" w:rsidR="0072423A" w:rsidRDefault="0072423A" w:rsidP="00BF3EAD">
      <w:pPr>
        <w:spacing w:line="240" w:lineRule="auto"/>
      </w:pPr>
      <w:r>
        <w:br w:type="page"/>
      </w:r>
    </w:p>
    <w:p w14:paraId="5FB5E3EA" w14:textId="2C294795" w:rsidR="0072423A" w:rsidRDefault="0072423A" w:rsidP="00BF3EAD">
      <w:pPr>
        <w:numPr>
          <w:ilvl w:val="0"/>
          <w:numId w:val="4"/>
        </w:numPr>
        <w:shd w:val="clear" w:color="auto" w:fill="FFFFFF"/>
        <w:spacing w:before="100" w:beforeAutospacing="1" w:after="24" w:line="240" w:lineRule="auto"/>
      </w:pPr>
      <w:r>
        <w:lastRenderedPageBreak/>
        <w:t>Add a reference to “tklib.elb” to the “</w:t>
      </w:r>
      <w:r w:rsidRPr="001C4A91">
        <w:t>DemoMaintenance</w:t>
      </w:r>
      <w:r>
        <w:t>” project:</w:t>
      </w:r>
    </w:p>
    <w:p w14:paraId="5FF56F8F" w14:textId="77777777" w:rsidR="0072423A" w:rsidRPr="005765F5" w:rsidRDefault="0072423A" w:rsidP="00BF3EAD">
      <w:pPr>
        <w:shd w:val="clear" w:color="auto" w:fill="FFFFFF"/>
        <w:spacing w:before="100" w:beforeAutospacing="1" w:after="24" w:line="240" w:lineRule="auto"/>
        <w:ind w:left="720"/>
      </w:pPr>
      <w:r>
        <w:rPr>
          <w:noProof/>
        </w:rPr>
        <w:drawing>
          <wp:inline distT="0" distB="0" distL="0" distR="0" wp14:anchorId="27DC42C8" wp14:editId="47FAA801">
            <wp:extent cx="5943600" cy="4105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05910"/>
                    </a:xfrm>
                    <a:prstGeom prst="rect">
                      <a:avLst/>
                    </a:prstGeom>
                  </pic:spPr>
                </pic:pic>
              </a:graphicData>
            </a:graphic>
          </wp:inline>
        </w:drawing>
      </w:r>
    </w:p>
    <w:p w14:paraId="65C59BD6" w14:textId="77777777" w:rsidR="0072423A" w:rsidRDefault="0072423A" w:rsidP="00BF3EAD">
      <w:pPr>
        <w:numPr>
          <w:ilvl w:val="0"/>
          <w:numId w:val="4"/>
        </w:numPr>
        <w:shd w:val="clear" w:color="auto" w:fill="FFFFFF"/>
        <w:spacing w:before="100" w:beforeAutospacing="1" w:after="0" w:line="240" w:lineRule="auto"/>
      </w:pPr>
      <w:r>
        <w:t>Open “Properties” of “tklib.elb” and set “Copy Local” to “True”:</w:t>
      </w:r>
    </w:p>
    <w:p w14:paraId="68F8473E" w14:textId="77777777" w:rsidR="0072423A" w:rsidRDefault="0072423A" w:rsidP="00BF3EAD">
      <w:pPr>
        <w:shd w:val="clear" w:color="auto" w:fill="FFFFFF"/>
        <w:spacing w:before="100" w:beforeAutospacing="1" w:after="0" w:line="240" w:lineRule="auto"/>
        <w:ind w:left="720"/>
      </w:pPr>
      <w:r>
        <w:rPr>
          <w:noProof/>
        </w:rPr>
        <w:drawing>
          <wp:inline distT="0" distB="0" distL="0" distR="0" wp14:anchorId="760C14CA" wp14:editId="48866ED6">
            <wp:extent cx="3000000" cy="24095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000" cy="2409524"/>
                    </a:xfrm>
                    <a:prstGeom prst="rect">
                      <a:avLst/>
                    </a:prstGeom>
                  </pic:spPr>
                </pic:pic>
              </a:graphicData>
            </a:graphic>
          </wp:inline>
        </w:drawing>
      </w:r>
    </w:p>
    <w:p w14:paraId="17D201F3" w14:textId="77777777" w:rsidR="0072423A" w:rsidRDefault="0072423A" w:rsidP="00BF3EAD">
      <w:pPr>
        <w:shd w:val="clear" w:color="auto" w:fill="FFFFFF"/>
        <w:spacing w:before="100" w:beforeAutospacing="1" w:after="0" w:line="240" w:lineRule="auto"/>
        <w:ind w:left="720"/>
      </w:pPr>
    </w:p>
    <w:p w14:paraId="6EA17462" w14:textId="77777777" w:rsidR="0072423A" w:rsidRDefault="0072423A" w:rsidP="00BF3EAD">
      <w:pPr>
        <w:spacing w:line="240" w:lineRule="auto"/>
      </w:pPr>
      <w:r>
        <w:br w:type="page"/>
      </w:r>
    </w:p>
    <w:p w14:paraId="07A227D9" w14:textId="24217725" w:rsidR="0072423A" w:rsidRDefault="00AC0AB2" w:rsidP="00BF3EAD">
      <w:pPr>
        <w:numPr>
          <w:ilvl w:val="0"/>
          <w:numId w:val="4"/>
        </w:numPr>
        <w:shd w:val="clear" w:color="auto" w:fill="FFFFFF"/>
        <w:spacing w:before="100" w:beforeAutospacing="1" w:after="24" w:line="240" w:lineRule="auto"/>
      </w:pPr>
      <w:r>
        <w:lastRenderedPageBreak/>
        <w:t>Add a “Projects” reference for:</w:t>
      </w:r>
    </w:p>
    <w:p w14:paraId="690F5343" w14:textId="74EA7EF6" w:rsidR="00AC0AB2" w:rsidRDefault="00AC0AB2" w:rsidP="00BF3EAD">
      <w:pPr>
        <w:numPr>
          <w:ilvl w:val="1"/>
          <w:numId w:val="4"/>
        </w:numPr>
        <w:shd w:val="clear" w:color="auto" w:fill="FFFFFF"/>
        <w:spacing w:before="100" w:beforeAutospacing="1" w:after="24" w:line="240" w:lineRule="auto"/>
      </w:pPr>
      <w:r>
        <w:t>“ComputersUnlimited.Utilities”</w:t>
      </w:r>
    </w:p>
    <w:p w14:paraId="32E48BFA" w14:textId="1777C6B9" w:rsidR="00AC0AB2" w:rsidRDefault="00AC0AB2" w:rsidP="00BF3EAD">
      <w:pPr>
        <w:numPr>
          <w:ilvl w:val="1"/>
          <w:numId w:val="4"/>
        </w:numPr>
        <w:shd w:val="clear" w:color="auto" w:fill="FFFFFF"/>
        <w:spacing w:before="100" w:beforeAutospacing="1" w:after="24" w:line="240" w:lineRule="auto"/>
      </w:pPr>
      <w:r>
        <w:t>“CUToolkitInputLibrary”</w:t>
      </w:r>
    </w:p>
    <w:p w14:paraId="696E5C7F" w14:textId="288B4D92" w:rsidR="00AC0AB2" w:rsidRDefault="00AC0AB2" w:rsidP="00BF3EAD">
      <w:pPr>
        <w:numPr>
          <w:ilvl w:val="1"/>
          <w:numId w:val="4"/>
        </w:numPr>
        <w:shd w:val="clear" w:color="auto" w:fill="FFFFFF"/>
        <w:spacing w:before="100" w:beforeAutospacing="1" w:after="24" w:line="240" w:lineRule="auto"/>
      </w:pPr>
      <w:r>
        <w:t>“DataAccessLibrary”</w:t>
      </w:r>
    </w:p>
    <w:p w14:paraId="032BA220" w14:textId="3A302AED" w:rsidR="00AC0AB2" w:rsidRDefault="00AC0AB2" w:rsidP="00BF3EAD">
      <w:pPr>
        <w:numPr>
          <w:ilvl w:val="1"/>
          <w:numId w:val="4"/>
        </w:numPr>
        <w:shd w:val="clear" w:color="auto" w:fill="FFFFFF"/>
        <w:spacing w:before="100" w:beforeAutospacing="1" w:after="24" w:line="240" w:lineRule="auto"/>
      </w:pPr>
      <w:r>
        <w:t>“Repository”</w:t>
      </w:r>
    </w:p>
    <w:p w14:paraId="414205EE" w14:textId="77777777" w:rsidR="00CD5889" w:rsidRDefault="00AC0AB2" w:rsidP="009F6414">
      <w:pPr>
        <w:numPr>
          <w:ilvl w:val="1"/>
          <w:numId w:val="4"/>
        </w:numPr>
        <w:shd w:val="clear" w:color="auto" w:fill="FFFFFF"/>
        <w:spacing w:before="100" w:beforeAutospacing="1" w:after="24" w:line="240" w:lineRule="auto"/>
      </w:pPr>
      <w:r>
        <w:t>“SynergyStructures”</w:t>
      </w:r>
    </w:p>
    <w:p w14:paraId="4C4B47C0" w14:textId="5309FD2A" w:rsidR="00CD5889" w:rsidRDefault="00AC0AB2" w:rsidP="00BF3EAD">
      <w:pPr>
        <w:numPr>
          <w:ilvl w:val="0"/>
          <w:numId w:val="4"/>
        </w:numPr>
        <w:shd w:val="clear" w:color="auto" w:fill="FFFFFF"/>
        <w:spacing w:before="100" w:beforeAutospacing="1" w:after="24" w:line="240" w:lineRule="auto"/>
      </w:pPr>
      <w:r>
        <w:t>Add the “DemoMas.schema” to the Repository project.</w:t>
      </w:r>
    </w:p>
    <w:p w14:paraId="6257D114" w14:textId="7C89C4AE" w:rsidR="00CD5889" w:rsidRDefault="00CD5889" w:rsidP="00307D45">
      <w:pPr>
        <w:numPr>
          <w:ilvl w:val="0"/>
          <w:numId w:val="4"/>
        </w:numPr>
        <w:shd w:val="clear" w:color="auto" w:fill="FFFFFF"/>
        <w:spacing w:after="24" w:line="240" w:lineRule="auto"/>
      </w:pPr>
      <w:r>
        <w:t>Using Visual Studio (or the text editor of choice),</w:t>
      </w:r>
      <w:r>
        <w:t xml:space="preserve"> m</w:t>
      </w:r>
      <w:r w:rsidR="000D3574" w:rsidRPr="000D3574">
        <w:t>odify the repository schema “DemoMas.schema”</w:t>
      </w:r>
      <w:r w:rsidR="000D3574">
        <w:t>:</w:t>
      </w:r>
    </w:p>
    <w:p w14:paraId="3FC4507A" w14:textId="044190AC" w:rsidR="000D3574" w:rsidRDefault="000D3574" w:rsidP="00307D45">
      <w:pPr>
        <w:numPr>
          <w:ilvl w:val="1"/>
          <w:numId w:val="5"/>
        </w:numPr>
        <w:shd w:val="clear" w:color="auto" w:fill="FFFFFF"/>
        <w:spacing w:after="24" w:line="240" w:lineRule="auto"/>
      </w:pPr>
      <w:r w:rsidRPr="000D3574">
        <w:t>Add appropriate prompts to all fields.</w:t>
      </w:r>
    </w:p>
    <w:p w14:paraId="5567087E" w14:textId="32050A4D" w:rsidR="001C4A91" w:rsidRDefault="000D3574" w:rsidP="00BF3EAD">
      <w:pPr>
        <w:numPr>
          <w:ilvl w:val="1"/>
          <w:numId w:val="5"/>
        </w:numPr>
        <w:shd w:val="clear" w:color="auto" w:fill="FFFFFF"/>
        <w:spacing w:before="100" w:beforeAutospacing="1" w:after="24" w:line="240" w:lineRule="auto"/>
      </w:pPr>
      <w:r w:rsidRPr="000D3574">
        <w:t>Make the “Active” field a checkbox.</w:t>
      </w:r>
    </w:p>
    <w:p w14:paraId="0668EEE3" w14:textId="5B292D17" w:rsidR="007732FC" w:rsidRDefault="007732FC" w:rsidP="00BF3EAD">
      <w:pPr>
        <w:numPr>
          <w:ilvl w:val="1"/>
          <w:numId w:val="5"/>
        </w:numPr>
        <w:shd w:val="clear" w:color="auto" w:fill="FFFFFF"/>
        <w:spacing w:before="100" w:beforeAutospacing="1" w:after="24" w:line="240" w:lineRule="auto"/>
      </w:pPr>
      <w:r>
        <w:t>Save the file.</w:t>
      </w:r>
    </w:p>
    <w:p w14:paraId="55B3B71A" w14:textId="6C4CF535" w:rsidR="007732FC" w:rsidRDefault="007732FC" w:rsidP="00BF3EAD">
      <w:pPr>
        <w:numPr>
          <w:ilvl w:val="1"/>
          <w:numId w:val="5"/>
        </w:numPr>
        <w:shd w:val="clear" w:color="auto" w:fill="FFFFFF"/>
        <w:spacing w:before="100" w:beforeAutospacing="1" w:after="24" w:line="240" w:lineRule="auto"/>
      </w:pPr>
      <w:r>
        <w:t xml:space="preserve">Compile the </w:t>
      </w:r>
      <w:r w:rsidR="00A450D6">
        <w:t>schema</w:t>
      </w:r>
      <w:r>
        <w:t xml:space="preserve"> using: “</w:t>
      </w:r>
      <w:r w:rsidRPr="000646ED">
        <w:rPr>
          <w:b/>
        </w:rPr>
        <w:t>…Synergy\BuildSynergyWindowsLibrary.bat</w:t>
      </w:r>
      <w:r>
        <w:t>”</w:t>
      </w:r>
    </w:p>
    <w:p w14:paraId="5F67DA54" w14:textId="70BD60D8" w:rsidR="00A450D6" w:rsidRDefault="00A450D6" w:rsidP="00BF3EAD">
      <w:pPr>
        <w:numPr>
          <w:ilvl w:val="1"/>
          <w:numId w:val="5"/>
        </w:numPr>
        <w:shd w:val="clear" w:color="auto" w:fill="FFFFFF"/>
        <w:spacing w:before="100" w:beforeAutospacing="1" w:after="24" w:line="240" w:lineRule="auto"/>
      </w:pPr>
      <w:r>
        <w:t>Rebuild the solution</w:t>
      </w:r>
    </w:p>
    <w:p w14:paraId="7E12FE82" w14:textId="3DAF0243" w:rsidR="0009661F" w:rsidRDefault="0009661F" w:rsidP="00BF3EAD">
      <w:pPr>
        <w:pStyle w:val="ListParagraph"/>
        <w:numPr>
          <w:ilvl w:val="0"/>
          <w:numId w:val="4"/>
        </w:numPr>
        <w:spacing w:line="240" w:lineRule="auto"/>
      </w:pPr>
      <w:r>
        <w:t>Using Visual Studio, Tools, Synergy Composer:</w:t>
      </w:r>
    </w:p>
    <w:p w14:paraId="39BAACC0" w14:textId="77777777" w:rsidR="0009661F" w:rsidRDefault="0009661F" w:rsidP="00BF3EAD">
      <w:pPr>
        <w:spacing w:line="240" w:lineRule="auto"/>
        <w:ind w:left="720"/>
      </w:pPr>
      <w:r>
        <w:rPr>
          <w:noProof/>
        </w:rPr>
        <w:drawing>
          <wp:inline distT="0" distB="0" distL="0" distR="0" wp14:anchorId="1053DE57" wp14:editId="7C857B21">
            <wp:extent cx="4610100" cy="5067300"/>
            <wp:effectExtent l="0" t="0" r="6350" b="1905"/>
            <wp:docPr id="15" name="Picture 15" descr="C:\Users\rolle\AppData\Local\Temp\SNAGHTMLdafbe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le\AppData\Local\Temp\SNAGHTMLdafbea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5067300"/>
                    </a:xfrm>
                    <a:prstGeom prst="rect">
                      <a:avLst/>
                    </a:prstGeom>
                    <a:noFill/>
                    <a:ln>
                      <a:noFill/>
                    </a:ln>
                  </pic:spPr>
                </pic:pic>
              </a:graphicData>
            </a:graphic>
          </wp:inline>
        </w:drawing>
      </w:r>
    </w:p>
    <w:p w14:paraId="1D6F584B" w14:textId="48FF88C6" w:rsidR="0009661F" w:rsidRDefault="0009661F" w:rsidP="00BF3EAD">
      <w:pPr>
        <w:pStyle w:val="ListParagraph"/>
        <w:numPr>
          <w:ilvl w:val="0"/>
          <w:numId w:val="4"/>
        </w:numPr>
        <w:spacing w:line="240" w:lineRule="auto"/>
      </w:pPr>
      <w:r>
        <w:br w:type="page"/>
      </w:r>
      <w:r>
        <w:lastRenderedPageBreak/>
        <w:t>In Synergy Composer, File, Save Script As:</w:t>
      </w:r>
    </w:p>
    <w:p w14:paraId="539AE4AD" w14:textId="77777777" w:rsidR="0009661F" w:rsidRDefault="0009661F" w:rsidP="00BF3EAD">
      <w:pPr>
        <w:pStyle w:val="ListParagraph"/>
        <w:spacing w:line="240" w:lineRule="auto"/>
      </w:pPr>
    </w:p>
    <w:p w14:paraId="784399DC" w14:textId="77777777" w:rsidR="0009661F" w:rsidRDefault="0009661F" w:rsidP="00BF3EAD">
      <w:pPr>
        <w:pStyle w:val="ListParagraph"/>
        <w:spacing w:line="240" w:lineRule="auto"/>
      </w:pPr>
      <w:r>
        <w:rPr>
          <w:noProof/>
        </w:rPr>
        <w:drawing>
          <wp:inline distT="0" distB="0" distL="0" distR="0" wp14:anchorId="27D1A4CA" wp14:editId="30ABA057">
            <wp:extent cx="4828571" cy="44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8571" cy="4400000"/>
                    </a:xfrm>
                    <a:prstGeom prst="rect">
                      <a:avLst/>
                    </a:prstGeom>
                  </pic:spPr>
                </pic:pic>
              </a:graphicData>
            </a:graphic>
          </wp:inline>
        </w:drawing>
      </w:r>
    </w:p>
    <w:p w14:paraId="54728508" w14:textId="77777777" w:rsidR="0009661F" w:rsidRDefault="0009661F" w:rsidP="00BF3EAD">
      <w:pPr>
        <w:pStyle w:val="ListParagraph"/>
        <w:spacing w:line="240" w:lineRule="auto"/>
      </w:pPr>
    </w:p>
    <w:p w14:paraId="48666457" w14:textId="4536E809" w:rsidR="0009661F" w:rsidRDefault="0009661F" w:rsidP="00BF3EAD">
      <w:pPr>
        <w:pStyle w:val="ListParagraph"/>
        <w:numPr>
          <w:ilvl w:val="0"/>
          <w:numId w:val="4"/>
        </w:numPr>
        <w:spacing w:line="240" w:lineRule="auto"/>
      </w:pPr>
      <w:r>
        <w:t xml:space="preserve">Save the script as </w:t>
      </w:r>
      <w:r w:rsidRPr="00ED6D9A">
        <w:rPr>
          <w:b/>
        </w:rPr>
        <w:t>Synergy\WindowsScripts\Demo</w:t>
      </w:r>
      <w:r w:rsidR="00D852F5">
        <w:rPr>
          <w:b/>
        </w:rPr>
        <w:t>Mnt</w:t>
      </w:r>
      <w:r w:rsidRPr="00ED6D9A">
        <w:rPr>
          <w:b/>
        </w:rPr>
        <w:t>.wsc</w:t>
      </w:r>
    </w:p>
    <w:p w14:paraId="1B242EAE" w14:textId="77777777" w:rsidR="0009661F" w:rsidRDefault="0009661F" w:rsidP="00BF3EAD">
      <w:pPr>
        <w:pStyle w:val="ListParagraph"/>
        <w:numPr>
          <w:ilvl w:val="0"/>
          <w:numId w:val="4"/>
        </w:numPr>
        <w:spacing w:line="240" w:lineRule="auto"/>
      </w:pPr>
      <w:r>
        <w:t>In Synergy Composer, Object, Add:</w:t>
      </w:r>
    </w:p>
    <w:p w14:paraId="561F9137" w14:textId="77777777" w:rsidR="0009661F" w:rsidRDefault="0009661F" w:rsidP="00BF3EAD">
      <w:pPr>
        <w:pStyle w:val="ListParagraph"/>
        <w:spacing w:line="240" w:lineRule="auto"/>
      </w:pPr>
    </w:p>
    <w:p w14:paraId="1412DA2D" w14:textId="77777777" w:rsidR="0009661F" w:rsidRDefault="0009661F" w:rsidP="00BF3EAD">
      <w:pPr>
        <w:pStyle w:val="ListParagraph"/>
        <w:spacing w:line="240" w:lineRule="auto"/>
      </w:pPr>
      <w:r>
        <w:rPr>
          <w:noProof/>
        </w:rPr>
        <w:drawing>
          <wp:inline distT="0" distB="0" distL="0" distR="0" wp14:anchorId="433303F8" wp14:editId="172C1D2F">
            <wp:extent cx="1333333" cy="118095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33333" cy="1180952"/>
                    </a:xfrm>
                    <a:prstGeom prst="rect">
                      <a:avLst/>
                    </a:prstGeom>
                  </pic:spPr>
                </pic:pic>
              </a:graphicData>
            </a:graphic>
          </wp:inline>
        </w:drawing>
      </w:r>
    </w:p>
    <w:p w14:paraId="3248B91B" w14:textId="77777777" w:rsidR="0009661F" w:rsidRDefault="0009661F" w:rsidP="00BF3EAD">
      <w:pPr>
        <w:pStyle w:val="ListParagraph"/>
        <w:spacing w:line="240" w:lineRule="auto"/>
      </w:pPr>
    </w:p>
    <w:p w14:paraId="2AF20299" w14:textId="77777777" w:rsidR="0009661F" w:rsidRDefault="0009661F" w:rsidP="00BF3EAD">
      <w:pPr>
        <w:spacing w:line="240" w:lineRule="auto"/>
      </w:pPr>
      <w:r>
        <w:br w:type="page"/>
      </w:r>
    </w:p>
    <w:p w14:paraId="215A6D7E" w14:textId="0F227B1A" w:rsidR="0009661F" w:rsidRDefault="0009661F" w:rsidP="00BF3EAD">
      <w:pPr>
        <w:pStyle w:val="ListParagraph"/>
        <w:numPr>
          <w:ilvl w:val="0"/>
          <w:numId w:val="4"/>
        </w:numPr>
        <w:spacing w:line="240" w:lineRule="auto"/>
      </w:pPr>
      <w:r>
        <w:lastRenderedPageBreak/>
        <w:t>In Synergy Composer, Add Object, add a</w:t>
      </w:r>
      <w:r w:rsidR="005F7E81">
        <w:t>n Input</w:t>
      </w:r>
      <w:r>
        <w:t xml:space="preserve"> </w:t>
      </w:r>
      <w:r w:rsidR="005F7E81">
        <w:t>W</w:t>
      </w:r>
      <w:r>
        <w:t>indow:</w:t>
      </w:r>
    </w:p>
    <w:p w14:paraId="2527404F" w14:textId="77777777" w:rsidR="0009661F" w:rsidRDefault="0009661F" w:rsidP="00BF3EAD">
      <w:pPr>
        <w:pStyle w:val="ListParagraph"/>
        <w:spacing w:line="240" w:lineRule="auto"/>
      </w:pPr>
    </w:p>
    <w:p w14:paraId="6DDADFC0" w14:textId="51B67D5E" w:rsidR="0009661F" w:rsidRDefault="005F7E81" w:rsidP="00BF3EAD">
      <w:pPr>
        <w:pStyle w:val="ListParagraph"/>
        <w:spacing w:line="240" w:lineRule="auto"/>
      </w:pPr>
      <w:r>
        <w:rPr>
          <w:noProof/>
        </w:rPr>
        <w:drawing>
          <wp:inline distT="0" distB="0" distL="0" distR="0" wp14:anchorId="60F46294" wp14:editId="1A76A308">
            <wp:extent cx="2723809" cy="25809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809" cy="2580952"/>
                    </a:xfrm>
                    <a:prstGeom prst="rect">
                      <a:avLst/>
                    </a:prstGeom>
                  </pic:spPr>
                </pic:pic>
              </a:graphicData>
            </a:graphic>
          </wp:inline>
        </w:drawing>
      </w:r>
    </w:p>
    <w:p w14:paraId="00C6CCC7" w14:textId="77777777" w:rsidR="0009661F" w:rsidRDefault="0009661F" w:rsidP="00BF3EAD">
      <w:pPr>
        <w:pStyle w:val="ListParagraph"/>
        <w:spacing w:line="240" w:lineRule="auto"/>
      </w:pPr>
    </w:p>
    <w:p w14:paraId="65AAA3DD" w14:textId="77777777" w:rsidR="0009661F" w:rsidRDefault="0009661F" w:rsidP="00BF3EAD">
      <w:pPr>
        <w:pStyle w:val="ListParagraph"/>
        <w:numPr>
          <w:ilvl w:val="0"/>
          <w:numId w:val="4"/>
        </w:numPr>
        <w:spacing w:line="240" w:lineRule="auto"/>
      </w:pPr>
      <w:r>
        <w:t>Select the “Long” tab in the “Properties” window and set the following:</w:t>
      </w:r>
    </w:p>
    <w:p w14:paraId="5E5D509E" w14:textId="124D5ACF" w:rsidR="0009661F" w:rsidRDefault="005F7E81" w:rsidP="00BF3EAD">
      <w:pPr>
        <w:pStyle w:val="ListParagraph"/>
        <w:numPr>
          <w:ilvl w:val="1"/>
          <w:numId w:val="7"/>
        </w:numPr>
        <w:spacing w:line="240" w:lineRule="auto"/>
      </w:pPr>
      <w:r>
        <w:t xml:space="preserve">Name: </w:t>
      </w:r>
      <w:r>
        <w:tab/>
        <w:t>DemoMntG</w:t>
      </w:r>
    </w:p>
    <w:p w14:paraId="56B3A289" w14:textId="14B2F1C7" w:rsidR="005F7E81" w:rsidRDefault="005F7E81" w:rsidP="00BF3EAD">
      <w:pPr>
        <w:pStyle w:val="ListParagraph"/>
        <w:numPr>
          <w:ilvl w:val="1"/>
          <w:numId w:val="7"/>
        </w:numPr>
        <w:spacing w:line="240" w:lineRule="auto"/>
      </w:pPr>
      <w:r>
        <w:t>Height:</w:t>
      </w:r>
      <w:r>
        <w:tab/>
        <w:t>8</w:t>
      </w:r>
    </w:p>
    <w:p w14:paraId="2FF22846" w14:textId="6B3F063B" w:rsidR="005F7E81" w:rsidRDefault="005F7E81" w:rsidP="00BF3EAD">
      <w:pPr>
        <w:pStyle w:val="ListParagraph"/>
        <w:numPr>
          <w:ilvl w:val="1"/>
          <w:numId w:val="7"/>
        </w:numPr>
        <w:spacing w:line="240" w:lineRule="auto"/>
      </w:pPr>
      <w:r>
        <w:t>Width:</w:t>
      </w:r>
      <w:r>
        <w:tab/>
        <w:t>74</w:t>
      </w:r>
    </w:p>
    <w:p w14:paraId="6D237D64" w14:textId="4109FBE2" w:rsidR="008E137F" w:rsidRDefault="005F7E81" w:rsidP="00CB7F48">
      <w:pPr>
        <w:pStyle w:val="ListParagraph"/>
        <w:numPr>
          <w:ilvl w:val="1"/>
          <w:numId w:val="7"/>
        </w:numPr>
        <w:spacing w:after="0" w:line="240" w:lineRule="auto"/>
      </w:pPr>
      <w:r>
        <w:t>Title:</w:t>
      </w:r>
      <w:r>
        <w:tab/>
        <w:t>General</w:t>
      </w:r>
    </w:p>
    <w:p w14:paraId="4EC8E3DA" w14:textId="46D35DD1" w:rsidR="007928DE" w:rsidRDefault="007928DE" w:rsidP="00CB7F48">
      <w:pPr>
        <w:numPr>
          <w:ilvl w:val="0"/>
          <w:numId w:val="4"/>
        </w:numPr>
        <w:shd w:val="clear" w:color="auto" w:fill="FFFFFF"/>
        <w:spacing w:after="24" w:line="240" w:lineRule="auto"/>
      </w:pPr>
      <w:r>
        <w:t>Save the script.</w:t>
      </w:r>
    </w:p>
    <w:p w14:paraId="35C2E328" w14:textId="659EE7CA" w:rsidR="007928DE" w:rsidRDefault="007928DE" w:rsidP="00BF3EAD">
      <w:pPr>
        <w:numPr>
          <w:ilvl w:val="0"/>
          <w:numId w:val="4"/>
        </w:numPr>
        <w:shd w:val="clear" w:color="auto" w:fill="FFFFFF"/>
        <w:spacing w:before="100" w:beforeAutospacing="1" w:after="24" w:line="240" w:lineRule="auto"/>
      </w:pPr>
      <w:r>
        <w:t>Close Synergy Composer.</w:t>
      </w:r>
    </w:p>
    <w:p w14:paraId="046DB344" w14:textId="1150CADF" w:rsidR="001C4A91" w:rsidRPr="00147465" w:rsidRDefault="005F7E81" w:rsidP="00BF3EAD">
      <w:pPr>
        <w:numPr>
          <w:ilvl w:val="0"/>
          <w:numId w:val="4"/>
        </w:numPr>
        <w:shd w:val="clear" w:color="auto" w:fill="FFFFFF"/>
        <w:spacing w:before="100" w:beforeAutospacing="1" w:after="24" w:line="240" w:lineRule="auto"/>
      </w:pPr>
      <w:r>
        <w:t xml:space="preserve">Compile the script using: </w:t>
      </w:r>
      <w:r w:rsidRPr="00441858">
        <w:rPr>
          <w:b/>
        </w:rPr>
        <w:t>Synergy\BuildSynergyWindowsLibrary.bat</w:t>
      </w:r>
    </w:p>
    <w:p w14:paraId="7C8C9460" w14:textId="372CFB71" w:rsidR="00147465" w:rsidRDefault="00147465" w:rsidP="00BF3EAD">
      <w:pPr>
        <w:numPr>
          <w:ilvl w:val="0"/>
          <w:numId w:val="4"/>
        </w:numPr>
        <w:shd w:val="clear" w:color="auto" w:fill="FFFFFF"/>
        <w:spacing w:before="100" w:beforeAutospacing="1" w:after="24" w:line="240" w:lineRule="auto"/>
      </w:pPr>
      <w:r>
        <w:t>Using Visual Studio (or the text editor of choice), open “Demo.wsc” and add the following</w:t>
      </w:r>
      <w:r>
        <w:t xml:space="preserve"> to the DemoMntG input window</w:t>
      </w:r>
      <w:r w:rsidR="006838C7">
        <w:t xml:space="preserve"> (after the </w:t>
      </w:r>
      <w:r w:rsidR="006838C7" w:rsidRPr="006838C7">
        <w:rPr>
          <w:b/>
        </w:rPr>
        <w:t>.title</w:t>
      </w:r>
      <w:r w:rsidR="006838C7">
        <w:t xml:space="preserve"> key word)</w:t>
      </w:r>
      <w:r>
        <w:t>:</w:t>
      </w:r>
    </w:p>
    <w:p w14:paraId="0910CEDF" w14:textId="77777777" w:rsidR="00147465" w:rsidRDefault="00147465" w:rsidP="00BF3EAD">
      <w:pPr>
        <w:shd w:val="clear" w:color="auto" w:fill="FFFFFF"/>
        <w:spacing w:after="24" w:line="240" w:lineRule="auto"/>
        <w:ind w:left="720"/>
      </w:pPr>
    </w:p>
    <w:p w14:paraId="648D0DB7" w14:textId="42564E5E" w:rsidR="00147465" w:rsidRDefault="00147465" w:rsidP="00BF3EAD">
      <w:pPr>
        <w:pStyle w:val="HTMLPreformatted"/>
        <w:shd w:val="clear" w:color="auto" w:fill="2F3E35"/>
        <w:ind w:left="720"/>
        <w:rPr>
          <w:color w:val="00FF00"/>
        </w:rPr>
      </w:pPr>
      <w:r>
        <w:rPr>
          <w:b/>
          <w:bCs/>
          <w:color w:val="FFFF00"/>
        </w:rPr>
        <w:t>.repository_structure</w:t>
      </w:r>
      <w:r>
        <w:rPr>
          <w:color w:val="00FF00"/>
        </w:rPr>
        <w:t xml:space="preserve"> DemoMas</w:t>
      </w:r>
    </w:p>
    <w:p w14:paraId="68EA0AA3" w14:textId="1D638CFC" w:rsidR="00147465" w:rsidRDefault="00394387" w:rsidP="00BF3EAD">
      <w:pPr>
        <w:numPr>
          <w:ilvl w:val="0"/>
          <w:numId w:val="4"/>
        </w:numPr>
        <w:shd w:val="clear" w:color="auto" w:fill="FFFFFF"/>
        <w:spacing w:before="100" w:beforeAutospacing="1" w:after="24" w:line="240" w:lineRule="auto"/>
      </w:pPr>
      <w:r>
        <w:t>Save the script.</w:t>
      </w:r>
    </w:p>
    <w:p w14:paraId="0F244E3B" w14:textId="62F845DA" w:rsidR="00394387" w:rsidRPr="009B21ED" w:rsidRDefault="00394387" w:rsidP="00BF3EAD">
      <w:pPr>
        <w:numPr>
          <w:ilvl w:val="0"/>
          <w:numId w:val="4"/>
        </w:numPr>
        <w:shd w:val="clear" w:color="auto" w:fill="FFFFFF"/>
        <w:spacing w:before="100" w:beforeAutospacing="1" w:after="24" w:line="240" w:lineRule="auto"/>
      </w:pPr>
      <w:r>
        <w:t xml:space="preserve">Compile the script using: </w:t>
      </w:r>
      <w:r w:rsidRPr="00441858">
        <w:rPr>
          <w:b/>
        </w:rPr>
        <w:t>Synergy\BuildSynergyWindowsLibrary.bat</w:t>
      </w:r>
    </w:p>
    <w:p w14:paraId="699CAA30" w14:textId="736FF210" w:rsidR="009B21ED" w:rsidRPr="00C23F5C" w:rsidRDefault="009B21ED" w:rsidP="00A657D4">
      <w:pPr>
        <w:pStyle w:val="ListParagraph"/>
        <w:numPr>
          <w:ilvl w:val="0"/>
          <w:numId w:val="4"/>
        </w:numPr>
        <w:shd w:val="clear" w:color="auto" w:fill="FFFFFF"/>
        <w:spacing w:before="100" w:beforeAutospacing="1" w:after="24" w:line="240" w:lineRule="auto"/>
      </w:pPr>
      <w:r>
        <w:t>Using Visual Studio, Tools, Synergy Composer</w:t>
      </w:r>
      <w:r>
        <w:t xml:space="preserve">, open the script file </w:t>
      </w:r>
      <w:r w:rsidRPr="00C23F5C">
        <w:rPr>
          <w:b/>
        </w:rPr>
        <w:t>Synergy\WindowsScripts\DemoMnt.wsc</w:t>
      </w:r>
    </w:p>
    <w:p w14:paraId="3092F237" w14:textId="77777777" w:rsidR="00CE0E7A" w:rsidRDefault="00CE0E7A">
      <w:r>
        <w:br w:type="page"/>
      </w:r>
    </w:p>
    <w:p w14:paraId="28A65689" w14:textId="02271666" w:rsidR="00C23F5C" w:rsidRDefault="00CE0E7A" w:rsidP="00A657D4">
      <w:pPr>
        <w:pStyle w:val="ListParagraph"/>
        <w:numPr>
          <w:ilvl w:val="0"/>
          <w:numId w:val="4"/>
        </w:numPr>
        <w:shd w:val="clear" w:color="auto" w:fill="FFFFFF"/>
        <w:spacing w:before="100" w:beforeAutospacing="1" w:after="24" w:line="240" w:lineRule="auto"/>
      </w:pPr>
      <w:r>
        <w:lastRenderedPageBreak/>
        <w:t>Select the “Long” ta</w:t>
      </w:r>
      <w:r>
        <w:t>b in the “Properties” window and set the following:</w:t>
      </w:r>
    </w:p>
    <w:p w14:paraId="0EDD9741" w14:textId="1BC217AB" w:rsidR="00CE0E7A" w:rsidRPr="00CE0E7A" w:rsidRDefault="00CE0E7A" w:rsidP="00CE0E7A">
      <w:pPr>
        <w:pStyle w:val="ListParagraph"/>
        <w:numPr>
          <w:ilvl w:val="1"/>
          <w:numId w:val="4"/>
        </w:numPr>
        <w:shd w:val="clear" w:color="auto" w:fill="FFFFFF"/>
        <w:spacing w:before="100" w:beforeAutospacing="1" w:after="24" w:line="240" w:lineRule="auto"/>
      </w:pPr>
      <w:r>
        <w:t>Under Repository fields, hit the ellipsis (…) and a</w:t>
      </w:r>
      <w:r w:rsidRPr="0027360C">
        <w:rPr>
          <w:rFonts w:ascii="Calibri" w:hAnsi="Calibri" w:cs="Calibri"/>
        </w:rPr>
        <w:t xml:space="preserve">dd all fields in the </w:t>
      </w:r>
      <w:r>
        <w:rPr>
          <w:rFonts w:ascii="Calibri" w:hAnsi="Calibri" w:cs="Calibri"/>
        </w:rPr>
        <w:t>DemoMas structure to the DemoMntG input window:</w:t>
      </w:r>
    </w:p>
    <w:p w14:paraId="0012BAAA" w14:textId="6AF8C725" w:rsidR="00CE0E7A" w:rsidRPr="00CE0E7A" w:rsidRDefault="00CE0E7A" w:rsidP="00CE0E7A">
      <w:pPr>
        <w:shd w:val="clear" w:color="auto" w:fill="FFFFFF"/>
        <w:spacing w:before="100" w:beforeAutospacing="1" w:after="24" w:line="240" w:lineRule="auto"/>
        <w:ind w:left="1080"/>
      </w:pPr>
      <w:r>
        <w:rPr>
          <w:noProof/>
        </w:rPr>
        <w:drawing>
          <wp:inline distT="0" distB="0" distL="0" distR="0" wp14:anchorId="64FCC88E" wp14:editId="037CDDF1">
            <wp:extent cx="2715768" cy="229514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768" cy="2295144"/>
                    </a:xfrm>
                    <a:prstGeom prst="rect">
                      <a:avLst/>
                    </a:prstGeom>
                  </pic:spPr>
                </pic:pic>
              </a:graphicData>
            </a:graphic>
          </wp:inline>
        </w:drawing>
      </w:r>
    </w:p>
    <w:p w14:paraId="35028B78" w14:textId="27E9311F" w:rsidR="00CE0E7A" w:rsidRDefault="00CE0E7A" w:rsidP="00CE0E7A">
      <w:pPr>
        <w:pStyle w:val="ListParagraph"/>
        <w:numPr>
          <w:ilvl w:val="1"/>
          <w:numId w:val="4"/>
        </w:numPr>
        <w:shd w:val="clear" w:color="auto" w:fill="FFFFFF"/>
        <w:spacing w:before="100" w:beforeAutospacing="1" w:after="24" w:line="240" w:lineRule="auto"/>
      </w:pPr>
      <w:r>
        <w:t>Under Sets, hit the ellipsis (…) and add a set named “Key” that contains the DemoCode field:</w:t>
      </w:r>
    </w:p>
    <w:p w14:paraId="380E38C5" w14:textId="1805CB5C" w:rsidR="00CE0E7A" w:rsidRDefault="00CE0E7A" w:rsidP="00CE0E7A">
      <w:pPr>
        <w:shd w:val="clear" w:color="auto" w:fill="FFFFFF"/>
        <w:spacing w:before="100" w:beforeAutospacing="1" w:after="24" w:line="240" w:lineRule="auto"/>
        <w:ind w:left="1080"/>
      </w:pPr>
      <w:r>
        <w:rPr>
          <w:noProof/>
        </w:rPr>
        <w:drawing>
          <wp:inline distT="0" distB="0" distL="0" distR="0" wp14:anchorId="31574963" wp14:editId="1807FD0B">
            <wp:extent cx="2715768" cy="229514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768" cy="2295144"/>
                    </a:xfrm>
                    <a:prstGeom prst="rect">
                      <a:avLst/>
                    </a:prstGeom>
                  </pic:spPr>
                </pic:pic>
              </a:graphicData>
            </a:graphic>
          </wp:inline>
        </w:drawing>
      </w:r>
    </w:p>
    <w:p w14:paraId="4ABD9396" w14:textId="77777777" w:rsidR="00837D90" w:rsidRDefault="00837D90">
      <w:r>
        <w:br w:type="page"/>
      </w:r>
    </w:p>
    <w:p w14:paraId="6DE854B3" w14:textId="30FF3C6B" w:rsidR="00CE0E7A" w:rsidRDefault="00CE0E7A" w:rsidP="00CE0E7A">
      <w:pPr>
        <w:pStyle w:val="ListParagraph"/>
        <w:numPr>
          <w:ilvl w:val="1"/>
          <w:numId w:val="4"/>
        </w:numPr>
        <w:shd w:val="clear" w:color="auto" w:fill="FFFFFF"/>
        <w:spacing w:before="100" w:beforeAutospacing="1" w:after="24" w:line="240" w:lineRule="auto"/>
      </w:pPr>
      <w:r>
        <w:lastRenderedPageBreak/>
        <w:t>Under Sets, hit the ellipsis (…) and add a set named “</w:t>
      </w:r>
      <w:r>
        <w:t>Input</w:t>
      </w:r>
      <w:r>
        <w:t xml:space="preserve">” that contains </w:t>
      </w:r>
      <w:r>
        <w:t xml:space="preserve">all </w:t>
      </w:r>
      <w:r>
        <w:t>field:</w:t>
      </w:r>
    </w:p>
    <w:p w14:paraId="1231544E" w14:textId="60A2A6B5" w:rsidR="00CE0E7A" w:rsidRDefault="00CE0E7A" w:rsidP="00CE0E7A">
      <w:pPr>
        <w:shd w:val="clear" w:color="auto" w:fill="FFFFFF"/>
        <w:spacing w:before="100" w:beforeAutospacing="1" w:after="24" w:line="240" w:lineRule="auto"/>
        <w:ind w:left="1080"/>
      </w:pPr>
      <w:r>
        <w:rPr>
          <w:noProof/>
        </w:rPr>
        <w:drawing>
          <wp:inline distT="0" distB="0" distL="0" distR="0" wp14:anchorId="5AE24DBC" wp14:editId="5B12AA4D">
            <wp:extent cx="3035808" cy="22585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5808" cy="2258568"/>
                    </a:xfrm>
                    <a:prstGeom prst="rect">
                      <a:avLst/>
                    </a:prstGeom>
                  </pic:spPr>
                </pic:pic>
              </a:graphicData>
            </a:graphic>
          </wp:inline>
        </w:drawing>
      </w:r>
    </w:p>
    <w:p w14:paraId="0D0D0D88" w14:textId="04F45C95" w:rsidR="00CE0E7A" w:rsidRDefault="00837D90" w:rsidP="00837D90">
      <w:pPr>
        <w:pStyle w:val="ListParagraph"/>
        <w:numPr>
          <w:ilvl w:val="0"/>
          <w:numId w:val="4"/>
        </w:numPr>
        <w:shd w:val="clear" w:color="auto" w:fill="FFFFFF"/>
        <w:spacing w:before="100" w:beforeAutospacing="1" w:after="24" w:line="240" w:lineRule="auto"/>
      </w:pPr>
      <w:r>
        <w:t>Select the “Long” tab in the “Properties” window and set the following:</w:t>
      </w:r>
    </w:p>
    <w:p w14:paraId="2D9081B1" w14:textId="049FDE8B" w:rsidR="00837D90" w:rsidRDefault="00837D90" w:rsidP="00837D90">
      <w:pPr>
        <w:pStyle w:val="ListParagraph"/>
        <w:numPr>
          <w:ilvl w:val="1"/>
          <w:numId w:val="4"/>
        </w:numPr>
        <w:shd w:val="clear" w:color="auto" w:fill="FFFFFF"/>
        <w:spacing w:before="100" w:beforeAutospacing="1" w:after="24" w:line="240" w:lineRule="auto"/>
      </w:pPr>
      <w:r>
        <w:t>Border:</w:t>
      </w:r>
      <w:r>
        <w:tab/>
      </w:r>
      <w:r>
        <w:tab/>
        <w:t>Off</w:t>
      </w:r>
    </w:p>
    <w:p w14:paraId="04292C7A" w14:textId="06AE29D3" w:rsidR="00837D90" w:rsidRDefault="00837D90" w:rsidP="00837D90">
      <w:pPr>
        <w:pStyle w:val="ListParagraph"/>
        <w:numPr>
          <w:ilvl w:val="1"/>
          <w:numId w:val="4"/>
        </w:numPr>
        <w:shd w:val="clear" w:color="auto" w:fill="FFFFFF"/>
        <w:spacing w:before="100" w:beforeAutospacing="1" w:after="24" w:line="240" w:lineRule="auto"/>
      </w:pPr>
      <w:r>
        <w:t>Name:</w:t>
      </w:r>
      <w:r>
        <w:tab/>
      </w:r>
      <w:r>
        <w:tab/>
        <w:t>DemoMnt_TXT</w:t>
      </w:r>
    </w:p>
    <w:p w14:paraId="6287304F" w14:textId="272303AE" w:rsidR="00837D90" w:rsidRDefault="00837D90" w:rsidP="00837D90">
      <w:pPr>
        <w:pStyle w:val="ListParagraph"/>
        <w:numPr>
          <w:ilvl w:val="1"/>
          <w:numId w:val="4"/>
        </w:numPr>
        <w:shd w:val="clear" w:color="auto" w:fill="FFFFFF"/>
        <w:spacing w:before="100" w:beforeAutospacing="1" w:after="24" w:line="240" w:lineRule="auto"/>
      </w:pPr>
      <w:r>
        <w:t>Under User data sets, hit the ellipsis (…).</w:t>
      </w:r>
    </w:p>
    <w:p w14:paraId="0550F91D" w14:textId="0C34F908" w:rsidR="00837D90" w:rsidRDefault="00837D90" w:rsidP="00837D90">
      <w:pPr>
        <w:pStyle w:val="ListParagraph"/>
        <w:numPr>
          <w:ilvl w:val="1"/>
          <w:numId w:val="4"/>
        </w:numPr>
        <w:shd w:val="clear" w:color="auto" w:fill="FFFFFF"/>
        <w:spacing w:before="100" w:beforeAutospacing="1" w:after="24" w:line="240" w:lineRule="auto"/>
      </w:pPr>
      <w:r>
        <w:t>In the User Data Sets dialog add the following:</w:t>
      </w:r>
    </w:p>
    <w:p w14:paraId="4EC5C0E8" w14:textId="60F95E68" w:rsidR="0093663B" w:rsidRDefault="0093663B" w:rsidP="0093663B">
      <w:pPr>
        <w:pStyle w:val="ListParagraph"/>
        <w:numPr>
          <w:ilvl w:val="2"/>
          <w:numId w:val="10"/>
        </w:numPr>
        <w:shd w:val="clear" w:color="auto" w:fill="FFFFFF"/>
        <w:spacing w:before="100" w:beforeAutospacing="1" w:after="24" w:line="240" w:lineRule="auto"/>
      </w:pPr>
      <w:r>
        <w:t>.user 10, 80</w:t>
      </w:r>
    </w:p>
    <w:p w14:paraId="67425BC1" w14:textId="7313BA6E" w:rsidR="0093663B" w:rsidRDefault="0093663B" w:rsidP="0093663B">
      <w:pPr>
        <w:pStyle w:val="ListParagraph"/>
        <w:numPr>
          <w:ilvl w:val="2"/>
          <w:numId w:val="10"/>
        </w:numPr>
        <w:shd w:val="clear" w:color="auto" w:fill="FFFFFF"/>
        <w:spacing w:before="100" w:beforeAutospacing="1" w:after="24" w:line="240" w:lineRule="auto"/>
      </w:pPr>
      <w:r w:rsidRPr="00837D90">
        <w:t>.data 1, "Demo Maintenance"</w:t>
      </w:r>
    </w:p>
    <w:p w14:paraId="0ED4AE36" w14:textId="3426CB9E" w:rsidR="00837D90" w:rsidRDefault="0093663B" w:rsidP="0093663B">
      <w:pPr>
        <w:shd w:val="clear" w:color="auto" w:fill="FFFFFF"/>
        <w:spacing w:before="100" w:beforeAutospacing="1" w:after="24" w:line="240" w:lineRule="auto"/>
        <w:ind w:left="1080"/>
      </w:pPr>
      <w:r>
        <w:rPr>
          <w:noProof/>
        </w:rPr>
        <w:drawing>
          <wp:inline distT="0" distB="0" distL="0" distR="0" wp14:anchorId="6A5BCF81" wp14:editId="5F347C00">
            <wp:extent cx="3108960" cy="197510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8960" cy="1975104"/>
                    </a:xfrm>
                    <a:prstGeom prst="rect">
                      <a:avLst/>
                    </a:prstGeom>
                  </pic:spPr>
                </pic:pic>
              </a:graphicData>
            </a:graphic>
          </wp:inline>
        </w:drawing>
      </w:r>
    </w:p>
    <w:p w14:paraId="2183D9A3" w14:textId="0065ACCA" w:rsidR="00014F50" w:rsidRDefault="00014F50" w:rsidP="005B3016">
      <w:pPr>
        <w:numPr>
          <w:ilvl w:val="0"/>
          <w:numId w:val="4"/>
        </w:numPr>
        <w:shd w:val="clear" w:color="auto" w:fill="FFFFFF"/>
        <w:spacing w:before="100" w:beforeAutospacing="1" w:after="24" w:line="240" w:lineRule="auto"/>
      </w:pPr>
      <w:r w:rsidRPr="0027360C">
        <w:rPr>
          <w:rFonts w:ascii="Calibri" w:hAnsi="Calibri" w:cs="Calibri"/>
        </w:rPr>
        <w:t>Make the “</w:t>
      </w:r>
      <w:r>
        <w:rPr>
          <w:rFonts w:ascii="Calibri" w:hAnsi="Calibri" w:cs="Calibri"/>
        </w:rPr>
        <w:t>Active</w:t>
      </w:r>
      <w:r w:rsidRPr="0027360C">
        <w:rPr>
          <w:rFonts w:ascii="Calibri" w:hAnsi="Calibri" w:cs="Calibri"/>
        </w:rPr>
        <w:t>” field a checkbox.</w:t>
      </w:r>
    </w:p>
    <w:p w14:paraId="1C6F52C6" w14:textId="66FA0AF9" w:rsidR="005B3016" w:rsidRDefault="005B3016" w:rsidP="005B3016">
      <w:pPr>
        <w:numPr>
          <w:ilvl w:val="0"/>
          <w:numId w:val="4"/>
        </w:numPr>
        <w:shd w:val="clear" w:color="auto" w:fill="FFFFFF"/>
        <w:spacing w:before="100" w:beforeAutospacing="1" w:after="24" w:line="240" w:lineRule="auto"/>
      </w:pPr>
      <w:r>
        <w:t>Save the script.</w:t>
      </w:r>
    </w:p>
    <w:p w14:paraId="2589CC22" w14:textId="1A7711F9" w:rsidR="00837D90" w:rsidRPr="003B17D8" w:rsidRDefault="005B3016" w:rsidP="005B3016">
      <w:pPr>
        <w:pStyle w:val="ListParagraph"/>
        <w:numPr>
          <w:ilvl w:val="0"/>
          <w:numId w:val="4"/>
        </w:numPr>
        <w:shd w:val="clear" w:color="auto" w:fill="FFFFFF"/>
        <w:spacing w:before="100" w:beforeAutospacing="1" w:after="24" w:line="240" w:lineRule="auto"/>
      </w:pPr>
      <w:r>
        <w:t xml:space="preserve">Compile the script using: </w:t>
      </w:r>
      <w:r w:rsidRPr="00441858">
        <w:rPr>
          <w:b/>
        </w:rPr>
        <w:t>Synergy\BuildSynergyWindowsLibrary.bat</w:t>
      </w:r>
    </w:p>
    <w:p w14:paraId="64F92EFC" w14:textId="0671266C" w:rsidR="003B17D8" w:rsidRDefault="003B17D8" w:rsidP="005B3016">
      <w:pPr>
        <w:pStyle w:val="ListParagraph"/>
        <w:numPr>
          <w:ilvl w:val="0"/>
          <w:numId w:val="4"/>
        </w:numPr>
        <w:shd w:val="clear" w:color="auto" w:fill="FFFFFF"/>
        <w:spacing w:before="100" w:beforeAutospacing="1" w:after="24" w:line="240" w:lineRule="auto"/>
      </w:pPr>
      <w:r>
        <w:t xml:space="preserve">Using Visual Studio, </w:t>
      </w:r>
      <w:r w:rsidR="00C075FE">
        <w:t>open</w:t>
      </w:r>
      <w:r w:rsidRPr="000D3574">
        <w:t xml:space="preserve"> “</w:t>
      </w:r>
      <w:r>
        <w:t>DemoMnt.dbv</w:t>
      </w:r>
      <w:r w:rsidRPr="000D3574">
        <w:t>”</w:t>
      </w:r>
      <w:r w:rsidR="00C075FE">
        <w:t>.</w:t>
      </w:r>
    </w:p>
    <w:p w14:paraId="503DE59B" w14:textId="7237783D" w:rsidR="00A97127" w:rsidRDefault="00A97127" w:rsidP="005B3016">
      <w:pPr>
        <w:pStyle w:val="ListParagraph"/>
        <w:numPr>
          <w:ilvl w:val="0"/>
          <w:numId w:val="4"/>
        </w:numPr>
        <w:shd w:val="clear" w:color="auto" w:fill="FFFFFF"/>
        <w:spacing w:before="100" w:beforeAutospacing="1" w:after="24" w:line="240" w:lineRule="auto"/>
      </w:pPr>
      <w:r>
        <w:t>Add  the following import statements at the physical top of the “DemoMnt.dbv” file:</w:t>
      </w:r>
    </w:p>
    <w:p w14:paraId="7DB73CFD" w14:textId="77777777" w:rsidR="00A97127" w:rsidRDefault="00A97127" w:rsidP="00A97127">
      <w:pPr>
        <w:pStyle w:val="ListParagraph"/>
        <w:numPr>
          <w:ilvl w:val="1"/>
          <w:numId w:val="4"/>
        </w:numPr>
        <w:shd w:val="clear" w:color="auto" w:fill="FFFFFF"/>
        <w:spacing w:before="100" w:beforeAutospacing="1" w:after="24" w:line="240" w:lineRule="auto"/>
      </w:pPr>
      <w:r>
        <w:t>import ComputersUnlimited</w:t>
      </w:r>
    </w:p>
    <w:p w14:paraId="79ABA566" w14:textId="77777777" w:rsidR="00A97127" w:rsidRDefault="00A97127" w:rsidP="00A97127">
      <w:pPr>
        <w:pStyle w:val="ListParagraph"/>
        <w:numPr>
          <w:ilvl w:val="1"/>
          <w:numId w:val="4"/>
        </w:numPr>
        <w:shd w:val="clear" w:color="auto" w:fill="FFFFFF"/>
        <w:spacing w:before="100" w:beforeAutospacing="1" w:after="24" w:line="240" w:lineRule="auto"/>
      </w:pPr>
      <w:r>
        <w:t>import ComputersUnlimited.DataAccessLibrary</w:t>
      </w:r>
    </w:p>
    <w:p w14:paraId="550CA01D" w14:textId="48F5450C" w:rsidR="00A97127" w:rsidRDefault="00A97127" w:rsidP="00A97127">
      <w:pPr>
        <w:pStyle w:val="ListParagraph"/>
        <w:numPr>
          <w:ilvl w:val="1"/>
          <w:numId w:val="4"/>
        </w:numPr>
        <w:shd w:val="clear" w:color="auto" w:fill="FFFFFF"/>
        <w:spacing w:before="100" w:beforeAutospacing="1" w:after="24" w:line="240" w:lineRule="auto"/>
      </w:pPr>
      <w:r>
        <w:t>import ComputersUnlimited.Structures</w:t>
      </w:r>
    </w:p>
    <w:p w14:paraId="17C490AE" w14:textId="77777777" w:rsidR="00C5718A" w:rsidRDefault="00C5718A">
      <w:r>
        <w:br w:type="page"/>
      </w:r>
    </w:p>
    <w:p w14:paraId="3DDBA5D9" w14:textId="7D6E6DFD" w:rsidR="00C075FE" w:rsidRDefault="00C075FE" w:rsidP="005B3016">
      <w:pPr>
        <w:pStyle w:val="ListParagraph"/>
        <w:numPr>
          <w:ilvl w:val="0"/>
          <w:numId w:val="4"/>
        </w:numPr>
        <w:shd w:val="clear" w:color="auto" w:fill="FFFFFF"/>
        <w:spacing w:before="100" w:beforeAutospacing="1" w:after="24" w:line="240" w:lineRule="auto"/>
      </w:pPr>
      <w:r>
        <w:lastRenderedPageBreak/>
        <w:t xml:space="preserve">Add code using </w:t>
      </w:r>
      <w:r w:rsidR="00A97127">
        <w:t>CU Toolkit</w:t>
      </w:r>
      <w:r>
        <w:t xml:space="preserve"> commands to create a single tab maintenance </w:t>
      </w:r>
      <w:r w:rsidR="00A97127">
        <w:t>program similar to the following:</w:t>
      </w:r>
    </w:p>
    <w:p w14:paraId="0ADE0528"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bCs/>
          <w:color w:val="FF0000"/>
          <w:sz w:val="18"/>
          <w:szCs w:val="18"/>
        </w:rPr>
        <w:t>import</w:t>
      </w:r>
      <w:proofErr w:type="gramEnd"/>
      <w:r w:rsidRPr="00E51338">
        <w:rPr>
          <w:rFonts w:ascii="r_ansi" w:hAnsi="r_ansi"/>
          <w:b/>
          <w:color w:val="00FF00"/>
          <w:sz w:val="18"/>
          <w:szCs w:val="18"/>
        </w:rPr>
        <w:t xml:space="preserve"> ComputersUnlimited</w:t>
      </w:r>
    </w:p>
    <w:p w14:paraId="02787DFE"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bCs/>
          <w:color w:val="FF0000"/>
          <w:sz w:val="18"/>
          <w:szCs w:val="18"/>
        </w:rPr>
        <w:t>import</w:t>
      </w:r>
      <w:proofErr w:type="gramEnd"/>
      <w:r w:rsidRPr="00E51338">
        <w:rPr>
          <w:rFonts w:ascii="r_ansi" w:hAnsi="r_ansi"/>
          <w:b/>
          <w:color w:val="00FF00"/>
          <w:sz w:val="18"/>
          <w:szCs w:val="18"/>
        </w:rPr>
        <w:t xml:space="preserve"> ComputersUnlimited</w:t>
      </w:r>
      <w:r w:rsidRPr="00E51338">
        <w:rPr>
          <w:rFonts w:ascii="r_ansi" w:hAnsi="r_ansi"/>
          <w:b/>
          <w:color w:val="FF0000"/>
          <w:sz w:val="18"/>
          <w:szCs w:val="18"/>
        </w:rPr>
        <w:t>.</w:t>
      </w:r>
      <w:r w:rsidRPr="00E51338">
        <w:rPr>
          <w:rFonts w:ascii="r_ansi" w:hAnsi="r_ansi"/>
          <w:b/>
          <w:color w:val="00FF00"/>
          <w:sz w:val="18"/>
          <w:szCs w:val="18"/>
        </w:rPr>
        <w:t>DataAccessLibrary</w:t>
      </w:r>
    </w:p>
    <w:p w14:paraId="63861E10"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bCs/>
          <w:color w:val="FF0000"/>
          <w:sz w:val="18"/>
          <w:szCs w:val="18"/>
        </w:rPr>
        <w:t>import</w:t>
      </w:r>
      <w:proofErr w:type="gramEnd"/>
      <w:r w:rsidRPr="00E51338">
        <w:rPr>
          <w:rFonts w:ascii="r_ansi" w:hAnsi="r_ansi"/>
          <w:b/>
          <w:color w:val="00FF00"/>
          <w:sz w:val="18"/>
          <w:szCs w:val="18"/>
        </w:rPr>
        <w:t xml:space="preserve"> ComputersUnlimited</w:t>
      </w:r>
      <w:r w:rsidRPr="00E51338">
        <w:rPr>
          <w:rFonts w:ascii="r_ansi" w:hAnsi="r_ansi"/>
          <w:b/>
          <w:color w:val="FF0000"/>
          <w:sz w:val="18"/>
          <w:szCs w:val="18"/>
        </w:rPr>
        <w:t>.</w:t>
      </w:r>
      <w:r w:rsidRPr="00E51338">
        <w:rPr>
          <w:rFonts w:ascii="r_ansi" w:hAnsi="r_ansi"/>
          <w:b/>
          <w:color w:val="00FF00"/>
          <w:sz w:val="18"/>
          <w:szCs w:val="18"/>
        </w:rPr>
        <w:t>Structures</w:t>
      </w:r>
    </w:p>
    <w:p w14:paraId="2B3C2CC6"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3E8E740F"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bCs/>
          <w:color w:val="FFFF00"/>
          <w:sz w:val="18"/>
          <w:szCs w:val="18"/>
        </w:rPr>
        <w:t>.include</w:t>
      </w:r>
      <w:r w:rsidRPr="00E51338">
        <w:rPr>
          <w:rFonts w:ascii="r_ansi" w:hAnsi="r_ansi"/>
          <w:b/>
          <w:color w:val="00FF00"/>
          <w:sz w:val="18"/>
          <w:szCs w:val="18"/>
        </w:rPr>
        <w:t xml:space="preserve"> </w:t>
      </w:r>
      <w:r w:rsidRPr="00E51338">
        <w:rPr>
          <w:rFonts w:ascii="r_ansi" w:hAnsi="r_ansi"/>
          <w:b/>
          <w:color w:val="FFFFFF"/>
          <w:sz w:val="18"/>
          <w:szCs w:val="18"/>
        </w:rPr>
        <w:t>"DemoMas"</w:t>
      </w:r>
      <w:r w:rsidRPr="00E51338">
        <w:rPr>
          <w:rFonts w:ascii="r_ansi" w:hAnsi="r_ansi"/>
          <w:b/>
          <w:color w:val="00FF00"/>
          <w:sz w:val="18"/>
          <w:szCs w:val="18"/>
        </w:rPr>
        <w:t xml:space="preserve"> </w:t>
      </w:r>
      <w:r w:rsidRPr="00E51338">
        <w:rPr>
          <w:rFonts w:ascii="r_ansi" w:hAnsi="r_ansi"/>
          <w:b/>
          <w:bCs/>
          <w:color w:val="FF0000"/>
          <w:sz w:val="18"/>
          <w:szCs w:val="18"/>
        </w:rPr>
        <w:t>repository</w:t>
      </w:r>
      <w:r w:rsidRPr="00E51338">
        <w:rPr>
          <w:rFonts w:ascii="r_ansi" w:hAnsi="r_ansi"/>
          <w:b/>
          <w:color w:val="FF0000"/>
          <w:sz w:val="18"/>
          <w:szCs w:val="18"/>
        </w:rPr>
        <w:t>,</w:t>
      </w:r>
      <w:r w:rsidRPr="00E51338">
        <w:rPr>
          <w:rFonts w:ascii="r_ansi" w:hAnsi="r_ansi"/>
          <w:b/>
          <w:color w:val="00FF00"/>
          <w:sz w:val="18"/>
          <w:szCs w:val="18"/>
        </w:rPr>
        <w:t xml:space="preserve"> </w:t>
      </w:r>
      <w:r w:rsidRPr="00E51338">
        <w:rPr>
          <w:rFonts w:ascii="r_ansi" w:hAnsi="r_ansi"/>
          <w:b/>
          <w:bCs/>
          <w:color w:val="FF0000"/>
          <w:sz w:val="18"/>
          <w:szCs w:val="18"/>
        </w:rPr>
        <w:t>structure</w:t>
      </w:r>
      <w:r w:rsidRPr="00E51338">
        <w:rPr>
          <w:rFonts w:ascii="r_ansi" w:hAnsi="r_ansi"/>
          <w:b/>
          <w:color w:val="00FF00"/>
          <w:sz w:val="18"/>
          <w:szCs w:val="18"/>
        </w:rPr>
        <w:t xml:space="preserve"> </w:t>
      </w:r>
      <w:r w:rsidRPr="00E51338">
        <w:rPr>
          <w:rFonts w:ascii="r_ansi" w:hAnsi="r_ansi"/>
          <w:b/>
          <w:color w:val="FFFF00"/>
          <w:sz w:val="18"/>
          <w:szCs w:val="18"/>
        </w:rPr>
        <w:t>=</w:t>
      </w:r>
      <w:r w:rsidRPr="00E51338">
        <w:rPr>
          <w:rFonts w:ascii="r_ansi" w:hAnsi="r_ansi"/>
          <w:b/>
          <w:color w:val="00FF00"/>
          <w:sz w:val="18"/>
          <w:szCs w:val="18"/>
        </w:rPr>
        <w:t xml:space="preserve"> </w:t>
      </w:r>
      <w:r w:rsidRPr="00E51338">
        <w:rPr>
          <w:rFonts w:ascii="r_ansi" w:hAnsi="r_ansi"/>
          <w:b/>
          <w:color w:val="FFFFFF"/>
          <w:sz w:val="18"/>
          <w:szCs w:val="18"/>
        </w:rPr>
        <w:t>"sDemoMas"</w:t>
      </w:r>
      <w:r w:rsidRPr="00E51338">
        <w:rPr>
          <w:rFonts w:ascii="r_ansi" w:hAnsi="r_ansi"/>
          <w:b/>
          <w:color w:val="FF0000"/>
          <w:sz w:val="18"/>
          <w:szCs w:val="18"/>
        </w:rPr>
        <w:t>,</w:t>
      </w:r>
      <w:r w:rsidRPr="00E51338">
        <w:rPr>
          <w:rFonts w:ascii="r_ansi" w:hAnsi="r_ansi"/>
          <w:b/>
          <w:color w:val="00FF00"/>
          <w:sz w:val="18"/>
          <w:szCs w:val="18"/>
        </w:rPr>
        <w:t xml:space="preserve"> </w:t>
      </w:r>
      <w:r w:rsidRPr="00E51338">
        <w:rPr>
          <w:rFonts w:ascii="r_ansi" w:hAnsi="r_ansi"/>
          <w:b/>
          <w:bCs/>
          <w:color w:val="FF0000"/>
          <w:sz w:val="18"/>
          <w:szCs w:val="18"/>
        </w:rPr>
        <w:t>end</w:t>
      </w:r>
    </w:p>
    <w:p w14:paraId="7A072BE7"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002C2F90"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color w:val="00F5FF"/>
          <w:sz w:val="18"/>
          <w:szCs w:val="18"/>
        </w:rPr>
        <w:t>;;;</w:t>
      </w:r>
      <w:proofErr w:type="gramEnd"/>
      <w:r w:rsidRPr="00E51338">
        <w:rPr>
          <w:rFonts w:ascii="r_ansi" w:hAnsi="r_ansi"/>
          <w:b/>
          <w:color w:val="00F5FF"/>
          <w:sz w:val="18"/>
          <w:szCs w:val="18"/>
        </w:rPr>
        <w:t xml:space="preserve"> &lt;summary&gt;</w:t>
      </w:r>
    </w:p>
    <w:p w14:paraId="3A29577E"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color w:val="00F5FF"/>
          <w:sz w:val="18"/>
          <w:szCs w:val="18"/>
        </w:rPr>
        <w:t>;;;</w:t>
      </w:r>
      <w:proofErr w:type="gramEnd"/>
      <w:r w:rsidRPr="00E51338">
        <w:rPr>
          <w:rFonts w:ascii="r_ansi" w:hAnsi="r_ansi"/>
          <w:b/>
          <w:color w:val="00F5FF"/>
          <w:sz w:val="18"/>
          <w:szCs w:val="18"/>
        </w:rPr>
        <w:t xml:space="preserve"> Synergy Training: CU Toolkit - Exercise 3</w:t>
      </w:r>
    </w:p>
    <w:p w14:paraId="5F0E4EBF"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color w:val="00F5FF"/>
          <w:sz w:val="18"/>
          <w:szCs w:val="18"/>
        </w:rPr>
        <w:t>;;;</w:t>
      </w:r>
      <w:proofErr w:type="gramEnd"/>
      <w:r w:rsidRPr="00E51338">
        <w:rPr>
          <w:rFonts w:ascii="r_ansi" w:hAnsi="r_ansi"/>
          <w:b/>
          <w:color w:val="00F5FF"/>
          <w:sz w:val="18"/>
          <w:szCs w:val="18"/>
        </w:rPr>
        <w:t xml:space="preserve"> &lt;/summary&gt;</w:t>
      </w:r>
    </w:p>
    <w:p w14:paraId="42EFD2AC"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bCs/>
          <w:color w:val="FF0000"/>
          <w:sz w:val="18"/>
          <w:szCs w:val="18"/>
        </w:rPr>
        <w:t>main</w:t>
      </w:r>
      <w:proofErr w:type="gramEnd"/>
      <w:r w:rsidRPr="00E51338">
        <w:rPr>
          <w:rFonts w:ascii="r_ansi" w:hAnsi="r_ansi"/>
          <w:b/>
          <w:color w:val="00FF00"/>
          <w:sz w:val="18"/>
          <w:szCs w:val="18"/>
        </w:rPr>
        <w:t xml:space="preserve"> DemoMnt</w:t>
      </w:r>
    </w:p>
    <w:p w14:paraId="0571EFCC"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7F091A61"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.include</w:t>
      </w:r>
      <w:r w:rsidRPr="00E51338">
        <w:rPr>
          <w:rFonts w:ascii="r_ansi" w:hAnsi="r_ansi"/>
          <w:b/>
          <w:color w:val="00FF00"/>
          <w:sz w:val="18"/>
          <w:szCs w:val="18"/>
        </w:rPr>
        <w:t xml:space="preserve"> </w:t>
      </w:r>
      <w:r w:rsidRPr="00E51338">
        <w:rPr>
          <w:rFonts w:ascii="r_ansi" w:hAnsi="r_ansi"/>
          <w:b/>
          <w:color w:val="FFFFFF"/>
          <w:sz w:val="18"/>
          <w:szCs w:val="18"/>
        </w:rPr>
        <w:t>"tims.def"</w:t>
      </w:r>
      <w:r w:rsidRPr="00E51338">
        <w:rPr>
          <w:rFonts w:ascii="r_ansi" w:hAnsi="r_ansi"/>
          <w:b/>
          <w:color w:val="00FF00"/>
          <w:sz w:val="18"/>
          <w:szCs w:val="18"/>
        </w:rPr>
        <w:t xml:space="preserve"> </w:t>
      </w:r>
      <w:r w:rsidRPr="00E51338">
        <w:rPr>
          <w:rFonts w:ascii="r_ansi" w:hAnsi="r_ansi"/>
          <w:b/>
          <w:bCs/>
          <w:color w:val="FF0000"/>
          <w:sz w:val="18"/>
          <w:szCs w:val="18"/>
        </w:rPr>
        <w:t>library</w:t>
      </w:r>
      <w:r w:rsidRPr="00E51338">
        <w:rPr>
          <w:rFonts w:ascii="r_ansi" w:hAnsi="r_ansi"/>
          <w:b/>
          <w:color w:val="00FF00"/>
          <w:sz w:val="18"/>
          <w:szCs w:val="18"/>
        </w:rPr>
        <w:t xml:space="preserve"> </w:t>
      </w:r>
      <w:r w:rsidRPr="00E51338">
        <w:rPr>
          <w:rFonts w:ascii="r_ansi" w:hAnsi="r_ansi"/>
          <w:b/>
          <w:color w:val="FFFFFF"/>
          <w:sz w:val="18"/>
          <w:szCs w:val="18"/>
        </w:rPr>
        <w:t>"cu_records"</w:t>
      </w:r>
    </w:p>
    <w:p w14:paraId="1B460110"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67A3862C"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.define</w:t>
      </w:r>
      <w:r w:rsidRPr="00E51338">
        <w:rPr>
          <w:rFonts w:ascii="r_ansi" w:hAnsi="r_ansi"/>
          <w:b/>
          <w:color w:val="00FF00"/>
          <w:sz w:val="18"/>
          <w:szCs w:val="18"/>
        </w:rPr>
        <w:t xml:space="preserve"> MAX_DATA_OBJECTS    </w:t>
      </w:r>
      <w:proofErr w:type="gramStart"/>
      <w:r w:rsidRPr="00E51338">
        <w:rPr>
          <w:rFonts w:ascii="r_ansi" w:hAnsi="r_ansi"/>
          <w:b/>
          <w:color w:val="FF0000"/>
          <w:sz w:val="18"/>
          <w:szCs w:val="18"/>
        </w:rPr>
        <w:t>,</w:t>
      </w:r>
      <w:r w:rsidRPr="00E51338">
        <w:rPr>
          <w:rFonts w:ascii="r_ansi" w:hAnsi="r_ansi"/>
          <w:b/>
          <w:color w:val="00FF00"/>
          <w:sz w:val="18"/>
          <w:szCs w:val="18"/>
        </w:rPr>
        <w:t>1</w:t>
      </w:r>
      <w:proofErr w:type="gramEnd"/>
    </w:p>
    <w:p w14:paraId="075F2B24"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.define</w:t>
      </w:r>
      <w:r w:rsidRPr="00E51338">
        <w:rPr>
          <w:rFonts w:ascii="r_ansi" w:hAnsi="r_ansi"/>
          <w:b/>
          <w:color w:val="00FF00"/>
          <w:sz w:val="18"/>
          <w:szCs w:val="18"/>
        </w:rPr>
        <w:t xml:space="preserve"> MAX_TABS            </w:t>
      </w:r>
      <w:proofErr w:type="gramStart"/>
      <w:r w:rsidRPr="00E51338">
        <w:rPr>
          <w:rFonts w:ascii="r_ansi" w:hAnsi="r_ansi"/>
          <w:b/>
          <w:color w:val="FF0000"/>
          <w:sz w:val="18"/>
          <w:szCs w:val="18"/>
        </w:rPr>
        <w:t>,</w:t>
      </w:r>
      <w:r w:rsidRPr="00E51338">
        <w:rPr>
          <w:rFonts w:ascii="r_ansi" w:hAnsi="r_ansi"/>
          <w:b/>
          <w:color w:val="00FF00"/>
          <w:sz w:val="18"/>
          <w:szCs w:val="18"/>
        </w:rPr>
        <w:t>1</w:t>
      </w:r>
      <w:proofErr w:type="gramEnd"/>
    </w:p>
    <w:p w14:paraId="6906BFCB"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.define</w:t>
      </w:r>
      <w:r w:rsidRPr="00E51338">
        <w:rPr>
          <w:rFonts w:ascii="r_ansi" w:hAnsi="r_ansi"/>
          <w:b/>
          <w:color w:val="00FF00"/>
          <w:sz w:val="18"/>
          <w:szCs w:val="18"/>
        </w:rPr>
        <w:t xml:space="preserve"> MAX_WINDOWS         </w:t>
      </w:r>
      <w:proofErr w:type="gramStart"/>
      <w:r w:rsidRPr="00E51338">
        <w:rPr>
          <w:rFonts w:ascii="r_ansi" w:hAnsi="r_ansi"/>
          <w:b/>
          <w:color w:val="FF0000"/>
          <w:sz w:val="18"/>
          <w:szCs w:val="18"/>
        </w:rPr>
        <w:t>,</w:t>
      </w:r>
      <w:r w:rsidRPr="00E51338">
        <w:rPr>
          <w:rFonts w:ascii="r_ansi" w:hAnsi="r_ansi"/>
          <w:b/>
          <w:color w:val="00FF00"/>
          <w:sz w:val="18"/>
          <w:szCs w:val="18"/>
        </w:rPr>
        <w:t>1</w:t>
      </w:r>
      <w:proofErr w:type="gramEnd"/>
    </w:p>
    <w:p w14:paraId="42F8C608"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.define</w:t>
      </w:r>
      <w:r w:rsidRPr="00E51338">
        <w:rPr>
          <w:rFonts w:ascii="r_ansi" w:hAnsi="r_ansi"/>
          <w:b/>
          <w:color w:val="00FF00"/>
          <w:sz w:val="18"/>
          <w:szCs w:val="18"/>
        </w:rPr>
        <w:t xml:space="preserve"> TABSET_COLUMNS      </w:t>
      </w:r>
      <w:proofErr w:type="gramStart"/>
      <w:r w:rsidRPr="00E51338">
        <w:rPr>
          <w:rFonts w:ascii="r_ansi" w:hAnsi="r_ansi"/>
          <w:b/>
          <w:color w:val="FF0000"/>
          <w:sz w:val="18"/>
          <w:szCs w:val="18"/>
        </w:rPr>
        <w:t>,</w:t>
      </w:r>
      <w:r w:rsidRPr="00E51338">
        <w:rPr>
          <w:rFonts w:ascii="r_ansi" w:hAnsi="r_ansi"/>
          <w:b/>
          <w:color w:val="00FF00"/>
          <w:sz w:val="18"/>
          <w:szCs w:val="18"/>
        </w:rPr>
        <w:t>74</w:t>
      </w:r>
      <w:proofErr w:type="gramEnd"/>
    </w:p>
    <w:p w14:paraId="5CD20156"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.define</w:t>
      </w:r>
      <w:r w:rsidRPr="00E51338">
        <w:rPr>
          <w:rFonts w:ascii="r_ansi" w:hAnsi="r_ansi"/>
          <w:b/>
          <w:color w:val="00FF00"/>
          <w:sz w:val="18"/>
          <w:szCs w:val="18"/>
        </w:rPr>
        <w:t xml:space="preserve"> TABSET_ROWS         </w:t>
      </w:r>
      <w:proofErr w:type="gramStart"/>
      <w:r w:rsidRPr="00E51338">
        <w:rPr>
          <w:rFonts w:ascii="r_ansi" w:hAnsi="r_ansi"/>
          <w:b/>
          <w:color w:val="FF0000"/>
          <w:sz w:val="18"/>
          <w:szCs w:val="18"/>
        </w:rPr>
        <w:t>,</w:t>
      </w:r>
      <w:r w:rsidRPr="00E51338">
        <w:rPr>
          <w:rFonts w:ascii="r_ansi" w:hAnsi="r_ansi"/>
          <w:b/>
          <w:color w:val="00FF00"/>
          <w:sz w:val="18"/>
          <w:szCs w:val="18"/>
        </w:rPr>
        <w:t>10</w:t>
      </w:r>
      <w:proofErr w:type="gramEnd"/>
    </w:p>
    <w:p w14:paraId="7F8A37AD"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7486D637"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bCs/>
          <w:color w:val="FFFF00"/>
          <w:sz w:val="18"/>
          <w:szCs w:val="18"/>
        </w:rPr>
        <w:t>.align</w:t>
      </w:r>
    </w:p>
    <w:p w14:paraId="73D4EB3F"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record</w:t>
      </w:r>
      <w:proofErr w:type="gramEnd"/>
      <w:r w:rsidRPr="00E51338">
        <w:rPr>
          <w:rFonts w:ascii="r_ansi" w:hAnsi="r_ansi"/>
          <w:b/>
          <w:color w:val="00FF00"/>
          <w:sz w:val="18"/>
          <w:szCs w:val="18"/>
        </w:rPr>
        <w:t xml:space="preserve"> WorkVars</w:t>
      </w:r>
    </w:p>
    <w:p w14:paraId="4A51C60C"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color w:val="00FF00"/>
          <w:sz w:val="18"/>
          <w:szCs w:val="18"/>
        </w:rPr>
        <w:t>hprogctl</w:t>
      </w:r>
      <w:proofErr w:type="gramEnd"/>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00FF00"/>
          <w:sz w:val="18"/>
          <w:szCs w:val="18"/>
        </w:rPr>
        <w:t>int</w:t>
      </w:r>
    </w:p>
    <w:p w14:paraId="3E27A56F"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color w:val="00FF00"/>
          <w:sz w:val="18"/>
          <w:szCs w:val="18"/>
        </w:rPr>
        <w:t>mDemomas</w:t>
      </w:r>
      <w:proofErr w:type="gramEnd"/>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00FF00"/>
          <w:sz w:val="18"/>
          <w:szCs w:val="18"/>
        </w:rPr>
        <w:t>sDemoMas</w:t>
      </w:r>
    </w:p>
    <w:p w14:paraId="12025C75"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endrecord</w:t>
      </w:r>
      <w:proofErr w:type="gramEnd"/>
    </w:p>
    <w:p w14:paraId="7FA1B2C4"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7954073B" w14:textId="77777777" w:rsidR="00F130A2" w:rsidRPr="00E51338" w:rsidRDefault="00F130A2" w:rsidP="00F130A2">
      <w:pPr>
        <w:pStyle w:val="HTMLPreformatted"/>
        <w:shd w:val="clear" w:color="auto" w:fill="2F3E35"/>
        <w:ind w:left="360"/>
        <w:rPr>
          <w:rFonts w:ascii="r_ansi" w:hAnsi="r_ansi"/>
          <w:b/>
          <w:color w:val="00FF00"/>
          <w:sz w:val="18"/>
          <w:szCs w:val="18"/>
        </w:rPr>
      </w:pPr>
      <w:proofErr w:type="gramStart"/>
      <w:r w:rsidRPr="00E51338">
        <w:rPr>
          <w:rFonts w:ascii="r_ansi" w:hAnsi="r_ansi"/>
          <w:b/>
          <w:bCs/>
          <w:color w:val="FF0000"/>
          <w:sz w:val="18"/>
          <w:szCs w:val="18"/>
        </w:rPr>
        <w:t>proc</w:t>
      </w:r>
      <w:proofErr w:type="gramEnd"/>
    </w:p>
    <w:p w14:paraId="27A6505B"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32657885"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xcall</w:t>
      </w:r>
      <w:proofErr w:type="gramEnd"/>
      <w:r w:rsidRPr="00E51338">
        <w:rPr>
          <w:rFonts w:ascii="r_ansi" w:hAnsi="r_ansi"/>
          <w:b/>
          <w:color w:val="00FF00"/>
          <w:sz w:val="18"/>
          <w:szCs w:val="18"/>
        </w:rPr>
        <w:t xml:space="preserve"> </w:t>
      </w:r>
      <w:r w:rsidRPr="00E51338">
        <w:rPr>
          <w:rFonts w:ascii="r_ansi" w:hAnsi="r_ansi"/>
          <w:b/>
          <w:color w:val="C1C1FF"/>
          <w:sz w:val="18"/>
          <w:szCs w:val="18"/>
        </w:rPr>
        <w:t>dtk_start</w:t>
      </w:r>
      <w:r w:rsidRPr="00E51338">
        <w:rPr>
          <w:rFonts w:ascii="r_ansi" w:hAnsi="r_ansi"/>
          <w:b/>
          <w:color w:val="FF0000"/>
          <w:sz w:val="18"/>
          <w:szCs w:val="18"/>
        </w:rPr>
        <w:t>(</w:t>
      </w:r>
      <w:r w:rsidRPr="00E51338">
        <w:rPr>
          <w:rFonts w:ascii="r_ansi" w:hAnsi="r_ansi"/>
          <w:b/>
          <w:color w:val="00FF00"/>
          <w:sz w:val="18"/>
          <w:szCs w:val="18"/>
        </w:rPr>
        <w:t xml:space="preserve"> 1</w:t>
      </w:r>
      <w:r w:rsidRPr="00E51338">
        <w:rPr>
          <w:rFonts w:ascii="r_ansi" w:hAnsi="r_ansi"/>
          <w:b/>
          <w:color w:val="FF0000"/>
          <w:sz w:val="18"/>
          <w:szCs w:val="18"/>
        </w:rPr>
        <w:t>,</w:t>
      </w:r>
      <w:r w:rsidRPr="00E51338">
        <w:rPr>
          <w:rFonts w:ascii="r_ansi" w:hAnsi="r_ansi"/>
          <w:b/>
          <w:color w:val="00FF00"/>
          <w:sz w:val="18"/>
          <w:szCs w:val="18"/>
        </w:rPr>
        <w:t xml:space="preserve"> 0 </w:t>
      </w:r>
      <w:r w:rsidRPr="00E51338">
        <w:rPr>
          <w:rFonts w:ascii="r_ansi" w:hAnsi="r_ansi"/>
          <w:b/>
          <w:color w:val="FF0000"/>
          <w:sz w:val="18"/>
          <w:szCs w:val="18"/>
        </w:rPr>
        <w:t>)</w:t>
      </w:r>
    </w:p>
    <w:p w14:paraId="79CD4866"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535F7933"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color w:val="00FF00"/>
          <w:sz w:val="18"/>
          <w:szCs w:val="18"/>
        </w:rPr>
        <w:t>hprogctl</w:t>
      </w:r>
      <w:proofErr w:type="gramEnd"/>
      <w:r w:rsidRPr="00E51338">
        <w:rPr>
          <w:rFonts w:ascii="r_ansi" w:hAnsi="r_ansi"/>
          <w:b/>
          <w:color w:val="00FF00"/>
          <w:sz w:val="18"/>
          <w:szCs w:val="18"/>
        </w:rPr>
        <w:t xml:space="preserve"> </w:t>
      </w:r>
      <w:r w:rsidRPr="00E51338">
        <w:rPr>
          <w:rFonts w:ascii="r_ansi" w:hAnsi="r_ansi"/>
          <w:b/>
          <w:color w:val="FFFF00"/>
          <w:sz w:val="18"/>
          <w:szCs w:val="18"/>
        </w:rPr>
        <w:t>=</w:t>
      </w:r>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C1C1FF"/>
          <w:sz w:val="18"/>
          <w:szCs w:val="18"/>
        </w:rPr>
        <w:t>cue_maintCtl</w:t>
      </w:r>
      <w:r w:rsidRPr="00E51338">
        <w:rPr>
          <w:rFonts w:ascii="r_ansi" w:hAnsi="r_ansi"/>
          <w:b/>
          <w:color w:val="FF0000"/>
          <w:sz w:val="18"/>
          <w:szCs w:val="18"/>
        </w:rPr>
        <w:t>(</w:t>
      </w:r>
    </w:p>
    <w:p w14:paraId="10B97505"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w:t>
      </w:r>
      <w:r w:rsidRPr="00E51338">
        <w:rPr>
          <w:rFonts w:ascii="r_ansi" w:hAnsi="r_ansi"/>
          <w:b/>
          <w:color w:val="FFFFFF"/>
          <w:sz w:val="18"/>
          <w:szCs w:val="18"/>
        </w:rPr>
        <w:t>"DemoMnt"</w:t>
      </w:r>
      <w:r w:rsidRPr="00E51338">
        <w:rPr>
          <w:rFonts w:ascii="r_ansi" w:hAnsi="r_ansi"/>
          <w:b/>
          <w:color w:val="FF0000"/>
          <w:sz w:val="18"/>
          <w:szCs w:val="18"/>
        </w:rPr>
        <w:t>,</w:t>
      </w:r>
      <w:r w:rsidRPr="00E51338">
        <w:rPr>
          <w:rFonts w:ascii="r_ansi" w:hAnsi="r_ansi"/>
          <w:b/>
          <w:color w:val="00FF00"/>
          <w:sz w:val="18"/>
          <w:szCs w:val="18"/>
        </w:rPr>
        <w:t xml:space="preserve"> </w:t>
      </w:r>
    </w:p>
    <w:p w14:paraId="35CAEBFA"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mDemoMas</w:t>
      </w:r>
      <w:r w:rsidRPr="00E51338">
        <w:rPr>
          <w:rFonts w:ascii="r_ansi" w:hAnsi="r_ansi"/>
          <w:b/>
          <w:color w:val="FF0000"/>
          <w:sz w:val="18"/>
          <w:szCs w:val="18"/>
        </w:rPr>
        <w:t>,</w:t>
      </w:r>
      <w:r w:rsidRPr="00E51338">
        <w:rPr>
          <w:rFonts w:ascii="r_ansi" w:hAnsi="r_ansi"/>
          <w:b/>
          <w:color w:val="00FF00"/>
          <w:sz w:val="18"/>
          <w:szCs w:val="18"/>
        </w:rPr>
        <w:t xml:space="preserve"> </w:t>
      </w:r>
    </w:p>
    <w:p w14:paraId="44CBA146"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MAX_TABS</w:t>
      </w:r>
      <w:r w:rsidRPr="00E51338">
        <w:rPr>
          <w:rFonts w:ascii="r_ansi" w:hAnsi="r_ansi"/>
          <w:b/>
          <w:color w:val="FF0000"/>
          <w:sz w:val="18"/>
          <w:szCs w:val="18"/>
        </w:rPr>
        <w:t>,</w:t>
      </w:r>
      <w:r w:rsidRPr="00E51338">
        <w:rPr>
          <w:rFonts w:ascii="r_ansi" w:hAnsi="r_ansi"/>
          <w:b/>
          <w:color w:val="00FF00"/>
          <w:sz w:val="18"/>
          <w:szCs w:val="18"/>
        </w:rPr>
        <w:t xml:space="preserve"> </w:t>
      </w:r>
    </w:p>
    <w:p w14:paraId="52F6D0E5"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MAX_DATA_OBJECTS</w:t>
      </w:r>
      <w:r w:rsidRPr="00E51338">
        <w:rPr>
          <w:rFonts w:ascii="r_ansi" w:hAnsi="r_ansi"/>
          <w:b/>
          <w:color w:val="FF0000"/>
          <w:sz w:val="18"/>
          <w:szCs w:val="18"/>
        </w:rPr>
        <w:t>,</w:t>
      </w:r>
      <w:r w:rsidRPr="00E51338">
        <w:rPr>
          <w:rFonts w:ascii="r_ansi" w:hAnsi="r_ansi"/>
          <w:b/>
          <w:color w:val="00FF00"/>
          <w:sz w:val="18"/>
          <w:szCs w:val="18"/>
        </w:rPr>
        <w:t xml:space="preserve"> </w:t>
      </w:r>
    </w:p>
    <w:p w14:paraId="61B8D28E"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TABSET_ROWS</w:t>
      </w:r>
      <w:r w:rsidRPr="00E51338">
        <w:rPr>
          <w:rFonts w:ascii="r_ansi" w:hAnsi="r_ansi"/>
          <w:b/>
          <w:color w:val="FF0000"/>
          <w:sz w:val="18"/>
          <w:szCs w:val="18"/>
        </w:rPr>
        <w:t>,</w:t>
      </w:r>
      <w:r w:rsidRPr="00E51338">
        <w:rPr>
          <w:rFonts w:ascii="r_ansi" w:hAnsi="r_ansi"/>
          <w:b/>
          <w:color w:val="00FF00"/>
          <w:sz w:val="18"/>
          <w:szCs w:val="18"/>
        </w:rPr>
        <w:t xml:space="preserve"> </w:t>
      </w:r>
    </w:p>
    <w:p w14:paraId="0A728AF9"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r w:rsidRPr="00E51338">
        <w:rPr>
          <w:rFonts w:ascii="r_ansi" w:hAnsi="r_ansi"/>
          <w:b/>
          <w:color w:val="FFFF00"/>
          <w:sz w:val="18"/>
          <w:szCs w:val="18"/>
        </w:rPr>
        <w:t>&amp;</w:t>
      </w:r>
      <w:r w:rsidRPr="00E51338">
        <w:rPr>
          <w:rFonts w:ascii="r_ansi" w:hAnsi="r_ansi"/>
          <w:b/>
          <w:color w:val="00FF00"/>
          <w:sz w:val="18"/>
          <w:szCs w:val="18"/>
        </w:rPr>
        <w:t xml:space="preserve">   TABSET_</w:t>
      </w:r>
      <w:proofErr w:type="gramStart"/>
      <w:r w:rsidRPr="00E51338">
        <w:rPr>
          <w:rFonts w:ascii="r_ansi" w:hAnsi="r_ansi"/>
          <w:b/>
          <w:color w:val="00FF00"/>
          <w:sz w:val="18"/>
          <w:szCs w:val="18"/>
        </w:rPr>
        <w:t xml:space="preserve">COLUMNS </w:t>
      </w:r>
      <w:r w:rsidRPr="00E51338">
        <w:rPr>
          <w:rFonts w:ascii="r_ansi" w:hAnsi="r_ansi"/>
          <w:b/>
          <w:color w:val="FF0000"/>
          <w:sz w:val="18"/>
          <w:szCs w:val="18"/>
        </w:rPr>
        <w:t>)</w:t>
      </w:r>
      <w:proofErr w:type="gramEnd"/>
    </w:p>
    <w:p w14:paraId="674A2FD2"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2419826D"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xcall</w:t>
      </w:r>
      <w:proofErr w:type="gramEnd"/>
      <w:r w:rsidRPr="00E51338">
        <w:rPr>
          <w:rFonts w:ascii="r_ansi" w:hAnsi="r_ansi"/>
          <w:b/>
          <w:color w:val="00FF00"/>
          <w:sz w:val="18"/>
          <w:szCs w:val="18"/>
        </w:rPr>
        <w:t xml:space="preserve"> </w:t>
      </w:r>
      <w:r w:rsidRPr="00E51338">
        <w:rPr>
          <w:rFonts w:ascii="r_ansi" w:hAnsi="r_ansi"/>
          <w:b/>
          <w:color w:val="C1C1FF"/>
          <w:sz w:val="18"/>
          <w:szCs w:val="18"/>
        </w:rPr>
        <w:t>cuts_create</w:t>
      </w:r>
      <w:r w:rsidRPr="00E51338">
        <w:rPr>
          <w:rFonts w:ascii="r_ansi" w:hAnsi="r_ansi"/>
          <w:b/>
          <w:color w:val="FF0000"/>
          <w:sz w:val="18"/>
          <w:szCs w:val="18"/>
        </w:rPr>
        <w:t>(</w:t>
      </w:r>
      <w:r w:rsidRPr="00E51338">
        <w:rPr>
          <w:rFonts w:ascii="r_ansi" w:hAnsi="r_ansi"/>
          <w:b/>
          <w:color w:val="00FF00"/>
          <w:sz w:val="18"/>
          <w:szCs w:val="18"/>
        </w:rPr>
        <w:t xml:space="preserve"> hprogctl</w:t>
      </w:r>
      <w:r w:rsidRPr="00E51338">
        <w:rPr>
          <w:rFonts w:ascii="r_ansi" w:hAnsi="r_ansi"/>
          <w:b/>
          <w:color w:val="FF0000"/>
          <w:sz w:val="18"/>
          <w:szCs w:val="18"/>
        </w:rPr>
        <w:t>,</w:t>
      </w:r>
      <w:r w:rsidRPr="00E51338">
        <w:rPr>
          <w:rFonts w:ascii="r_ansi" w:hAnsi="r_ansi"/>
          <w:b/>
          <w:color w:val="00FF00"/>
          <w:sz w:val="18"/>
          <w:szCs w:val="18"/>
        </w:rPr>
        <w:t xml:space="preserve"> </w:t>
      </w:r>
      <w:r w:rsidRPr="00E51338">
        <w:rPr>
          <w:rFonts w:ascii="r_ansi" w:hAnsi="r_ansi"/>
          <w:b/>
          <w:color w:val="FFFFFF"/>
          <w:sz w:val="18"/>
          <w:szCs w:val="18"/>
        </w:rPr>
        <w:t>"DemoMntG"</w:t>
      </w:r>
      <w:r w:rsidRPr="00E51338">
        <w:rPr>
          <w:rFonts w:ascii="r_ansi" w:hAnsi="r_ansi"/>
          <w:b/>
          <w:color w:val="00FF00"/>
          <w:sz w:val="18"/>
          <w:szCs w:val="18"/>
        </w:rPr>
        <w:t xml:space="preserve"> </w:t>
      </w:r>
      <w:r w:rsidRPr="00E51338">
        <w:rPr>
          <w:rFonts w:ascii="r_ansi" w:hAnsi="r_ansi"/>
          <w:b/>
          <w:color w:val="FF0000"/>
          <w:sz w:val="18"/>
          <w:szCs w:val="18"/>
        </w:rPr>
        <w:t>)</w:t>
      </w:r>
    </w:p>
    <w:p w14:paraId="01AD6219"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xcall</w:t>
      </w:r>
      <w:proofErr w:type="gramEnd"/>
      <w:r w:rsidRPr="00E51338">
        <w:rPr>
          <w:rFonts w:ascii="r_ansi" w:hAnsi="r_ansi"/>
          <w:b/>
          <w:color w:val="00FF00"/>
          <w:sz w:val="18"/>
          <w:szCs w:val="18"/>
        </w:rPr>
        <w:t xml:space="preserve"> </w:t>
      </w:r>
      <w:r w:rsidRPr="00E51338">
        <w:rPr>
          <w:rFonts w:ascii="r_ansi" w:hAnsi="r_ansi"/>
          <w:b/>
          <w:color w:val="C1C1FF"/>
          <w:sz w:val="18"/>
          <w:szCs w:val="18"/>
        </w:rPr>
        <w:t>cutb_maint</w:t>
      </w:r>
      <w:r w:rsidRPr="00E51338">
        <w:rPr>
          <w:rFonts w:ascii="r_ansi" w:hAnsi="r_ansi"/>
          <w:b/>
          <w:color w:val="FF0000"/>
          <w:sz w:val="18"/>
          <w:szCs w:val="18"/>
        </w:rPr>
        <w:t>(</w:t>
      </w:r>
      <w:r w:rsidRPr="00E51338">
        <w:rPr>
          <w:rFonts w:ascii="r_ansi" w:hAnsi="r_ansi"/>
          <w:b/>
          <w:color w:val="00FF00"/>
          <w:sz w:val="18"/>
          <w:szCs w:val="18"/>
        </w:rPr>
        <w:t xml:space="preserve"> hprogctl </w:t>
      </w:r>
      <w:r w:rsidRPr="00E51338">
        <w:rPr>
          <w:rFonts w:ascii="r_ansi" w:hAnsi="r_ansi"/>
          <w:b/>
          <w:color w:val="FF0000"/>
          <w:sz w:val="18"/>
          <w:szCs w:val="18"/>
        </w:rPr>
        <w:t>)</w:t>
      </w:r>
    </w:p>
    <w:p w14:paraId="73990C08"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516F7C87"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while</w:t>
      </w:r>
      <w:r w:rsidRPr="00E51338">
        <w:rPr>
          <w:rFonts w:ascii="r_ansi" w:hAnsi="r_ansi"/>
          <w:b/>
          <w:color w:val="FF0000"/>
          <w:sz w:val="18"/>
          <w:szCs w:val="18"/>
        </w:rPr>
        <w:t>(</w:t>
      </w:r>
      <w:proofErr w:type="gramEnd"/>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00FF00"/>
          <w:sz w:val="18"/>
          <w:szCs w:val="18"/>
        </w:rPr>
        <w:t xml:space="preserve"> G_ENTNAM </w:t>
      </w:r>
      <w:r w:rsidRPr="00E51338">
        <w:rPr>
          <w:rFonts w:ascii="r_ansi" w:hAnsi="r_ansi"/>
          <w:b/>
          <w:color w:val="FFFF00"/>
          <w:sz w:val="18"/>
          <w:szCs w:val="18"/>
        </w:rPr>
        <w:t>.NES.</w:t>
      </w:r>
      <w:r w:rsidRPr="00E51338">
        <w:rPr>
          <w:rFonts w:ascii="r_ansi" w:hAnsi="r_ansi"/>
          <w:b/>
          <w:color w:val="00FF00"/>
          <w:sz w:val="18"/>
          <w:szCs w:val="18"/>
        </w:rPr>
        <w:t xml:space="preserve"> </w:t>
      </w:r>
      <w:r w:rsidRPr="00E51338">
        <w:rPr>
          <w:rFonts w:ascii="r_ansi" w:hAnsi="r_ansi"/>
          <w:b/>
          <w:color w:val="FFFFFF"/>
          <w:sz w:val="18"/>
          <w:szCs w:val="18"/>
        </w:rPr>
        <w:t>"CU_EXIT</w:t>
      </w:r>
      <w:proofErr w:type="gramStart"/>
      <w:r w:rsidRPr="00E51338">
        <w:rPr>
          <w:rFonts w:ascii="r_ansi" w:hAnsi="r_ansi"/>
          <w:b/>
          <w:color w:val="FFFFFF"/>
          <w:sz w:val="18"/>
          <w:szCs w:val="18"/>
        </w:rPr>
        <w:t>"</w:t>
      </w:r>
      <w:r w:rsidRPr="00E51338">
        <w:rPr>
          <w:rFonts w:ascii="r_ansi" w:hAnsi="r_ansi"/>
          <w:b/>
          <w:color w:val="00FF00"/>
          <w:sz w:val="18"/>
          <w:szCs w:val="18"/>
        </w:rPr>
        <w:t xml:space="preserve"> </w:t>
      </w:r>
      <w:r w:rsidRPr="00E51338">
        <w:rPr>
          <w:rFonts w:ascii="r_ansi" w:hAnsi="r_ansi"/>
          <w:b/>
          <w:color w:val="FF0000"/>
          <w:sz w:val="18"/>
          <w:szCs w:val="18"/>
        </w:rPr>
        <w:t>)</w:t>
      </w:r>
      <w:proofErr w:type="gramEnd"/>
      <w:r w:rsidRPr="00E51338">
        <w:rPr>
          <w:rFonts w:ascii="r_ansi" w:hAnsi="r_ansi"/>
          <w:b/>
          <w:color w:val="00FF00"/>
          <w:sz w:val="18"/>
          <w:szCs w:val="18"/>
        </w:rPr>
        <w:t xml:space="preserve"> </w:t>
      </w:r>
      <w:r w:rsidRPr="00E51338">
        <w:rPr>
          <w:rFonts w:ascii="r_ansi" w:hAnsi="r_ansi"/>
          <w:b/>
          <w:color w:val="FFFF00"/>
          <w:sz w:val="18"/>
          <w:szCs w:val="18"/>
        </w:rPr>
        <w:t>&amp;&amp;</w:t>
      </w:r>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00FF00"/>
          <w:sz w:val="18"/>
          <w:szCs w:val="18"/>
        </w:rPr>
        <w:t xml:space="preserve"> G_ENTNAM </w:t>
      </w:r>
      <w:r w:rsidRPr="00E51338">
        <w:rPr>
          <w:rFonts w:ascii="r_ansi" w:hAnsi="r_ansi"/>
          <w:b/>
          <w:color w:val="FFFF00"/>
          <w:sz w:val="18"/>
          <w:szCs w:val="18"/>
        </w:rPr>
        <w:t>.NES.</w:t>
      </w:r>
      <w:r w:rsidRPr="00E51338">
        <w:rPr>
          <w:rFonts w:ascii="r_ansi" w:hAnsi="r_ansi"/>
          <w:b/>
          <w:color w:val="00FF00"/>
          <w:sz w:val="18"/>
          <w:szCs w:val="18"/>
        </w:rPr>
        <w:t xml:space="preserve"> </w:t>
      </w:r>
      <w:r w:rsidRPr="00E51338">
        <w:rPr>
          <w:rFonts w:ascii="r_ansi" w:hAnsi="r_ansi"/>
          <w:b/>
          <w:color w:val="FFFFFF"/>
          <w:sz w:val="18"/>
          <w:szCs w:val="18"/>
        </w:rPr>
        <w:t>"CU_CLOSE</w:t>
      </w:r>
      <w:proofErr w:type="gramStart"/>
      <w:r w:rsidRPr="00E51338">
        <w:rPr>
          <w:rFonts w:ascii="r_ansi" w:hAnsi="r_ansi"/>
          <w:b/>
          <w:color w:val="FFFFFF"/>
          <w:sz w:val="18"/>
          <w:szCs w:val="18"/>
        </w:rPr>
        <w:t>"</w:t>
      </w:r>
      <w:r w:rsidRPr="00E51338">
        <w:rPr>
          <w:rFonts w:ascii="r_ansi" w:hAnsi="r_ansi"/>
          <w:b/>
          <w:color w:val="00FF00"/>
          <w:sz w:val="18"/>
          <w:szCs w:val="18"/>
        </w:rPr>
        <w:t xml:space="preserve"> </w:t>
      </w:r>
      <w:r w:rsidRPr="00E51338">
        <w:rPr>
          <w:rFonts w:ascii="r_ansi" w:hAnsi="r_ansi"/>
          <w:b/>
          <w:color w:val="FF0000"/>
          <w:sz w:val="18"/>
          <w:szCs w:val="18"/>
        </w:rPr>
        <w:t>)</w:t>
      </w:r>
      <w:proofErr w:type="gramEnd"/>
      <w:r w:rsidRPr="00E51338">
        <w:rPr>
          <w:rFonts w:ascii="r_ansi" w:hAnsi="r_ansi"/>
          <w:b/>
          <w:color w:val="00FF00"/>
          <w:sz w:val="18"/>
          <w:szCs w:val="18"/>
        </w:rPr>
        <w:t xml:space="preserve"> </w:t>
      </w:r>
      <w:r w:rsidRPr="00E51338">
        <w:rPr>
          <w:rFonts w:ascii="r_ansi" w:hAnsi="r_ansi"/>
          <w:b/>
          <w:color w:val="FF0000"/>
          <w:sz w:val="18"/>
          <w:szCs w:val="18"/>
        </w:rPr>
        <w:t>)</w:t>
      </w:r>
    </w:p>
    <w:p w14:paraId="3D092DEC"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begin</w:t>
      </w:r>
      <w:proofErr w:type="gramEnd"/>
    </w:p>
    <w:p w14:paraId="24337946"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xcall</w:t>
      </w:r>
      <w:proofErr w:type="gramEnd"/>
      <w:r w:rsidRPr="00E51338">
        <w:rPr>
          <w:rFonts w:ascii="r_ansi" w:hAnsi="r_ansi"/>
          <w:b/>
          <w:color w:val="00FF00"/>
          <w:sz w:val="18"/>
          <w:szCs w:val="18"/>
        </w:rPr>
        <w:t xml:space="preserve"> </w:t>
      </w:r>
      <w:r w:rsidRPr="00E51338">
        <w:rPr>
          <w:rFonts w:ascii="r_ansi" w:hAnsi="r_ansi"/>
          <w:b/>
          <w:color w:val="C1C1FF"/>
          <w:sz w:val="18"/>
          <w:szCs w:val="18"/>
        </w:rPr>
        <w:t>cue_process</w:t>
      </w:r>
      <w:r w:rsidRPr="00E51338">
        <w:rPr>
          <w:rFonts w:ascii="r_ansi" w:hAnsi="r_ansi"/>
          <w:b/>
          <w:color w:val="FF0000"/>
          <w:sz w:val="18"/>
          <w:szCs w:val="18"/>
        </w:rPr>
        <w:t>(</w:t>
      </w:r>
      <w:r w:rsidRPr="00E51338">
        <w:rPr>
          <w:rFonts w:ascii="r_ansi" w:hAnsi="r_ansi"/>
          <w:b/>
          <w:color w:val="00FF00"/>
          <w:sz w:val="18"/>
          <w:szCs w:val="18"/>
        </w:rPr>
        <w:t xml:space="preserve"> hprogctl </w:t>
      </w:r>
      <w:r w:rsidRPr="00E51338">
        <w:rPr>
          <w:rFonts w:ascii="r_ansi" w:hAnsi="r_ansi"/>
          <w:b/>
          <w:color w:val="FF0000"/>
          <w:sz w:val="18"/>
          <w:szCs w:val="18"/>
        </w:rPr>
        <w:t>)</w:t>
      </w:r>
    </w:p>
    <w:p w14:paraId="65C0314B"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end</w:t>
      </w:r>
      <w:proofErr w:type="gramEnd"/>
    </w:p>
    <w:p w14:paraId="192FF34C"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5F957769"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if</w:t>
      </w:r>
      <w:r w:rsidRPr="00E51338">
        <w:rPr>
          <w:rFonts w:ascii="r_ansi" w:hAnsi="r_ansi"/>
          <w:b/>
          <w:color w:val="FF0000"/>
          <w:sz w:val="18"/>
          <w:szCs w:val="18"/>
        </w:rPr>
        <w:t>(</w:t>
      </w:r>
      <w:proofErr w:type="gramEnd"/>
      <w:r w:rsidRPr="00E51338">
        <w:rPr>
          <w:rFonts w:ascii="r_ansi" w:hAnsi="r_ansi"/>
          <w:b/>
          <w:color w:val="00FF00"/>
          <w:sz w:val="18"/>
          <w:szCs w:val="18"/>
        </w:rPr>
        <w:t xml:space="preserve"> G_ENTNAM </w:t>
      </w:r>
      <w:r w:rsidRPr="00E51338">
        <w:rPr>
          <w:rFonts w:ascii="r_ansi" w:hAnsi="r_ansi"/>
          <w:b/>
          <w:color w:val="FFFF00"/>
          <w:sz w:val="18"/>
          <w:szCs w:val="18"/>
        </w:rPr>
        <w:t>.EQS.</w:t>
      </w:r>
      <w:r w:rsidRPr="00E51338">
        <w:rPr>
          <w:rFonts w:ascii="r_ansi" w:hAnsi="r_ansi"/>
          <w:b/>
          <w:color w:val="00FF00"/>
          <w:sz w:val="18"/>
          <w:szCs w:val="18"/>
        </w:rPr>
        <w:t xml:space="preserve"> </w:t>
      </w:r>
      <w:r w:rsidRPr="00E51338">
        <w:rPr>
          <w:rFonts w:ascii="r_ansi" w:hAnsi="r_ansi"/>
          <w:b/>
          <w:color w:val="FFFFFF"/>
          <w:sz w:val="18"/>
          <w:szCs w:val="18"/>
        </w:rPr>
        <w:t>"CU_CLOSE</w:t>
      </w:r>
      <w:proofErr w:type="gramStart"/>
      <w:r w:rsidRPr="00E51338">
        <w:rPr>
          <w:rFonts w:ascii="r_ansi" w:hAnsi="r_ansi"/>
          <w:b/>
          <w:color w:val="FFFFFF"/>
          <w:sz w:val="18"/>
          <w:szCs w:val="18"/>
        </w:rPr>
        <w:t>"</w:t>
      </w:r>
      <w:r w:rsidRPr="00E51338">
        <w:rPr>
          <w:rFonts w:ascii="r_ansi" w:hAnsi="r_ansi"/>
          <w:b/>
          <w:color w:val="00FF00"/>
          <w:sz w:val="18"/>
          <w:szCs w:val="18"/>
        </w:rPr>
        <w:t xml:space="preserve"> </w:t>
      </w:r>
      <w:r w:rsidRPr="00E51338">
        <w:rPr>
          <w:rFonts w:ascii="r_ansi" w:hAnsi="r_ansi"/>
          <w:b/>
          <w:color w:val="FF0000"/>
          <w:sz w:val="18"/>
          <w:szCs w:val="18"/>
        </w:rPr>
        <w:t>)</w:t>
      </w:r>
      <w:proofErr w:type="gramEnd"/>
    </w:p>
    <w:p w14:paraId="0412D7F5"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begin</w:t>
      </w:r>
      <w:proofErr w:type="gramEnd"/>
    </w:p>
    <w:p w14:paraId="61F37931"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clear</w:t>
      </w:r>
      <w:proofErr w:type="gramEnd"/>
      <w:r w:rsidRPr="00E51338">
        <w:rPr>
          <w:rFonts w:ascii="r_ansi" w:hAnsi="r_ansi"/>
          <w:b/>
          <w:color w:val="00FF00"/>
          <w:sz w:val="18"/>
          <w:szCs w:val="18"/>
        </w:rPr>
        <w:t xml:space="preserve"> G_SELECT</w:t>
      </w:r>
    </w:p>
    <w:p w14:paraId="547D2690"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end</w:t>
      </w:r>
      <w:proofErr w:type="gramEnd"/>
    </w:p>
    <w:p w14:paraId="603D5361"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2BB48DC0"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color w:val="00FF00"/>
          <w:sz w:val="18"/>
          <w:szCs w:val="18"/>
        </w:rPr>
        <w:t>hprogctl</w:t>
      </w:r>
      <w:proofErr w:type="gramEnd"/>
      <w:r w:rsidRPr="00E51338">
        <w:rPr>
          <w:rFonts w:ascii="r_ansi" w:hAnsi="r_ansi"/>
          <w:b/>
          <w:color w:val="00FF00"/>
          <w:sz w:val="18"/>
          <w:szCs w:val="18"/>
        </w:rPr>
        <w:t xml:space="preserve"> </w:t>
      </w:r>
      <w:r w:rsidRPr="00E51338">
        <w:rPr>
          <w:rFonts w:ascii="r_ansi" w:hAnsi="r_ansi"/>
          <w:b/>
          <w:color w:val="FFFF00"/>
          <w:sz w:val="18"/>
          <w:szCs w:val="18"/>
        </w:rPr>
        <w:t>=</w:t>
      </w:r>
      <w:r w:rsidRPr="00E51338">
        <w:rPr>
          <w:rFonts w:ascii="r_ansi" w:hAnsi="r_ansi"/>
          <w:b/>
          <w:color w:val="00FF00"/>
          <w:sz w:val="18"/>
          <w:szCs w:val="18"/>
        </w:rPr>
        <w:t xml:space="preserve"> </w:t>
      </w:r>
      <w:r w:rsidRPr="00E51338">
        <w:rPr>
          <w:rFonts w:ascii="r_ansi" w:hAnsi="r_ansi"/>
          <w:b/>
          <w:color w:val="FF0000"/>
          <w:sz w:val="18"/>
          <w:szCs w:val="18"/>
        </w:rPr>
        <w:t>%</w:t>
      </w:r>
      <w:r w:rsidRPr="00E51338">
        <w:rPr>
          <w:rFonts w:ascii="r_ansi" w:hAnsi="r_ansi"/>
          <w:b/>
          <w:color w:val="C1C1FF"/>
          <w:sz w:val="18"/>
          <w:szCs w:val="18"/>
        </w:rPr>
        <w:t>cue_destroyhprogctl</w:t>
      </w:r>
      <w:r w:rsidRPr="00E51338">
        <w:rPr>
          <w:rFonts w:ascii="r_ansi" w:hAnsi="r_ansi"/>
          <w:b/>
          <w:color w:val="FF0000"/>
          <w:sz w:val="18"/>
          <w:szCs w:val="18"/>
        </w:rPr>
        <w:t>(</w:t>
      </w:r>
      <w:r w:rsidRPr="00E51338">
        <w:rPr>
          <w:rFonts w:ascii="r_ansi" w:hAnsi="r_ansi"/>
          <w:b/>
          <w:color w:val="00FF00"/>
          <w:sz w:val="18"/>
          <w:szCs w:val="18"/>
        </w:rPr>
        <w:t xml:space="preserve"> hprogctl </w:t>
      </w:r>
      <w:r w:rsidRPr="00E51338">
        <w:rPr>
          <w:rFonts w:ascii="r_ansi" w:hAnsi="r_ansi"/>
          <w:b/>
          <w:color w:val="FF0000"/>
          <w:sz w:val="18"/>
          <w:szCs w:val="18"/>
        </w:rPr>
        <w:t>)</w:t>
      </w:r>
    </w:p>
    <w:p w14:paraId="48AECC9A"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74EBFF37"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1CAAE7EE" w14:textId="77777777" w:rsidR="00F130A2" w:rsidRPr="00E51338" w:rsidRDefault="00F130A2" w:rsidP="00F130A2">
      <w:pPr>
        <w:pStyle w:val="HTMLPreformatted"/>
        <w:shd w:val="clear" w:color="auto" w:fill="2F3E35"/>
        <w:ind w:left="360"/>
        <w:rPr>
          <w:rFonts w:ascii="r_ansi" w:hAnsi="r_ansi"/>
          <w:b/>
          <w:color w:val="00FF00"/>
          <w:sz w:val="18"/>
          <w:szCs w:val="18"/>
        </w:rPr>
      </w:pPr>
      <w:r w:rsidRPr="00E51338">
        <w:rPr>
          <w:rFonts w:ascii="r_ansi" w:hAnsi="r_ansi"/>
          <w:b/>
          <w:color w:val="00FF00"/>
          <w:sz w:val="18"/>
          <w:szCs w:val="18"/>
        </w:rPr>
        <w:t xml:space="preserve">    </w:t>
      </w:r>
      <w:proofErr w:type="gramStart"/>
      <w:r w:rsidRPr="00E51338">
        <w:rPr>
          <w:rFonts w:ascii="r_ansi" w:hAnsi="r_ansi"/>
          <w:b/>
          <w:bCs/>
          <w:color w:val="FF0000"/>
          <w:sz w:val="18"/>
          <w:szCs w:val="18"/>
        </w:rPr>
        <w:t>xcall</w:t>
      </w:r>
      <w:proofErr w:type="gramEnd"/>
      <w:r w:rsidRPr="00E51338">
        <w:rPr>
          <w:rFonts w:ascii="r_ansi" w:hAnsi="r_ansi"/>
          <w:b/>
          <w:color w:val="00FF00"/>
          <w:sz w:val="18"/>
          <w:szCs w:val="18"/>
        </w:rPr>
        <w:t xml:space="preserve"> </w:t>
      </w:r>
      <w:r w:rsidRPr="00E51338">
        <w:rPr>
          <w:rFonts w:ascii="r_ansi" w:hAnsi="r_ansi"/>
          <w:b/>
          <w:color w:val="C1C1FF"/>
          <w:sz w:val="18"/>
          <w:szCs w:val="18"/>
        </w:rPr>
        <w:t>stop</w:t>
      </w:r>
      <w:r w:rsidRPr="00E51338">
        <w:rPr>
          <w:rFonts w:ascii="r_ansi" w:hAnsi="r_ansi"/>
          <w:b/>
          <w:color w:val="FF0000"/>
          <w:sz w:val="18"/>
          <w:szCs w:val="18"/>
        </w:rPr>
        <w:t>(</w:t>
      </w:r>
      <w:r w:rsidRPr="00E51338">
        <w:rPr>
          <w:rFonts w:ascii="r_ansi" w:hAnsi="r_ansi"/>
          <w:b/>
          <w:color w:val="00FF00"/>
          <w:sz w:val="18"/>
          <w:szCs w:val="18"/>
        </w:rPr>
        <w:t xml:space="preserve"> </w:t>
      </w:r>
      <w:r w:rsidRPr="00E51338">
        <w:rPr>
          <w:rFonts w:ascii="r_ansi" w:hAnsi="r_ansi"/>
          <w:b/>
          <w:color w:val="FFFFFF"/>
          <w:sz w:val="18"/>
          <w:szCs w:val="18"/>
        </w:rPr>
        <w:t>"MENU"</w:t>
      </w:r>
      <w:r w:rsidRPr="00E51338">
        <w:rPr>
          <w:rFonts w:ascii="r_ansi" w:hAnsi="r_ansi"/>
          <w:b/>
          <w:color w:val="FF0000"/>
          <w:sz w:val="18"/>
          <w:szCs w:val="18"/>
        </w:rPr>
        <w:t>,</w:t>
      </w:r>
      <w:r w:rsidRPr="00E51338">
        <w:rPr>
          <w:rFonts w:ascii="r_ansi" w:hAnsi="r_ansi"/>
          <w:b/>
          <w:color w:val="FFFFFF"/>
          <w:sz w:val="18"/>
          <w:szCs w:val="18"/>
        </w:rPr>
        <w:t>" "</w:t>
      </w:r>
      <w:r w:rsidRPr="00E51338">
        <w:rPr>
          <w:rFonts w:ascii="r_ansi" w:hAnsi="r_ansi"/>
          <w:b/>
          <w:color w:val="00FF00"/>
          <w:sz w:val="18"/>
          <w:szCs w:val="18"/>
        </w:rPr>
        <w:t xml:space="preserve"> </w:t>
      </w:r>
      <w:r w:rsidRPr="00E51338">
        <w:rPr>
          <w:rFonts w:ascii="r_ansi" w:hAnsi="r_ansi"/>
          <w:b/>
          <w:color w:val="FF0000"/>
          <w:sz w:val="18"/>
          <w:szCs w:val="18"/>
        </w:rPr>
        <w:t>)</w:t>
      </w:r>
    </w:p>
    <w:p w14:paraId="63904E2E" w14:textId="77777777" w:rsidR="00F130A2" w:rsidRPr="00E51338" w:rsidRDefault="00F130A2" w:rsidP="00F130A2">
      <w:pPr>
        <w:pStyle w:val="HTMLPreformatted"/>
        <w:shd w:val="clear" w:color="auto" w:fill="2F3E35"/>
        <w:ind w:left="360"/>
        <w:rPr>
          <w:rFonts w:ascii="r_ansi" w:hAnsi="r_ansi"/>
          <w:b/>
          <w:color w:val="00FF00"/>
          <w:sz w:val="18"/>
          <w:szCs w:val="18"/>
        </w:rPr>
      </w:pPr>
    </w:p>
    <w:p w14:paraId="6C89B27E" w14:textId="77777777" w:rsidR="00F130A2" w:rsidRDefault="00F130A2" w:rsidP="00F130A2">
      <w:pPr>
        <w:pStyle w:val="HTMLPreformatted"/>
        <w:shd w:val="clear" w:color="auto" w:fill="2F3E35"/>
        <w:ind w:left="360"/>
        <w:rPr>
          <w:color w:val="00FF00"/>
        </w:rPr>
      </w:pPr>
      <w:proofErr w:type="gramStart"/>
      <w:r w:rsidRPr="00E51338">
        <w:rPr>
          <w:rFonts w:ascii="r_ansi" w:hAnsi="r_ansi"/>
          <w:b/>
          <w:bCs/>
          <w:color w:val="FF0000"/>
          <w:sz w:val="18"/>
          <w:szCs w:val="18"/>
        </w:rPr>
        <w:t>endmain</w:t>
      </w:r>
      <w:proofErr w:type="gramEnd"/>
    </w:p>
    <w:p w14:paraId="0A6F264F" w14:textId="77777777" w:rsidR="00373DB5" w:rsidRDefault="00373DB5" w:rsidP="00373DB5">
      <w:pPr>
        <w:pStyle w:val="Heading1"/>
      </w:pPr>
      <w:r>
        <w:lastRenderedPageBreak/>
        <w:t>Discussion</w:t>
      </w:r>
    </w:p>
    <w:p w14:paraId="60F86DD5" w14:textId="77777777" w:rsidR="00373DB5" w:rsidRDefault="00373DB5" w:rsidP="00373DB5">
      <w:r>
        <w:t>This is obviously a complex exercise, and the key to success is to take it slowly and step by step.  Don’t proceed to another section until you are satisfied that the current section is working.</w:t>
      </w:r>
    </w:p>
    <w:p w14:paraId="4A718B0B" w14:textId="2B546D78" w:rsidR="00373DB5" w:rsidRDefault="00373DB5" w:rsidP="00373DB5">
      <w:r>
        <w:t>There is no “correct approach” to input processing – if you find a better way to do something then go with it, so long as the results are similar to those discussed in the above text.</w:t>
      </w:r>
    </w:p>
    <w:sectPr w:rsidR="00373DB5" w:rsidSect="000C72E1">
      <w:headerReference w:type="default" r:id="rId34"/>
      <w:footerReference w:type="defaul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2BB5246D"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41285D" w:rsidRPr="0041285D">
                              <w:rPr>
                                <w:noProof/>
                                <w:color w:val="FFFFFF" w:themeColor="background1"/>
                              </w:rPr>
                              <w:t>2</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2BB5246D"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41285D" w:rsidRPr="0041285D">
                        <w:rPr>
                          <w:noProof/>
                          <w:color w:val="FFFFFF" w:themeColor="background1"/>
                        </w:rPr>
                        <w:t>2</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73CD9B4" w:rsidR="00324E3E" w:rsidRDefault="008E3699">
                                <w:pPr>
                                  <w:pStyle w:val="Header"/>
                                  <w:rPr>
                                    <w:color w:val="FFFFFF" w:themeColor="background1"/>
                                    <w:sz w:val="28"/>
                                    <w:szCs w:val="28"/>
                                  </w:rPr>
                                </w:pPr>
                                <w:r w:rsidRPr="008E3699">
                                  <w:rPr>
                                    <w:color w:val="FFFFFF" w:themeColor="background1"/>
                                    <w:sz w:val="28"/>
                                    <w:szCs w:val="28"/>
                                  </w:rPr>
                                  <w:t>Exercise 3 – Basic Maintenance Program</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493B07DA"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09661F">
                              <w:rPr>
                                <w:noProof/>
                                <w:color w:val="FFFFFF" w:themeColor="background1"/>
                                <w:sz w:val="20"/>
                              </w:rPr>
                              <w:t>7/19/2021 12:56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73CD9B4" w:rsidR="00324E3E" w:rsidRDefault="008E3699">
                          <w:pPr>
                            <w:pStyle w:val="Header"/>
                            <w:rPr>
                              <w:color w:val="FFFFFF" w:themeColor="background1"/>
                              <w:sz w:val="28"/>
                              <w:szCs w:val="28"/>
                            </w:rPr>
                          </w:pPr>
                          <w:r w:rsidRPr="008E3699">
                            <w:rPr>
                              <w:color w:val="FFFFFF" w:themeColor="background1"/>
                              <w:sz w:val="28"/>
                              <w:szCs w:val="28"/>
                            </w:rPr>
                            <w:t>Exercise 3 – Basic Maintenance Program</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493B07DA"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09661F">
                        <w:rPr>
                          <w:noProof/>
                          <w:color w:val="FFFFFF" w:themeColor="background1"/>
                          <w:sz w:val="20"/>
                        </w:rPr>
                        <w:t>7/19/2021 12:56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5F0"/>
    <w:multiLevelType w:val="hybridMultilevel"/>
    <w:tmpl w:val="52D4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B528A"/>
    <w:multiLevelType w:val="hybridMultilevel"/>
    <w:tmpl w:val="58EAA1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318D0"/>
    <w:multiLevelType w:val="hybridMultilevel"/>
    <w:tmpl w:val="56F465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24106"/>
    <w:multiLevelType w:val="hybridMultilevel"/>
    <w:tmpl w:val="993AB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26AE7"/>
    <w:multiLevelType w:val="hybridMultilevel"/>
    <w:tmpl w:val="D3C6F3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66500"/>
    <w:multiLevelType w:val="hybridMultilevel"/>
    <w:tmpl w:val="1B5A9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355B7"/>
    <w:multiLevelType w:val="hybridMultilevel"/>
    <w:tmpl w:val="D0585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1217"/>
    <w:multiLevelType w:val="hybridMultilevel"/>
    <w:tmpl w:val="402E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E1CFD"/>
    <w:multiLevelType w:val="hybridMultilevel"/>
    <w:tmpl w:val="8E5A9BB8"/>
    <w:lvl w:ilvl="0" w:tplc="0409000F">
      <w:start w:val="1"/>
      <w:numFmt w:val="decimal"/>
      <w:lvlText w:val="%1."/>
      <w:lvlJc w:val="left"/>
      <w:pPr>
        <w:ind w:left="720" w:hanging="360"/>
      </w:pPr>
      <w:rPr>
        <w:rFonts w:hint="default"/>
      </w:rPr>
    </w:lvl>
    <w:lvl w:ilvl="1" w:tplc="BF56D644">
      <w:start w:val="1"/>
      <w:numFmt w:val="bullet"/>
      <w:lvlText w:val=""/>
      <w:lvlJc w:val="left"/>
      <w:pPr>
        <w:ind w:left="1440" w:hanging="360"/>
      </w:pPr>
      <w:rPr>
        <w:rFonts w:ascii="Symbol" w:hAnsi="Symbol" w:hint="default"/>
        <w:color w:val="auto"/>
      </w:rPr>
    </w:lvl>
    <w:lvl w:ilvl="2" w:tplc="DFAEAC52">
      <w:start w:val="1"/>
      <w:numFmt w:val="bullet"/>
      <w:lvlText w:val=""/>
      <w:lvlJc w:val="left"/>
      <w:pPr>
        <w:ind w:left="2160" w:hanging="180"/>
      </w:pPr>
      <w:rPr>
        <w:rFonts w:ascii="Wingdings" w:hAnsi="Wingdings" w:hint="default"/>
        <w:color w:val="auto"/>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F5C6E"/>
    <w:multiLevelType w:val="hybridMultilevel"/>
    <w:tmpl w:val="F8D81A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5"/>
  </w:num>
  <w:num w:numId="6">
    <w:abstractNumId w:val="6"/>
  </w:num>
  <w:num w:numId="7">
    <w:abstractNumId w:val="2"/>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03836"/>
    <w:rsid w:val="00014F50"/>
    <w:rsid w:val="00090303"/>
    <w:rsid w:val="0009661F"/>
    <w:rsid w:val="000A5B13"/>
    <w:rsid w:val="000C72E1"/>
    <w:rsid w:val="000D3574"/>
    <w:rsid w:val="001107AF"/>
    <w:rsid w:val="00147465"/>
    <w:rsid w:val="00150969"/>
    <w:rsid w:val="00152017"/>
    <w:rsid w:val="001A6091"/>
    <w:rsid w:val="001C4A91"/>
    <w:rsid w:val="0026376D"/>
    <w:rsid w:val="002762D3"/>
    <w:rsid w:val="002765F3"/>
    <w:rsid w:val="00307D45"/>
    <w:rsid w:val="00323674"/>
    <w:rsid w:val="00324E3E"/>
    <w:rsid w:val="00365926"/>
    <w:rsid w:val="00373DB5"/>
    <w:rsid w:val="0038445F"/>
    <w:rsid w:val="00394387"/>
    <w:rsid w:val="003A4EF4"/>
    <w:rsid w:val="003B17D8"/>
    <w:rsid w:val="003C77E3"/>
    <w:rsid w:val="0041285D"/>
    <w:rsid w:val="00430CF3"/>
    <w:rsid w:val="00440F33"/>
    <w:rsid w:val="00496C10"/>
    <w:rsid w:val="00572607"/>
    <w:rsid w:val="005B3016"/>
    <w:rsid w:val="005D5B6A"/>
    <w:rsid w:val="005F7E81"/>
    <w:rsid w:val="006838C7"/>
    <w:rsid w:val="00693801"/>
    <w:rsid w:val="006B2AF1"/>
    <w:rsid w:val="0072423A"/>
    <w:rsid w:val="00755BDA"/>
    <w:rsid w:val="00762E98"/>
    <w:rsid w:val="007732FC"/>
    <w:rsid w:val="007928DE"/>
    <w:rsid w:val="007F40A0"/>
    <w:rsid w:val="00837D90"/>
    <w:rsid w:val="008E137F"/>
    <w:rsid w:val="008E3699"/>
    <w:rsid w:val="009016A6"/>
    <w:rsid w:val="00922580"/>
    <w:rsid w:val="0093663B"/>
    <w:rsid w:val="009428D0"/>
    <w:rsid w:val="00984DC0"/>
    <w:rsid w:val="009B21ED"/>
    <w:rsid w:val="009D0C21"/>
    <w:rsid w:val="009E7826"/>
    <w:rsid w:val="009F6414"/>
    <w:rsid w:val="00A377AC"/>
    <w:rsid w:val="00A450D6"/>
    <w:rsid w:val="00A97127"/>
    <w:rsid w:val="00AC0AB2"/>
    <w:rsid w:val="00B45911"/>
    <w:rsid w:val="00B65F17"/>
    <w:rsid w:val="00B726BB"/>
    <w:rsid w:val="00BB5980"/>
    <w:rsid w:val="00BC0607"/>
    <w:rsid w:val="00BF3EAD"/>
    <w:rsid w:val="00C075FE"/>
    <w:rsid w:val="00C23F5C"/>
    <w:rsid w:val="00C5718A"/>
    <w:rsid w:val="00CB7F48"/>
    <w:rsid w:val="00CD5889"/>
    <w:rsid w:val="00CE0E7A"/>
    <w:rsid w:val="00D852F5"/>
    <w:rsid w:val="00DB304F"/>
    <w:rsid w:val="00DB3E37"/>
    <w:rsid w:val="00E3740F"/>
    <w:rsid w:val="00E46754"/>
    <w:rsid w:val="00E51338"/>
    <w:rsid w:val="00E62406"/>
    <w:rsid w:val="00E64C63"/>
    <w:rsid w:val="00E92E5F"/>
    <w:rsid w:val="00ED442A"/>
    <w:rsid w:val="00EF0C3D"/>
    <w:rsid w:val="00F130A2"/>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08FB1AF5-BFB6-43A7-8BD9-D230FEA3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016"/>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090303"/>
    <w:pPr>
      <w:ind w:left="720"/>
      <w:contextualSpacing/>
    </w:pPr>
  </w:style>
  <w:style w:type="character" w:styleId="HTMLCode">
    <w:name w:val="HTML Code"/>
    <w:basedOn w:val="DefaultParagraphFont"/>
    <w:uiPriority w:val="99"/>
    <w:semiHidden/>
    <w:unhideWhenUsed/>
    <w:rsid w:val="001C4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4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0E7A"/>
    <w:rPr>
      <w:color w:val="D6A73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9153">
      <w:bodyDiv w:val="1"/>
      <w:marLeft w:val="0"/>
      <w:marRight w:val="0"/>
      <w:marTop w:val="0"/>
      <w:marBottom w:val="0"/>
      <w:divBdr>
        <w:top w:val="none" w:sz="0" w:space="0" w:color="auto"/>
        <w:left w:val="none" w:sz="0" w:space="0" w:color="auto"/>
        <w:bottom w:val="none" w:sz="0" w:space="0" w:color="auto"/>
        <w:right w:val="none" w:sz="0" w:space="0" w:color="auto"/>
      </w:divBdr>
      <w:divsChild>
        <w:div w:id="241522778">
          <w:marLeft w:val="0"/>
          <w:marRight w:val="0"/>
          <w:marTop w:val="0"/>
          <w:marBottom w:val="0"/>
          <w:divBdr>
            <w:top w:val="none" w:sz="0" w:space="0" w:color="auto"/>
            <w:left w:val="none" w:sz="0" w:space="0" w:color="auto"/>
            <w:bottom w:val="none" w:sz="0" w:space="0" w:color="auto"/>
            <w:right w:val="none" w:sz="0" w:space="0" w:color="auto"/>
          </w:divBdr>
        </w:div>
      </w:divsChild>
    </w:div>
    <w:div w:id="1085419098">
      <w:bodyDiv w:val="1"/>
      <w:marLeft w:val="0"/>
      <w:marRight w:val="0"/>
      <w:marTop w:val="0"/>
      <w:marBottom w:val="0"/>
      <w:divBdr>
        <w:top w:val="none" w:sz="0" w:space="0" w:color="auto"/>
        <w:left w:val="none" w:sz="0" w:space="0" w:color="auto"/>
        <w:bottom w:val="none" w:sz="0" w:space="0" w:color="auto"/>
        <w:right w:val="none" w:sz="0" w:space="0" w:color="auto"/>
      </w:divBdr>
      <w:divsChild>
        <w:div w:id="2052726975">
          <w:marLeft w:val="0"/>
          <w:marRight w:val="0"/>
          <w:marTop w:val="0"/>
          <w:marBottom w:val="0"/>
          <w:divBdr>
            <w:top w:val="none" w:sz="0" w:space="0" w:color="auto"/>
            <w:left w:val="none" w:sz="0" w:space="0" w:color="auto"/>
            <w:bottom w:val="none" w:sz="0" w:space="0" w:color="auto"/>
            <w:right w:val="none" w:sz="0" w:space="0" w:color="auto"/>
          </w:divBdr>
        </w:div>
      </w:divsChild>
    </w:div>
    <w:div w:id="1408191739">
      <w:bodyDiv w:val="1"/>
      <w:marLeft w:val="0"/>
      <w:marRight w:val="0"/>
      <w:marTop w:val="0"/>
      <w:marBottom w:val="0"/>
      <w:divBdr>
        <w:top w:val="none" w:sz="0" w:space="0" w:color="auto"/>
        <w:left w:val="none" w:sz="0" w:space="0" w:color="auto"/>
        <w:bottom w:val="none" w:sz="0" w:space="0" w:color="auto"/>
        <w:right w:val="none" w:sz="0" w:space="0" w:color="auto"/>
      </w:divBdr>
      <w:divsChild>
        <w:div w:id="827090256">
          <w:marLeft w:val="0"/>
          <w:marRight w:val="0"/>
          <w:marTop w:val="0"/>
          <w:marBottom w:val="0"/>
          <w:divBdr>
            <w:top w:val="none" w:sz="0" w:space="0" w:color="auto"/>
            <w:left w:val="none" w:sz="0" w:space="0" w:color="auto"/>
            <w:bottom w:val="none" w:sz="0" w:space="0" w:color="auto"/>
            <w:right w:val="none" w:sz="0" w:space="0" w:color="auto"/>
          </w:divBdr>
        </w:div>
      </w:divsChild>
    </w:div>
    <w:div w:id="1606420246">
      <w:bodyDiv w:val="1"/>
      <w:marLeft w:val="0"/>
      <w:marRight w:val="0"/>
      <w:marTop w:val="0"/>
      <w:marBottom w:val="0"/>
      <w:divBdr>
        <w:top w:val="none" w:sz="0" w:space="0" w:color="auto"/>
        <w:left w:val="none" w:sz="0" w:space="0" w:color="auto"/>
        <w:bottom w:val="none" w:sz="0" w:space="0" w:color="auto"/>
        <w:right w:val="none" w:sz="0" w:space="0" w:color="auto"/>
      </w:divBdr>
      <w:divsChild>
        <w:div w:id="1630281132">
          <w:marLeft w:val="0"/>
          <w:marRight w:val="0"/>
          <w:marTop w:val="0"/>
          <w:marBottom w:val="0"/>
          <w:divBdr>
            <w:top w:val="none" w:sz="0" w:space="0" w:color="auto"/>
            <w:left w:val="none" w:sz="0" w:space="0" w:color="auto"/>
            <w:bottom w:val="none" w:sz="0" w:space="0" w:color="auto"/>
            <w:right w:val="none" w:sz="0" w:space="0" w:color="auto"/>
          </w:divBdr>
        </w:div>
      </w:divsChild>
    </w:div>
    <w:div w:id="2064022002">
      <w:bodyDiv w:val="1"/>
      <w:marLeft w:val="0"/>
      <w:marRight w:val="0"/>
      <w:marTop w:val="0"/>
      <w:marBottom w:val="0"/>
      <w:divBdr>
        <w:top w:val="none" w:sz="0" w:space="0" w:color="auto"/>
        <w:left w:val="none" w:sz="0" w:space="0" w:color="auto"/>
        <w:bottom w:val="none" w:sz="0" w:space="0" w:color="auto"/>
        <w:right w:val="none" w:sz="0" w:space="0" w:color="auto"/>
      </w:divBdr>
      <w:divsChild>
        <w:div w:id="58700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hyperlink" Target="http://echo.cu.net/cuwiki/Creating_a_New_DBR_Project_(TSVS)"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ynergex.com/docs/versions/v111/index.htm"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yperlink" Target="http://echo.cu.net/cuwiki/Installing_Traditional_Synergy_in_Visual_Studio_Templates"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echo.cu.net/cuwiki/Traditional_Synergy_in_Visual_Studio_Common_Terminology" TargetMode="External"/><Relationship Id="rId20" Type="http://schemas.openxmlformats.org/officeDocument/2006/relationships/hyperlink" Target="http://jobfunc2.cu.net/Job%20Functions/Programmer/Programmer%20Handbook/Synergy%20Reference%20-%20CUToolkit%20Reference%20Manual.doc"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cho.cu.net/cuwiki/Traditional_Synergy_in_Visual_Studio" TargetMode="External"/><Relationship Id="rId23" Type="http://schemas.openxmlformats.org/officeDocument/2006/relationships/hyperlink" Target="http://echo.cu.net/cuwiki/Creating_a_New_DBR_Project_(TSVS)"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echo.cu.net/cuwiki/Debugging_(TSVS)"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bfunc2.cu.net/Job%20Functions/Programmer/Programmer%20Handbook/Tims%20Best%20Practices%20-%20Standards/Synergy%20Best%20Practices%20-%20Coding%20Standards.docx" TargetMode="External"/><Relationship Id="rId22" Type="http://schemas.openxmlformats.org/officeDocument/2006/relationships/hyperlink" Target="https://www.synergex.com/docs/versions/v111/index.ht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_ans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C6309-2D56-4798-AD6D-C3EDC391B717}">
  <ds:schemaRefs>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http://schemas.microsoft.com/office/infopath/2007/PartnerControls"/>
    <ds:schemaRef ds:uri="1cc964a4-1b2e-45c5-925c-9098a8c3c972"/>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691ACB00-F42A-4921-895D-2D72D502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Exercise-3.docx</Template>
  <TotalTime>116</TotalTime>
  <Pages>10</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 Basic Maintenance Program</dc:title>
  <dc:subject/>
  <dc:creator>Davis Almanza</dc:creator>
  <cp:keywords/>
  <dc:description/>
  <cp:lastModifiedBy>Jason Rolle</cp:lastModifiedBy>
  <cp:revision>61</cp:revision>
  <dcterms:created xsi:type="dcterms:W3CDTF">2021-07-19T18:48:00Z</dcterms:created>
  <dcterms:modified xsi:type="dcterms:W3CDTF">2021-07-19T21:00:00Z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