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Online-Marketing · Technisches SEO · Shopify · Marketing-Automation</w:t>
      </w:r>
    </w:p>
    <w:p>
      <w:pPr>
        <w:pStyle w:val="BodyText"/>
      </w:pPr>
      <w:r>
        <w:t xml:space="preserve">Ich verbinde Shopify, SEO-Daten und Marketing-Automationen – und prüfe die Messung dahinter.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Google Search Console, GA4, Plausible, strukturierte Daten, Shopify, Google Merchant Center, Klaviyo,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arbeite an der Schnittstelle von Shop, SEO-Daten und Marketing-Automation: Search-Console-Auswertungen, strukturierte Daten, Produktfeeds und E-Mail-Flows in Shopify — bis in Code und Templates. Vier Jahre B2B-Direktvertrieb haben mir gezeigt, woran Kaufentscheidungen hängen. Wiederkehrende Auswertungen automatisiere ich mit Python und KI-Agenten, und bevor ich aus Zahlen Schlüsse ziehe, prüfe ich die Messung. Ich suche eine Junior-Rolle in E-Commerce, technischem SEO oder Marketing-Automation.</w:t>
      </w:r>
    </w:p>
    <w:bookmarkEnd w:id="9"/>
    <w:bookmarkStart w:id="11" w:name="e-commerce-seo-in-der-praxis"/>
    <w:p>
      <w:pPr>
        <w:pStyle w:val="Heading2"/>
      </w:pPr>
      <w:r>
        <w:t xml:space="preserve">E-Commerce &amp; SEO in der Praxis</w:t>
      </w:r>
    </w:p>
    <w:bookmarkStart w:id="10" w:name="Xb5c3b9d1369fa19f9454e2582e2f064cdce2599"/>
    <w:p>
      <w:pPr>
        <w:pStyle w:val="Heading3"/>
      </w:pPr>
      <w:r>
        <w:t xml:space="preserve">duftkumpels.shop (Kundenprojekt, seit Juni 2026)</w:t>
      </w:r>
    </w:p>
    <w:p>
      <w:pPr>
        <w:pStyle w:val="FirstParagraph"/>
      </w:pPr>
      <w:r>
        <w:t xml:space="preserve">Zweck: Shopify-Shop einer Hamburger Nischen-Parfümerie, dreisprachig (DE/EN/FR). Mein Teil: Theme, SEO,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Messen: Search-Console-Auswertung für Suchfragen in DE/EN/FR automatisiert; Indexierungsstatus von 700 URLs geprüft und eine priorisierte Bearbeitungsliste erstellt.</w:t>
      </w:r>
    </w:p>
    <w:p>
      <w:pPr>
        <w:pStyle w:val="Compact"/>
        <w:numPr>
          <w:ilvl w:val="0"/>
          <w:numId w:val="1001"/>
        </w:numPr>
      </w:pPr>
      <w:r>
        <w:t xml:space="preserve">Ändern: Titel und Metadaten anhand der Suchdaten angepasst; Artikel-, Blog- und Organization-Markup ergänzt; Bildladeprioritäten auf Kollektions- und Produktseiten korrigiert.</w:t>
      </w:r>
    </w:p>
    <w:p>
      <w:pPr>
        <w:pStyle w:val="Compact"/>
        <w:numPr>
          <w:ilvl w:val="0"/>
          <w:numId w:val="1001"/>
        </w:numPr>
      </w:pPr>
      <w:r>
        <w:t xml:space="preserve">Gegenprüfen: Vorwerte gesichert, live gegengelesen, per IndexNow gemeldet; einen CSS-Preload-Patch nach ungünstigen Messläufen zurückgerollt.</w:t>
      </w:r>
    </w:p>
    <w:p>
      <w:pPr>
        <w:pStyle w:val="Compact"/>
        <w:numPr>
          <w:ilvl w:val="0"/>
          <w:numId w:val="1001"/>
        </w:numPr>
      </w:pPr>
      <w:r>
        <w:t xml:space="preserve">Wahrheitsprüfung: Ein automatischer Abgleich von SEO-Verfügbarkeitsaussagen mit kaufbaren Varianten fand zwei falsche Aussagen — beide korrigiert.</w:t>
      </w:r>
    </w:p>
    <w:p>
      <w:pPr>
        <w:pStyle w:val="Compact"/>
        <w:numPr>
          <w:ilvl w:val="0"/>
          <w:numId w:val="1001"/>
        </w:numPr>
      </w:pPr>
      <w:r>
        <w:t xml:space="preserve">E-Mail-Automation: Fehlerhaften Rückkehrlink einer Klaviyo-Abbruchmail durch einen wiederherstellbaren Checkout-Link ersetzt; fehlende Trackingparameter ergänzt.</w:t>
      </w:r>
    </w:p>
    <w:p>
      <w:pPr>
        <w:pStyle w:val="Compact"/>
        <w:numPr>
          <w:ilvl w:val="0"/>
          <w:numId w:val="1001"/>
        </w:numPr>
      </w:pPr>
      <w:r>
        <w:t xml:space="preserve">Feeds &amp; Kanäle: Merchant-Center-Probleme auf Produktebene analysiert, Produktkategorien und Kanalzuordnung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Messung: GA4-Kaufzahlen mit Shopify-Bestellungen abgeglichen; wöchentliche Lighthouse-Prüfung gegen den Live-Shop per GitHub Actions.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Shopify-Theme in Liquid, CSS und JavaScript umgebaut; eigene Design-Schicht im Live-Theme, Produktdaten über Metafields.</w:t>
      </w:r>
    </w:p>
    <w:bookmarkEnd w:id="10"/>
    <w:bookmarkEnd w:id="11"/>
    <w:bookmarkStart w:id="13" w:name="marketing-automation-im-team"/>
    <w:p>
      <w:pPr>
        <w:pStyle w:val="Heading2"/>
      </w:pPr>
      <w:r>
        <w:t xml:space="preserve">Marketing-Automation im Team</w:t>
      </w:r>
    </w:p>
    <w:bookmarkStart w:id="12" w:name="Xcd57e6a6ac02f682ca57cd63522996126f945fb"/>
    <w:p>
      <w:pPr>
        <w:pStyle w:val="Heading3"/>
      </w:pPr>
      <w:r>
        <w:t xml:space="preserve">FlowKI Club — Magazin &amp; KI-Community (Teamprojekt, Juli–Aug 2026)</w:t>
      </w:r>
    </w:p>
    <w:p>
      <w:pPr>
        <w:pStyle w:val="FirstParagraph"/>
      </w:pPr>
      <w:r>
        <w:t xml:space="preserve">Zweck: Deutschsprachiges KI-Magazin mit Discord-Community.</w:t>
      </w:r>
    </w:p>
    <w:p>
      <w:pPr>
        <w:pStyle w:val="Compact"/>
        <w:numPr>
          <w:ilvl w:val="0"/>
          <w:numId w:val="1002"/>
        </w:numPr>
      </w:pPr>
      <w:r>
        <w:t xml:space="preserve">Newsletter mit Double-Opt-In und Plausible-Events für Anmeldung, Bestätigung und zentrale CTAs implementiert.</w:t>
      </w:r>
    </w:p>
    <w:p>
      <w:pPr>
        <w:pStyle w:val="Compact"/>
        <w:numPr>
          <w:ilvl w:val="0"/>
          <w:numId w:val="1002"/>
        </w:numPr>
      </w:pPr>
      <w:r>
        <w:t xml:space="preserve">Social-Distribution automatisiert: aus Artikeln entstehen plattformgerechte Post-Pakete; ein Marken-Prüfschritt läuft vor der Veröffentlichung; UTM-Konvention und Link-Bio-Seite.</w:t>
      </w:r>
    </w:p>
    <w:p>
      <w:pPr>
        <w:pStyle w:val="Compact"/>
        <w:numPr>
          <w:ilvl w:val="0"/>
          <w:numId w:val="1002"/>
        </w:numPr>
      </w:pPr>
      <w:r>
        <w:t xml:space="preserve">Autoren-, FAQ- und HowTo-Markup für Artikel; Referral-Programm mit Codes und Stufen.</w:t>
      </w:r>
    </w:p>
    <w:bookmarkEnd w:id="12"/>
    <w:bookmarkEnd w:id="13"/>
    <w:bookmarkStart w:id="14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3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3"/>
        </w:numPr>
      </w:pPr>
      <w:r>
        <w:t xml:space="preserve">Flowki Studio — Clip-Studio (Teamprojekt): internes Social-Media-Studio mit Trends, Plattform-Playbooks und KI-Content-Pipeline; mein Schwerpunkt: aus Langvideos werden Shorts. 50 gemergte Pull Requests.</w:t>
      </w:r>
    </w:p>
    <w:p>
      <w:pPr>
        <w:pStyle w:val="Compact"/>
        <w:numPr>
          <w:ilvl w:val="0"/>
          <w:numId w:val="1003"/>
        </w:numPr>
      </w:pPr>
      <w:r>
        <w:t xml:space="preserve">Redesign-Entwurf für ein Hamburger Izakaya: Design-Brief geschrieben, KI-Website-Builder gesteuert und selbst nachgearbeitet — Kamerafahrten aus echten Fotos, Farbkorrektur, Übergänge.</w:t>
      </w:r>
    </w:p>
    <w:p>
      <w:pPr>
        <w:pStyle w:val="Compact"/>
        <w:numPr>
          <w:ilvl w:val="0"/>
          <w:numId w:val="1003"/>
        </w:numPr>
      </w:pPr>
      <w:r>
        <w:t xml:space="preserve">KI-gestützte Bewerbungsverwaltung (Eigenprojekt): Python-Pipeline von der Stellensuche bis zur Antwortzuordnung. Eine überarbeitete LLM-Analyse habe ich nach unvollständiger Messung ohne belegte Verbesserung nicht ausgerollt.</w:t>
      </w:r>
    </w:p>
    <w:bookmarkEnd w:id="14"/>
    <w:bookmarkStart w:id="17" w:name="berufserfahrung"/>
    <w:p>
      <w:pPr>
        <w:pStyle w:val="Heading2"/>
      </w:pPr>
      <w:r>
        <w:t xml:space="preserve">Berufserfahrung</w:t>
      </w:r>
    </w:p>
    <w:bookmarkStart w:id="15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5"/>
    <w:bookmarkStart w:id="16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— und der Blick dafür, welche Probleme ein Betrieb wirklich hat.</w:t>
      </w:r>
    </w:p>
    <w:bookmarkEnd w:id="16"/>
    <w:bookmarkEnd w:id="17"/>
    <w:bookmarkStart w:id="19" w:name="Xf351a18b3971266fe8c4c9ebe8ae39fb9cba0db"/>
    <w:p>
      <w:pPr>
        <w:pStyle w:val="Heading2"/>
      </w:pPr>
      <w:r>
        <w:t xml:space="preserve">Zertifikat, Weiterbildung und Projektpraxis</w:t>
      </w:r>
    </w:p>
    <w:p>
      <w:pPr>
        <w:pStyle w:val="Compact"/>
        <w:numPr>
          <w:ilvl w:val="0"/>
          <w:numId w:val="1006"/>
        </w:numPr>
      </w:pPr>
      <w:r>
        <w:t xml:space="preserve">Google Ads Search Certification (Skillshop), Dezember 2025, gültig bis Dezember 2026 – verifizierbar:</w:t>
      </w:r>
      <w:r>
        <w:t xml:space="preserve"> </w:t>
      </w:r>
      <w:hyperlink r:id="rId18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6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6"/>
        </w:numPr>
      </w:pPr>
      <w:r>
        <w:t xml:space="preserve">Laufende autodidaktische Weiterbildung anhand eigener und gemeinsamer Projekte</w:t>
      </w:r>
    </w:p>
    <w:bookmarkEnd w:id="19"/>
    <w:bookmarkStart w:id="20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7"/>
        </w:numPr>
      </w:pPr>
      <w:r>
        <w:t xml:space="preserve">SEO &amp; Analyse: Google Search Console, GA4, Plausible, strukturierte Daten (schema.org), IndexNow, Lighthouse</w:t>
      </w:r>
    </w:p>
    <w:p>
      <w:pPr>
        <w:pStyle w:val="Compact"/>
        <w:numPr>
          <w:ilvl w:val="0"/>
          <w:numId w:val="1007"/>
        </w:numPr>
      </w:pPr>
      <w:r>
        <w:t xml:space="preserve">E-Commerce: Shopify (Liquid, Metafields, Theme), Google Merchant Center, Microsoft- und Pinterest-Kanal</w:t>
      </w:r>
    </w:p>
    <w:p>
      <w:pPr>
        <w:pStyle w:val="Compact"/>
        <w:numPr>
          <w:ilvl w:val="0"/>
          <w:numId w:val="1007"/>
        </w:numPr>
      </w:pPr>
      <w:r>
        <w:t xml:space="preserve">CRM &amp; E-Mail: Klaviyo-Flows, Newsletter mit Double-Opt-In</w:t>
      </w:r>
    </w:p>
    <w:p>
      <w:pPr>
        <w:pStyle w:val="Compact"/>
        <w:numPr>
          <w:ilvl w:val="0"/>
          <w:numId w:val="1007"/>
        </w:numPr>
      </w:pPr>
      <w:r>
        <w:t xml:space="preserve">SEA: Google Ads (Search-Zertifizierung)</w:t>
      </w:r>
    </w:p>
    <w:p>
      <w:pPr>
        <w:pStyle w:val="Compact"/>
        <w:numPr>
          <w:ilvl w:val="0"/>
          <w:numId w:val="1007"/>
        </w:numPr>
      </w:pPr>
      <w:r>
        <w:t xml:space="preserve">Automation: Python, n8n, KI-Agenten (Claude Code), GitHub Actions</w:t>
      </w:r>
    </w:p>
    <w:p>
      <w:pPr>
        <w:pStyle w:val="Compact"/>
        <w:numPr>
          <w:ilvl w:val="0"/>
          <w:numId w:val="1007"/>
        </w:numPr>
      </w:pPr>
      <w:r>
        <w:t xml:space="preserve">Web: HTML, CSS, JavaScript, TypeScript, Next.js, GSAP</w:t>
      </w:r>
    </w:p>
    <w:bookmarkEnd w:id="20"/>
    <w:bookmarkStart w:id="21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08"/>
        </w:numPr>
      </w:pPr>
      <w:r>
        <w:t xml:space="preserve">Deutsch: Muttersprache · Englisch: B1, Richtung B2 · Polnisch: mündlich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2026-09-28T17:27:24Z</dcterms:created>
  <dcterms:modified xsi:type="dcterms:W3CDTF">2026-09-28T17:27:24Z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