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AI Automation Engineer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Location: Hamburg, Germany | Target region: Zürich, Switzerland</w:t>
      </w:r>
      <w:r>
        <w:br/>
      </w:r>
      <w:r>
        <w:t xml:space="preserve">EU citizen, Swiss B permit – no quota, no work-permit process required for the employer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Since 2024, I’ve independently designed, built, and operated AI-driven automation and software systems in production — from SaaS backends to my own server infrastructure. I own architecture, testing, and deployment myself; where it makes sense, I orchestrate implementation through Claude Code. Every system I’ve built runs in continuous production, not just as a prototype. Before that, four years in B2B sales gave me a sharp sense for which problems actually need solving in a real business. I’m looking for a technical role in Zürich where I can build and operate automation and AI systems.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ai-automation-builder-self-employed"/>
    <w:p>
      <w:pPr>
        <w:pStyle w:val="Heading3"/>
      </w:pPr>
      <w:r>
        <w:t xml:space="preserve">AI Automation Builder, Self-Employed</w:t>
      </w:r>
    </w:p>
    <w:p>
      <w:pPr>
        <w:pStyle w:val="FirstParagraph"/>
      </w:pPr>
      <w:r>
        <w:rPr>
          <w:b/>
          <w:bCs/>
        </w:rPr>
        <w:t xml:space="preserve">2024 – Present | Remote, clients and projects across the DACH region</w:t>
      </w:r>
    </w:p>
    <w:p>
      <w:pPr>
        <w:pStyle w:val="Compact"/>
        <w:numPr>
          <w:ilvl w:val="0"/>
          <w:numId w:val="1001"/>
        </w:numPr>
      </w:pPr>
      <w:r>
        <w:t xml:space="preserve">Independently designed, built, tested, and shipped automation and software systems to production — from live SaaS products to my own server infrastructure, without a team or agency budget. AI-orchestrated development: implementation steered through Claude Code / Claude SDK, architecture and QA owned myself.</w:t>
      </w:r>
    </w:p>
    <w:p>
      <w:pPr>
        <w:pStyle w:val="Compact"/>
        <w:numPr>
          <w:ilvl w:val="0"/>
          <w:numId w:val="1001"/>
        </w:numPr>
      </w:pPr>
      <w:r>
        <w:t xml:space="preserve">Live and publicly viewable: a Shopify D2C store with a custom Liquid theme, custom metafields, and Stripe checkout, bilingual German/English, built entirely solo — duftkumpels.shop; backed by 40+ custom-built Shopify features (cart upsell, fragrance quiz, checkout trust signals, schema markup, hreflang, and more).</w:t>
      </w:r>
    </w:p>
    <w:p>
      <w:pPr>
        <w:pStyle w:val="Compact"/>
        <w:numPr>
          <w:ilvl w:val="0"/>
          <w:numId w:val="1001"/>
        </w:numPr>
      </w:pPr>
      <w:r>
        <w:t xml:space="preserve">Built a personal orchestration platform (internally</w:t>
      </w:r>
      <w:r>
        <w:t xml:space="preserve"> </w:t>
      </w:r>
      <w:r>
        <w:t xml:space="preserve">“Ultra Nexus OS”</w:t>
      </w:r>
      <w:r>
        <w:t xml:space="preserve">) that coordinates automation across multiple projects: a bi-temporal knowledge graph (Graphiti/FalkorDB), hard approval gates before anything sends or deploys. My own review layer has already caught a real credential leak and faulty deployments before they went live.</w:t>
      </w:r>
    </w:p>
    <w:p>
      <w:pPr>
        <w:pStyle w:val="Compact"/>
        <w:numPr>
          <w:ilvl w:val="0"/>
          <w:numId w:val="1001"/>
        </w:numPr>
      </w:pPr>
      <w:r>
        <w:t xml:space="preserve">AI-powered Discord community bot in active development for a growing community (Next.js, PostgreSQL, Remotion), with automated social-media scheduling and video rendering — continuously shipped, zero open npm audit findings.</w:t>
      </w:r>
    </w:p>
    <w:p>
      <w:pPr>
        <w:pStyle w:val="Compact"/>
        <w:numPr>
          <w:ilvl w:val="0"/>
          <w:numId w:val="1001"/>
        </w:numPr>
      </w:pPr>
      <w:r>
        <w:t xml:space="preserve">Built an interactive web CV as a standalone Progressive Web App: installable, custom rendering engine (SVG displacement filters for glass effects), interactive canvas graph, physics-based animations, and a real GPU fluid simulation (Navier-Stokes/WebGL) — a single HTML file, no framework: jasonroschmann.github.io/cv.</w:t>
      </w:r>
    </w:p>
    <w:p>
      <w:pPr>
        <w:pStyle w:val="Compact"/>
        <w:numPr>
          <w:ilvl w:val="0"/>
          <w:numId w:val="1001"/>
        </w:numPr>
      </w:pPr>
      <w:r>
        <w:t xml:space="preserve">Additional systems: a GEO visibility tool with its own WebGL agency landing page (particle scene, refractive glass effect, FastAPI/Next.js), built from first line of code to a tested system in a matter of days; multi-agent system for automated research and content generation (Python, Claude SDK, n8n) running in continuous production; game server infrastructure on Hetzner with a deploy pipeline and monitoring, in continuous operation for over 6 months.</w:t>
      </w:r>
    </w:p>
    <w:bookmarkEnd w:id="10"/>
    <w:bookmarkStart w:id="11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 and Ranger Marketing (Deutsche Telekom sales partner), nationwide field sales</w:t>
      </w:r>
    </w:p>
    <w:p>
      <w:pPr>
        <w:pStyle w:val="Compact"/>
        <w:numPr>
          <w:ilvl w:val="0"/>
          <w:numId w:val="1002"/>
        </w:numPr>
      </w:pPr>
      <w:r>
        <w:t xml:space="preserve">Daily cold outreach to decision-makers, 200+ closed deals per month.</w:t>
      </w:r>
    </w:p>
    <w:p>
      <w:pPr>
        <w:pStyle w:val="Compact"/>
        <w:numPr>
          <w:ilvl w:val="0"/>
          <w:numId w:val="1002"/>
        </w:numPr>
      </w:pPr>
      <w:r>
        <w:t xml:space="preserve">60% new-customer share, +15% revenue growth per existing customer through cross- and upselling.</w:t>
      </w:r>
    </w:p>
    <w:p>
      <w:pPr>
        <w:pStyle w:val="Compact"/>
        <w:numPr>
          <w:ilvl w:val="0"/>
          <w:numId w:val="1002"/>
        </w:numPr>
      </w:pPr>
      <w:r>
        <w:t xml:space="preserve">Negotiated directly with owners and managing directors.</w:t>
      </w:r>
    </w:p>
    <w:bookmarkEnd w:id="11"/>
    <w:bookmarkEnd w:id="12"/>
    <w:bookmarkStart w:id="13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Claude SDK, Claude Code, MCP, n8n, multi-agent systems, Graphiti/FalkorDB, prompt design, specification-driven development</w:t>
      </w:r>
    </w:p>
    <w:p>
      <w:pPr>
        <w:pStyle w:val="BodyText"/>
      </w:pPr>
      <w:r>
        <w:rPr>
          <w:b/>
          <w:bCs/>
        </w:rPr>
        <w:t xml:space="preserve">Technical Stack:</w:t>
      </w:r>
      <w:r>
        <w:t xml:space="preserve"> </w:t>
      </w:r>
      <w:r>
        <w:t xml:space="preserve">Python, FastAPI, TypeScript/Next.js, PostgreSQL, Playwright, Docker, WebGL/GSAP (frontend effects)</w:t>
      </w:r>
    </w:p>
    <w:p>
      <w:pPr>
        <w:pStyle w:val="BodyText"/>
      </w:pPr>
      <w:r>
        <w:rPr>
          <w:b/>
          <w:bCs/>
        </w:rPr>
        <w:t xml:space="preserve">E-Commerce &amp; Marketing:</w:t>
      </w:r>
      <w:r>
        <w:t xml:space="preserve"> </w:t>
      </w:r>
      <w:r>
        <w:t xml:space="preserve">Shopify Liquid &amp; theme development, Google Ads (Search, Performance Max, AI-powered), conversion optimization basics</w:t>
      </w:r>
    </w:p>
    <w:p>
      <w:pPr>
        <w:pStyle w:val="BodyText"/>
      </w:pPr>
      <w:r>
        <w:rPr>
          <w:b/>
          <w:bCs/>
        </w:rPr>
        <w:t xml:space="preserve">Sales (background):</w:t>
      </w:r>
      <w:r>
        <w:t xml:space="preserve"> </w:t>
      </w:r>
      <w:r>
        <w:t xml:space="preserve">Cold outreach, needs analysis, objection handling, closing, cross- and upselling, pipeline &amp; KPI management, decision-maker-level negotiation</w:t>
      </w:r>
    </w:p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3"/>
        </w:numPr>
      </w:pPr>
      <w:r>
        <w:t xml:space="preserve">Web Development training, 2024 (6 months): HTML, CSS, JavaScript, web architecture</w:t>
      </w:r>
    </w:p>
    <w:p>
      <w:pPr>
        <w:pStyle w:val="Compact"/>
        <w:numPr>
          <w:ilvl w:val="0"/>
          <w:numId w:val="1003"/>
        </w:numPr>
      </w:pPr>
      <w:r>
        <w:t xml:space="preserve">Google Ads Skillshop certification, January 2026: Search, Performance Max, AI-powered ads</w:t>
      </w:r>
    </w:p>
    <w:p>
      <w:pPr>
        <w:pStyle w:val="Compact"/>
        <w:numPr>
          <w:ilvl w:val="0"/>
          <w:numId w:val="1003"/>
        </w:numPr>
      </w:pPr>
      <w:r>
        <w:t xml:space="preserve">Self-taught, ongoing since 2024: Python, AI systems, software architecture</w:t>
      </w:r>
    </w:p>
    <w:bookmarkEnd w:id="14"/>
    <w:bookmarkStart w:id="15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4"/>
        </w:numPr>
      </w:pPr>
      <w:r>
        <w:t xml:space="preserve">German: Native (C2)</w:t>
      </w:r>
    </w:p>
    <w:p>
      <w:pPr>
        <w:pStyle w:val="Compact"/>
        <w:numPr>
          <w:ilvl w:val="0"/>
          <w:numId w:val="1004"/>
        </w:numPr>
      </w:pPr>
      <w:r>
        <w:t xml:space="preserve">English: B1</w:t>
      </w:r>
    </w:p>
    <w:p>
      <w:pPr>
        <w:pStyle w:val="Compact"/>
        <w:numPr>
          <w:ilvl w:val="0"/>
          <w:numId w:val="1004"/>
        </w:numPr>
      </w:pPr>
      <w:r>
        <w:t xml:space="preserve">Polish: Conversational (spoken)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2026-08-03T05:36:27Z</dcterms:created>
  <dcterms:modified xsi:type="dcterms:W3CDTF">2026-08-03T05:36:27Z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