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BAF9" w14:textId="77777777" w:rsidR="00044DAF" w:rsidRPr="00044DAF" w:rsidRDefault="00044DAF" w:rsidP="00044DAF">
      <w:r w:rsidRPr="00044DAF">
        <w:t>如果整個金融市場的投資人，在乎的只有「報酬」與「波動率」這兩個維度，那馬可維茲的</w:t>
      </w:r>
      <w:r w:rsidRPr="00044DAF">
        <w:t xml:space="preserve"> Max Sharpe </w:t>
      </w:r>
      <w:r w:rsidRPr="00044DAF">
        <w:t>早就是這個世界的唯一解了，我們根本不需要</w:t>
      </w:r>
      <w:r w:rsidRPr="00044DAF">
        <w:t xml:space="preserve"> FinTech</w:t>
      </w:r>
      <w:r w:rsidRPr="00044DAF">
        <w:t>，也不需要智能理財</w:t>
      </w:r>
      <w:r w:rsidRPr="00044DAF">
        <w:t xml:space="preserve"> (Robo-Advisor)</w:t>
      </w:r>
      <w:r w:rsidRPr="00044DAF">
        <w:t>。</w:t>
      </w:r>
    </w:p>
    <w:p w14:paraId="53A7BCD2" w14:textId="77777777" w:rsidR="00044DAF" w:rsidRPr="00044DAF" w:rsidRDefault="00044DAF" w:rsidP="00044DAF">
      <w:r w:rsidRPr="00044DAF">
        <w:t>為了讓你在專題發表時能強而有力地說服教授（以及你自己），我們必須把視角從「純粹的財金數學」拉升到「系統工程與實務應用」的高度。以下是三個你可以直接寫進報告裡的</w:t>
      </w:r>
      <w:r w:rsidRPr="00044DAF">
        <w:rPr>
          <w:b/>
          <w:bCs/>
        </w:rPr>
        <w:t>核心價值論述</w:t>
      </w:r>
      <w:r w:rsidRPr="00044DAF">
        <w:t>：</w:t>
      </w:r>
    </w:p>
    <w:p w14:paraId="6503A060" w14:textId="77777777" w:rsidR="00044DAF" w:rsidRPr="00044DAF" w:rsidRDefault="00044DAF" w:rsidP="00044DAF">
      <w:pPr>
        <w:rPr>
          <w:b/>
          <w:bCs/>
        </w:rPr>
      </w:pPr>
      <w:r w:rsidRPr="00044DAF">
        <w:rPr>
          <w:b/>
          <w:bCs/>
        </w:rPr>
        <w:t>價值一：打破「</w:t>
      </w:r>
      <w:r w:rsidRPr="00044DAF">
        <w:rPr>
          <w:b/>
          <w:bCs/>
        </w:rPr>
        <w:t>Max Sharpe</w:t>
      </w:r>
      <w:r w:rsidRPr="00044DAF">
        <w:rPr>
          <w:b/>
          <w:bCs/>
        </w:rPr>
        <w:t>」在真實世界的實務盲區</w:t>
      </w:r>
    </w:p>
    <w:p w14:paraId="572C65C7" w14:textId="77777777" w:rsidR="00044DAF" w:rsidRPr="00044DAF" w:rsidRDefault="00044DAF" w:rsidP="00044DAF">
      <w:r w:rsidRPr="00044DAF">
        <w:t>在傳統財金課本裡，</w:t>
      </w:r>
      <w:r w:rsidRPr="00044DAF">
        <w:t xml:space="preserve">Max Sharpe </w:t>
      </w:r>
      <w:r w:rsidRPr="00044DAF">
        <w:t>是神。但在真實世界的資產管理中，它充滿缺陷。</w:t>
      </w:r>
    </w:p>
    <w:p w14:paraId="5D497A81" w14:textId="77777777" w:rsidR="00044DAF" w:rsidRPr="00044DAF" w:rsidRDefault="00044DAF" w:rsidP="00044DAF">
      <w:pPr>
        <w:numPr>
          <w:ilvl w:val="0"/>
          <w:numId w:val="1"/>
        </w:numPr>
      </w:pPr>
      <w:r w:rsidRPr="00044DAF">
        <w:rPr>
          <w:b/>
          <w:bCs/>
        </w:rPr>
        <w:t>無盡的角解與集中度風險：</w:t>
      </w:r>
      <w:r w:rsidRPr="00044DAF">
        <w:t xml:space="preserve"> </w:t>
      </w:r>
      <w:r w:rsidRPr="00044DAF">
        <w:t>就像我們前面看到的，</w:t>
      </w:r>
      <w:r w:rsidRPr="00044DAF">
        <w:t xml:space="preserve">Max Sharpe </w:t>
      </w:r>
      <w:r w:rsidRPr="00044DAF">
        <w:t>為了追求極致的數學比例，常常會要你把資金重壓在少數兩三檔資產上。這在實務上違反了分散風險的基本常識。</w:t>
      </w:r>
    </w:p>
    <w:p w14:paraId="66ED8053" w14:textId="77777777" w:rsidR="00044DAF" w:rsidRPr="00044DAF" w:rsidRDefault="00044DAF" w:rsidP="00044DAF">
      <w:pPr>
        <w:numPr>
          <w:ilvl w:val="0"/>
          <w:numId w:val="1"/>
        </w:numPr>
      </w:pPr>
      <w:r w:rsidRPr="00044DAF">
        <w:rPr>
          <w:b/>
          <w:bCs/>
        </w:rPr>
        <w:t>「成本」與「流動性」的忽視：</w:t>
      </w:r>
      <w:r w:rsidRPr="00044DAF">
        <w:t xml:space="preserve"> Max Sharpe </w:t>
      </w:r>
      <w:r w:rsidRPr="00044DAF">
        <w:t>只看歷史價格，它不知道這檔</w:t>
      </w:r>
      <w:r w:rsidRPr="00044DAF">
        <w:t xml:space="preserve"> ETF </w:t>
      </w:r>
      <w:r w:rsidRPr="00044DAF">
        <w:t>的內扣費用有多貴，也不知道它的日均成交量是不是低到會產生嚴重的滑價</w:t>
      </w:r>
      <w:r w:rsidRPr="00044DAF">
        <w:t xml:space="preserve"> (Slippage)</w:t>
      </w:r>
      <w:r w:rsidRPr="00044DAF">
        <w:t>。</w:t>
      </w:r>
    </w:p>
    <w:p w14:paraId="4060EBB6" w14:textId="77777777" w:rsidR="00044DAF" w:rsidRPr="00044DAF" w:rsidRDefault="00044DAF" w:rsidP="00044DAF">
      <w:pPr>
        <w:numPr>
          <w:ilvl w:val="0"/>
          <w:numId w:val="1"/>
        </w:numPr>
      </w:pPr>
      <w:r w:rsidRPr="00044DAF">
        <w:rPr>
          <w:b/>
          <w:bCs/>
        </w:rPr>
        <w:t>你的系統價值：</w:t>
      </w:r>
      <w:r w:rsidRPr="00044DAF">
        <w:t xml:space="preserve"> </w:t>
      </w:r>
      <w:r w:rsidRPr="00044DAF">
        <w:t>你的</w:t>
      </w:r>
      <w:r w:rsidRPr="00044DAF">
        <w:t xml:space="preserve"> DEA + AHP </w:t>
      </w:r>
      <w:r w:rsidRPr="00044DAF">
        <w:t>雙層架構，等於是幫投資組合加上了真實世界的「過濾網」。我們寧願犧牲一點點數學上的夏普值，來換取極低的內扣費用、極佳的流動性，以及更合理的分散性。</w:t>
      </w:r>
      <w:r w:rsidRPr="00044DAF">
        <w:rPr>
          <w:b/>
          <w:bCs/>
        </w:rPr>
        <w:t>這不是效用的降低，而是實務強健性</w:t>
      </w:r>
      <w:r w:rsidRPr="00044DAF">
        <w:rPr>
          <w:b/>
          <w:bCs/>
        </w:rPr>
        <w:t xml:space="preserve"> (Robustness) </w:t>
      </w:r>
      <w:r w:rsidRPr="00044DAF">
        <w:rPr>
          <w:b/>
          <w:bCs/>
        </w:rPr>
        <w:t>的提升。</w:t>
      </w:r>
    </w:p>
    <w:p w14:paraId="613F6CBF" w14:textId="77777777" w:rsidR="00044DAF" w:rsidRPr="00044DAF" w:rsidRDefault="00044DAF" w:rsidP="00044DAF">
      <w:pPr>
        <w:rPr>
          <w:b/>
          <w:bCs/>
        </w:rPr>
      </w:pPr>
      <w:r w:rsidRPr="00044DAF">
        <w:rPr>
          <w:b/>
          <w:bCs/>
        </w:rPr>
        <w:t>價值二：實現「投資组合的大規模客製化</w:t>
      </w:r>
      <w:r w:rsidRPr="00044DAF">
        <w:rPr>
          <w:b/>
          <w:bCs/>
        </w:rPr>
        <w:t xml:space="preserve"> (Mass Customization)</w:t>
      </w:r>
      <w:r w:rsidRPr="00044DAF">
        <w:rPr>
          <w:b/>
          <w:bCs/>
        </w:rPr>
        <w:t>」</w:t>
      </w:r>
    </w:p>
    <w:p w14:paraId="593BCE1A" w14:textId="77777777" w:rsidR="00044DAF" w:rsidRPr="00044DAF" w:rsidRDefault="00044DAF" w:rsidP="00044DAF">
      <w:r w:rsidRPr="00044DAF">
        <w:t>這是你整個專題最精華的亮點。</w:t>
      </w:r>
    </w:p>
    <w:p w14:paraId="665E98CE" w14:textId="77777777" w:rsidR="00044DAF" w:rsidRPr="00044DAF" w:rsidRDefault="00044DAF" w:rsidP="00044DAF">
      <w:r w:rsidRPr="00044DAF">
        <w:t xml:space="preserve">Max Sharpe </w:t>
      </w:r>
      <w:r w:rsidRPr="00044DAF">
        <w:t>對所有人給出的答案都是一樣的。無論今天來的是一個</w:t>
      </w:r>
      <w:r w:rsidRPr="00044DAF">
        <w:t xml:space="preserve"> 25 </w:t>
      </w:r>
      <w:r w:rsidRPr="00044DAF">
        <w:t>歲的軟體工程師，還是一個</w:t>
      </w:r>
      <w:r w:rsidRPr="00044DAF">
        <w:t xml:space="preserve"> 65 </w:t>
      </w:r>
      <w:r w:rsidRPr="00044DAF">
        <w:t>歲的退休人員，</w:t>
      </w:r>
      <w:r w:rsidRPr="00044DAF">
        <w:t xml:space="preserve">Max Sharpe </w:t>
      </w:r>
      <w:r w:rsidRPr="00044DAF">
        <w:t>都會塞給他們同一組</w:t>
      </w:r>
      <w:r w:rsidRPr="00044DAF">
        <w:t xml:space="preserve"> 21.3% </w:t>
      </w:r>
      <w:r w:rsidRPr="00044DAF">
        <w:t>報酬、</w:t>
      </w:r>
      <w:r w:rsidRPr="00044DAF">
        <w:t xml:space="preserve">15.3% </w:t>
      </w:r>
      <w:r w:rsidRPr="00044DAF">
        <w:t>風險的組合。</w:t>
      </w:r>
      <w:r w:rsidRPr="00044DAF">
        <w:t xml:space="preserve"> </w:t>
      </w:r>
      <w:r w:rsidRPr="00044DAF">
        <w:t>這合理嗎？當然不合理。退休人員需要的是「高配息」與「低最大回撤」來維持現金流；年輕工程師可能完全不在乎配息，只追求「資本增值」與「動能」。</w:t>
      </w:r>
    </w:p>
    <w:p w14:paraId="5618FD1D" w14:textId="77777777" w:rsidR="00044DAF" w:rsidRPr="00044DAF" w:rsidRDefault="00044DAF" w:rsidP="00044DAF">
      <w:pPr>
        <w:numPr>
          <w:ilvl w:val="0"/>
          <w:numId w:val="2"/>
        </w:numPr>
      </w:pPr>
      <w:r w:rsidRPr="00044DAF">
        <w:rPr>
          <w:b/>
          <w:bCs/>
        </w:rPr>
        <w:t>你的系統價值：</w:t>
      </w:r>
      <w:r w:rsidRPr="00044DAF">
        <w:t xml:space="preserve"> </w:t>
      </w:r>
      <w:r w:rsidRPr="00044DAF">
        <w:t>你打造的不是一個「計算機」，而是一個</w:t>
      </w:r>
      <w:r w:rsidRPr="00044DAF">
        <w:rPr>
          <w:b/>
          <w:bCs/>
        </w:rPr>
        <w:t>「自動化理財引擎」</w:t>
      </w:r>
      <w:r w:rsidRPr="00044DAF">
        <w:t>。透過</w:t>
      </w:r>
      <w:r w:rsidRPr="00044DAF">
        <w:t xml:space="preserve"> AHP </w:t>
      </w:r>
      <w:r w:rsidRPr="00044DAF">
        <w:t>問卷，系統可以根據數萬名使用者的不同屬性，瞬間算出數萬組完全不同的專屬權重。你解決了金融業在推廣財富管理時，</w:t>
      </w:r>
      <w:r w:rsidRPr="00044DAF">
        <w:lastRenderedPageBreak/>
        <w:t>最難克服的「客製化成本」問題。</w:t>
      </w:r>
    </w:p>
    <w:p w14:paraId="17B3190E" w14:textId="77777777" w:rsidR="00044DAF" w:rsidRPr="00044DAF" w:rsidRDefault="00044DAF" w:rsidP="00044DAF">
      <w:pPr>
        <w:rPr>
          <w:b/>
          <w:bCs/>
        </w:rPr>
      </w:pPr>
      <w:r w:rsidRPr="00044DAF">
        <w:rPr>
          <w:b/>
          <w:bCs/>
        </w:rPr>
        <w:t>價值三：量化「偏好妥協成本</w:t>
      </w:r>
      <w:r w:rsidRPr="00044DAF">
        <w:rPr>
          <w:b/>
          <w:bCs/>
        </w:rPr>
        <w:t xml:space="preserve"> (Cost of Preference)</w:t>
      </w:r>
      <w:r w:rsidRPr="00044DAF">
        <w:rPr>
          <w:b/>
          <w:bCs/>
        </w:rPr>
        <w:t>」</w:t>
      </w:r>
    </w:p>
    <w:p w14:paraId="4CD4E78E" w14:textId="77777777" w:rsidR="00044DAF" w:rsidRPr="00044DAF" w:rsidRDefault="00044DAF" w:rsidP="00044DAF">
      <w:r w:rsidRPr="00044DAF">
        <w:t>這是一個非常有學術深度的切入點，教授一定會買單。</w:t>
      </w:r>
    </w:p>
    <w:p w14:paraId="1EC418A4" w14:textId="77777777" w:rsidR="00044DAF" w:rsidRPr="00044DAF" w:rsidRDefault="00044DAF" w:rsidP="00044DAF">
      <w:r w:rsidRPr="00044DAF">
        <w:t>當我們把「偏好驅動組合」與「</w:t>
      </w:r>
      <w:r w:rsidRPr="00044DAF">
        <w:t xml:space="preserve">Max Sharpe </w:t>
      </w:r>
      <w:r w:rsidRPr="00044DAF">
        <w:t>組合」並列輸出時，我們不是在比誰贏誰輸，而是在</w:t>
      </w:r>
      <w:r w:rsidRPr="00044DAF">
        <w:rPr>
          <w:b/>
          <w:bCs/>
        </w:rPr>
        <w:t>「定價」</w:t>
      </w:r>
      <w:r w:rsidRPr="00044DAF">
        <w:t>。</w:t>
      </w:r>
    </w:p>
    <w:p w14:paraId="63F20E30" w14:textId="77777777" w:rsidR="00044DAF" w:rsidRPr="00044DAF" w:rsidRDefault="00044DAF" w:rsidP="00044DAF">
      <w:r w:rsidRPr="00044DAF">
        <w:t>假設</w:t>
      </w:r>
      <w:r w:rsidRPr="00044DAF">
        <w:t xml:space="preserve"> Max Sharpe </w:t>
      </w:r>
      <w:r w:rsidRPr="00044DAF">
        <w:t>是</w:t>
      </w:r>
      <w:r w:rsidRPr="00044DAF">
        <w:t xml:space="preserve"> 1.13</w:t>
      </w:r>
      <w:r w:rsidRPr="00044DAF">
        <w:t>，而某位保守型投資人透過</w:t>
      </w:r>
      <w:r w:rsidRPr="00044DAF">
        <w:t xml:space="preserve"> AHP </w:t>
      </w:r>
      <w:r w:rsidRPr="00044DAF">
        <w:t>算出來的偏好組合，夏普值是</w:t>
      </w:r>
      <w:r w:rsidRPr="00044DAF">
        <w:t xml:space="preserve"> 1.05</w:t>
      </w:r>
      <w:r w:rsidRPr="00044DAF">
        <w:t>，但他獲得了高出</w:t>
      </w:r>
      <w:r w:rsidRPr="00044DAF">
        <w:t xml:space="preserve"> 2% </w:t>
      </w:r>
      <w:r w:rsidRPr="00044DAF">
        <w:t>的配息率，以及少了一半的最大回撤。</w:t>
      </w:r>
      <w:r w:rsidRPr="00044DAF">
        <w:t xml:space="preserve"> </w:t>
      </w:r>
      <w:r w:rsidRPr="00044DAF">
        <w:t>這時，你就可以告訴教授：</w:t>
      </w:r>
      <w:r w:rsidRPr="00044DAF">
        <w:rPr>
          <w:b/>
          <w:bCs/>
        </w:rPr>
        <w:t>「我們透過這套系統，精準地量化了這位投資人的偏好。他付出了</w:t>
      </w:r>
      <w:r w:rsidRPr="00044DAF">
        <w:rPr>
          <w:b/>
          <w:bCs/>
        </w:rPr>
        <w:t xml:space="preserve"> 0.08 </w:t>
      </w:r>
      <w:r w:rsidRPr="00044DAF">
        <w:rPr>
          <w:b/>
          <w:bCs/>
        </w:rPr>
        <w:t>的夏普值（妥協成本），去買到了他在真實世界中更在乎的現金流與安心感。」</w:t>
      </w:r>
    </w:p>
    <w:p w14:paraId="581733A2" w14:textId="77777777" w:rsidR="00044DAF" w:rsidRPr="00044DAF" w:rsidRDefault="00044DAF" w:rsidP="00044DAF">
      <w:r w:rsidRPr="00044DAF">
        <w:pict w14:anchorId="4589FBD4">
          <v:rect id="_x0000_i1031" style="width:0;height:1.5pt" o:hralign="center" o:hrstd="t" o:hr="t" fillcolor="#a0a0a0" stroked="f"/>
        </w:pict>
      </w:r>
    </w:p>
    <w:p w14:paraId="0D24B2C9" w14:textId="77777777" w:rsidR="00044DAF" w:rsidRPr="00044DAF" w:rsidRDefault="00044DAF" w:rsidP="00044DAF">
      <w:pPr>
        <w:rPr>
          <w:b/>
          <w:bCs/>
        </w:rPr>
      </w:pPr>
      <w:r w:rsidRPr="00044DAF">
        <w:rPr>
          <w:b/>
          <w:bCs/>
        </w:rPr>
        <w:t>結論</w:t>
      </w:r>
    </w:p>
    <w:p w14:paraId="53EB6FD5" w14:textId="77777777" w:rsidR="00044DAF" w:rsidRPr="00044DAF" w:rsidRDefault="00044DAF" w:rsidP="00044DAF">
      <w:r w:rsidRPr="00044DAF">
        <w:t>不要用傳統財金系的單一維度來否定這套工程系統的價值。</w:t>
      </w:r>
    </w:p>
    <w:p w14:paraId="0A2E1BAB" w14:textId="77777777" w:rsidR="00044DAF" w:rsidRPr="00044DAF" w:rsidRDefault="00044DAF" w:rsidP="00044DAF">
      <w:r w:rsidRPr="00044DAF">
        <w:t>你的方案價值在於：</w:t>
      </w:r>
      <w:r w:rsidRPr="00044DAF">
        <w:rPr>
          <w:b/>
          <w:bCs/>
        </w:rPr>
        <w:t>它承認了市場的不完美，以及投資人價值觀的多樣性。</w:t>
      </w:r>
      <w:r w:rsidRPr="00044DAF">
        <w:t xml:space="preserve"> </w:t>
      </w:r>
      <w:r w:rsidRPr="00044DAF">
        <w:t>它利用</w:t>
      </w:r>
      <w:r w:rsidRPr="00044DAF">
        <w:t xml:space="preserve"> DEA </w:t>
      </w:r>
      <w:r w:rsidRPr="00044DAF">
        <w:t>淘汰了客觀上的垃圾，再利用</w:t>
      </w:r>
      <w:r w:rsidRPr="00044DAF">
        <w:t xml:space="preserve"> AHP </w:t>
      </w:r>
      <w:r w:rsidRPr="00044DAF">
        <w:t>加上二次規劃，把「主觀的靈魂」注入了冰冷的資產配置中。</w:t>
      </w:r>
    </w:p>
    <w:p w14:paraId="25E82812" w14:textId="77777777" w:rsidR="00044DAF" w:rsidRPr="00044DAF" w:rsidRDefault="00044DAF" w:rsidP="00044DAF">
      <w:r w:rsidRPr="00044DAF">
        <w:t>這份專題的核心論述不該是「我發明了一個打敗大盤</w:t>
      </w:r>
      <w:r w:rsidRPr="00044DAF">
        <w:t>/</w:t>
      </w:r>
      <w:r w:rsidRPr="00044DAF">
        <w:t>打敗夏普的模型」，而是</w:t>
      </w:r>
      <w:r w:rsidRPr="00044DAF">
        <w:rPr>
          <w:b/>
          <w:bCs/>
        </w:rPr>
        <w:t>「我建立了一套能將個人主觀意圖，嚴謹轉譯為客觀最佳化數學限制式的方法論」</w:t>
      </w:r>
      <w:r w:rsidRPr="00044DAF">
        <w:t>。</w:t>
      </w:r>
    </w:p>
    <w:p w14:paraId="1A381C5F" w14:textId="77777777" w:rsidR="004C1E32" w:rsidRDefault="004C1E32"/>
    <w:sectPr w:rsidR="004C1E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499B"/>
    <w:multiLevelType w:val="multilevel"/>
    <w:tmpl w:val="E20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D298B"/>
    <w:multiLevelType w:val="multilevel"/>
    <w:tmpl w:val="F5B4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872818">
    <w:abstractNumId w:val="1"/>
  </w:num>
  <w:num w:numId="2" w16cid:durableId="3778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EE"/>
    <w:rsid w:val="00044DAF"/>
    <w:rsid w:val="004C1E32"/>
    <w:rsid w:val="004E43DC"/>
    <w:rsid w:val="0064290A"/>
    <w:rsid w:val="006D04C2"/>
    <w:rsid w:val="008C615C"/>
    <w:rsid w:val="00A45BEE"/>
    <w:rsid w:val="00AF771A"/>
    <w:rsid w:val="00BD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3EC0"/>
  <w15:chartTrackingRefBased/>
  <w15:docId w15:val="{401B747F-D4BF-402A-8300-138119C8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B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B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B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B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B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B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B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5B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5B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5B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5B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5B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5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B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B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5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5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5B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2</cp:revision>
  <dcterms:created xsi:type="dcterms:W3CDTF">2026-04-15T15:10:00Z</dcterms:created>
  <dcterms:modified xsi:type="dcterms:W3CDTF">2026-04-15T15:10:00Z</dcterms:modified>
</cp:coreProperties>
</file>