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Geometric Photonic Quantum Error Correction via SEFI, GWFM, and DEFI</w:t>
      </w:r>
    </w:p>
    <w:p>
      <w:pPr>
        <w:jc w:val="center"/>
      </w:pPr>
      <w:r>
        <w:t>Jason Dutton</w:t>
        <w:br/>
        <w:t>Castlewood, Virginia, USA</w:t>
        <w:br/>
        <w:t>13 September 2026</w:t>
      </w:r>
    </w:p>
    <w:p>
      <w:r>
        <w:rPr>
          <w:b/>
        </w:rPr>
        <w:t>Abstract</w:t>
      </w:r>
    </w:p>
    <w:p>
      <w:r>
        <w:t>Photonic quantum error correction has traditionally relied on algebraic and phase-space constructions such as cat, binomial, and GKP codes.[DuttonSEFI2026,DuttonElectronField2026] These frameworks provide strong protection against loss and dephasing but do not explicitly incorporate the geometric constraints that govern photonic mode evolution. The SEFI field architecture[DuttonSEFI2026] and the Geometric Worldline Field Model (GWFM)[DuttonElectronField2026] introduce stability surfaces and worldline geometry as physically meaningful structures for describing photonic modes, errors, and correction. In this work, Dynamic Entity Field Integration (DEFI) is introduced as the unifying field law that binds SEFI identity and GWFM geometry into a single stability surface. This DEFI-centric framework provides a geometric foundation for photonic QEC, enabling curvature-based stabilization, geometric filtering, and sovereignty restoration across diverse photonic platforms.</w:t>
      </w:r>
    </w:p>
    <w:p>
      <w:r>
        <w:rPr>
          <w:b/>
          <w:sz w:val="26"/>
        </w:rPr>
        <w:t>Background And Motivation</w:t>
      </w:r>
    </w:p>
    <w:p>
      <w:r>
        <w:t>Photonic quantum error correction has traditionally relied on algebraic and phase-space constructions such as cat, binomial, and GKP codes.[DuttonSEFI2026,DuttonElectronField2026] These frameworks provide strong protection against loss and dephasing but do not explicitly incorporate the geometric constraints that govern photonic mode evolution. The SEFI field architecture[DuttonSEFI2026] and the Geometric Worldline Field Model (GWFM)[DuttonElectronField2026] introduce stability surfaces and worldline geometry as physically meaningful structures for describing photonic modes, errors, and correction. In this work, Dynamic Entity Field Integration (DEFI) is introduced as the unifying field law that binds SEFI identity and GWFM geometry into a single stability surface. This DEFI-centric framework provides a geometric foundation for photonic QEC, enabling curvature-based stabilization, geometric filtering, and sovereignty restoration across diverse photonic platforms.</w:t>
      </w:r>
    </w:p>
    <w:p>
      <w:r>
        <w:t>Quantum error correction (QEC) in photonic systems has traditionally been approached through algebraic or phase-space constructions.[DuttonSEFI2026] Cat codes stabilize coherentstate superpositions through engineered nonlinearities, binomial codes use discrete photon-number symmetries, and GKP codes embed logical states in a lattice of phasespace peaks. These methods have demonstrated strong protection against loss and dephasing, yet they do not explicitly incorporate the geometric constraints that govern photonic mode evolution. As photonic platforms continue to scale, the absence of a geometric foundation becomes increasingly limiting.</w:t>
      </w:r>
    </w:p>
    <w:p>
      <w:r>
        <w:t>Photonic modes propagate along trajectories determined by boundary conditions, dispersion relations, and field constraints.[DuttonElectronField2026] These trajectories can be viewed as worldlines in an abstract configuration space. In ideal conditions, a mode follows a stable, physically permissible path. Perturbations such as scattering, absorption, spectral drift, or mode mixing cause deviations from this ideal trajectory. Traditional QEC frameworks describe these deviations algebraically, but they do not provide a geometric interpretation of stability or error displacement.</w:t>
      </w:r>
    </w:p>
    <w:p>
      <w:r>
        <w:t>The SEFI field architecture introduces stability surfaces as geometric objects that encode the permissible evolution of a field entity.[DuttonSEFI2026] These surfaces arise from sovereignty conditions that determine how a mode maintains its identity under ideal evolution. The Geometric Worldline Field Model (GWFM)[DuttonElectronField2026] extends this concept by describing field entities as worldlines constrained to these surfaces. Together, SEFI and GWFM provide a geometric language for understanding how photonic modes evolve, how they deviate, and how they can be restored.</w:t>
      </w:r>
    </w:p>
    <w:p>
      <w:r>
        <w:t>In this work, Dynamic Entity Field Integration (DEFI) is introduced as the unifying field law that binds SEFI identity and GWFM geometry into a single stability surface.[DuttonSEFI2026,DuttonElectronField2026] SEFI defines the identity-layer sovereignty conditions, GWFM defines the geometry-layer worldline structure, and DEFI provides the dynamical invariance that fuses identity and geometry into unity. Stability surfaces become DEFI stability manifolds on which sovereigntypreserving worldlines must lie, and deviations from these manifolds acquire a precise geometric and dynamical interpretation.</w:t>
      </w:r>
    </w:p>
    <w:p>
      <w:r>
        <w:t>This geometric perspective is motivated by several considerations. First, photonic systems naturally exhibit geometric structure through waveguide curvature, cavity boundary conditions, dispersion surfaces, and mode profiles.[DuttonElectronField2026] Second, geometric descriptions offer intuitive interpretations of error processes: loss corresponds to inward displacement, dephasing corresponds to torsional deviation, and mode mixing corresponds to curvatureinduced divergence. Third, geometric correction operations can be implemented through optical transformations that project displaced worldlines back onto their DEFI stability surfaces, as shown in</w:t>
      </w:r>
    </w:p>
    <w:p>
      <w:r>
        <w:t>By framing photonic QEC in terms of DEFI stability surfaces and worldline geometry, the SEFI/GWFM/DEFI approach provides a physically motivated alternative to algebraic bosonic codes.[DuttonSEFI2026] It complements existing methods while offering new mechanisms for stabilizing photonic modes through curvature engineering, geometric filtering, and sovereignty restoration. This section establishes the motivation for a DEFI-centric geometric QEC framework and sets the stage for the formal development presented in the following sections.</w:t>
      </w:r>
    </w:p>
    <w:p>
      <w:r>
        <w:rPr>
          <w:b/>
          <w:sz w:val="26"/>
        </w:rPr>
        <w:t>Sefi Stability Geometry</w:t>
      </w:r>
    </w:p>
    <w:p>
      <w:r>
        <w:t>The SEFI field architecture provides the geometric foundation for describing the stable evolution of photonic field entities.[DuttonSEFI2026] In SEFI, a photonic mode is treated as a single entity whose permissible evolution is constrained by sovereignty conditions—conditions that define how the entity maintains its identity under ideal, lossless propagation. These sovereignty constraints give rise to a stability surface, a geometric object on which the mode’s worldline must lie.</w:t>
      </w:r>
    </w:p>
    <w:p>
      <w:r>
        <w:t>In the DEFI-centric interpretation, this stability surface becomes a DEFI stability manifold.[DuttonSEFI2026,DuttonElectronField2026] SEFI supplies the identity-layer sovereignty conditions, while DEFI supplies the dynamical invariance that ensures these conditions remain preserved along the worldline. The stability surface is therefore not merely a SEFI construct but the identity-layer expression of DEFI’s unified field law.</w:t>
      </w:r>
    </w:p>
    <w:p>
      <w:r>
        <w:t>Let M denote the configuration space in which photonic worldlines evolve. A stability surface is a twodimensional manifold Σ ⊂ M defined by a set of sovereignty conditions,</w:t>
      </w:r>
    </w:p>
    <w:p>
      <w:pPr>
        <w:spacing w:before="80" w:after="80"/>
        <w:jc w:val="center"/>
      </w:pPr>
      <w:r>
        <w:rPr>
          <w:rFonts w:ascii="Cambria Math" w:hAnsi="Cambria Math" w:eastAsia="Cambria Math"/>
          <w:sz w:val="22"/>
        </w:rPr>
        <w:t>S(x) = 0,</w:t>
      </w:r>
    </w:p>
    <w:p>
      <w:r>
        <w:t>where S encodes the geometric and physical constraints characterizing ideal evolution.[DuttonElectronField2026] These constraints may arise from boundary conditions, dispersion relations, or intrinsic field properties. The stability surface Σ represents the set of points in M where sovereignty conditions are satisfied.</w:t>
      </w:r>
    </w:p>
    <w:p>
      <w:r>
        <w:t>A worldline γ(t) describing the evolution of a photonic mode must satisfy</w:t>
      </w:r>
    </w:p>
    <w:p>
      <w:pPr>
        <w:spacing w:before="80" w:after="80"/>
        <w:jc w:val="center"/>
      </w:pPr>
      <w:r>
        <w:rPr>
          <w:rFonts w:ascii="Cambria Math" w:hAnsi="Cambria Math" w:eastAsia="Cambria Math"/>
          <w:sz w:val="22"/>
        </w:rPr>
        <w:t>γ(t) ∈ Σ</w:t>
      </w:r>
    </w:p>
    <w:p>
      <w:r>
        <w:t>under ideal conditions. The geometry of Σ determines the curvature and torsion of permissible trajectories. Let κ and τ denote the curvature and torsion of γ(t), defined through the Frenet–Serret frame.[DuttonElectronField2026] Sovereignty requires that these geometric quantities remain within bounds determined by the stability surface,</w:t>
      </w:r>
    </w:p>
    <w:p>
      <w:pPr>
        <w:spacing w:before="80" w:after="80"/>
        <w:jc w:val="center"/>
      </w:pPr>
      <w:r>
        <w:rPr>
          <w:rFonts w:ascii="Cambria Math" w:hAnsi="Cambria Math" w:eastAsia="Cambria Math"/>
          <w:sz w:val="22"/>
        </w:rPr>
        <w:t>κ = κ_Σ, τ = τ_Σ,</w:t>
      </w:r>
    </w:p>
    <w:p>
      <w:r>
        <w:t>where κ_Σ and τ_Σ are geometric invariants of the surface.</w:t>
      </w:r>
    </w:p>
    <w:p>
      <w:r>
        <w:t>In the DEFI interpretation, these invariants become identity-preserving dynamical constraints.[DuttonSEFI2026] DEFI requires that the worldline evolve in a manner that preserves SEFI identity invariants while remaining geometrically constrained by GWFM curvature and torsion bounds. Thus, SEFI provides the identity manifold, GWFM provides the geometry manifold, and DEFI binds them into a single sovereignty-preserving stability structure.</w:t>
      </w:r>
    </w:p>
    <w:p>
      <w:r>
        <w:t>The stability surface may be embedded in a higherdimensional configuration space, allowing photonic modes to exhibit complex geometric behavior.[DuttonElectronField2026] For example, a saddle-shaped stability surface corresponds to a mode whose permissible evolution exhibits both convergent and divergent curvature directions. Such surfaces arise naturally in photonic systems with competing dispersion or boundary constraints.</w:t>
      </w:r>
    </w:p>
    <w:p>
      <w:r>
        <w:t>The geometric structure of Σ provides a mechanism for identifying deviations from ideal evolution. If a worldline γ(t) leaves the stability surface, the sovereignty conditions are violated, and the deviation represents a photonic error. The magnitude and direction of this deviation can be quantified by the displacement vector</w:t>
      </w:r>
    </w:p>
    <w:p>
      <w:pPr>
        <w:spacing w:before="80" w:after="80"/>
        <w:jc w:val="center"/>
      </w:pPr>
      <w:r>
        <w:rPr>
          <w:rFonts w:ascii="Cambria Math" w:hAnsi="Cambria Math" w:eastAsia="Cambria Math"/>
          <w:sz w:val="22"/>
        </w:rPr>
        <w:t>d(t) = γ(t) - Π_Σ(γ(t)),</w:t>
      </w:r>
    </w:p>
    <w:p>
      <w:r>
        <w:t>where Π_Σ denotes the geometric projection onto the stability surface.[DuttonElectronField2026] The displacement vector encodes the geometric error and serves as the basis for correction operations.</w:t>
      </w:r>
    </w:p>
    <w:p>
      <w:r>
        <w:t>In the DEFI-centric framework, this displacement vector represents a violation of sovereignty-preserving dynamical evolution.[DuttonSEFI2026] Correction corresponds to restoring the worldline to the DEFI stability manifold by removing displacement and realigning curvature and torsion with the geometric invariants of ideal evolution.</w:t>
      </w:r>
    </w:p>
    <w:p>
      <w:r>
        <w:t>SEFI stability geometry therefore establishes the identity-layer structure of photonic mode evolution. When unified with GWFM geometry and DEFI dynamics, it forms the foundation of the geometric QEC framework developed in the following sections.</w:t>
      </w:r>
    </w:p>
    <w:p>
      <w:r>
        <w:rPr>
          <w:b/>
          <w:sz w:val="26"/>
        </w:rPr>
        <w:t>Gwfm Worldline Formalism</w:t>
      </w:r>
    </w:p>
    <w:p>
      <w:r>
        <w:t>The Geometric Worldline Field Model (GWFM) describes field entities as worldlines evolving within a geometric configuration space.[DuttonElectronField2026] In the context of photonic quantum error correction, a photonic mode is represented by a worldline γ(t) whose evolution is constrained by the stability surface Σ introduced in Section 2. GWFM provides the geometric machinery needed to characterize ideal evolution, quantify deviations, and construct correction operations.</w:t>
      </w:r>
    </w:p>
    <w:p>
      <w:r>
        <w:t>In the DEFI-centric interpretation, GWFM becomes the geometry-layer expression of the DEFI unified field law.[DuttonSEFI2026,DuttonElectronField2026] SEFI supplies the identity-layer sovereignty conditions, GWFM supplies the geometry-layer curvature and torsion constraints, and DEFI binds these structures into a single sovereignty-preserving dynamical evolution. Thus, worldline geometry is not merely descriptive—it is the geometric manifestation of DEFI’s stability requirements.</w:t>
      </w:r>
    </w:p>
    <w:p>
      <w:r>
        <w:t>A worldline is defined as a smooth curve</w:t>
      </w:r>
    </w:p>
    <w:p>
      <w:pPr>
        <w:spacing w:before="80" w:after="80"/>
        <w:jc w:val="center"/>
      </w:pPr>
      <w:r>
        <w:rPr>
          <w:rFonts w:ascii="Cambria Math" w:hAnsi="Cambria Math" w:eastAsia="Cambria Math"/>
          <w:sz w:val="22"/>
        </w:rPr>
        <w:t>γ : ℝ → M,</w:t>
      </w:r>
    </w:p>
    <w:p>
      <w:r>
        <w:t>where M is the configuration space of photonic modes. The geometric properties of γ(t) are described using the Frenet–Serret frame, consisting of the tangent, normal, and binormal vectors,</w:t>
      </w:r>
    </w:p>
    <w:p>
      <w:pPr>
        <w:spacing w:before="80" w:after="80"/>
        <w:jc w:val="center"/>
      </w:pPr>
      <w:r>
        <w:rPr>
          <w:rFonts w:ascii="Cambria Math" w:hAnsi="Cambria Math" w:eastAsia="Cambria Math"/>
          <w:sz w:val="22"/>
        </w:rPr>
        <w:t>T(t), N(t), B(t),</w:t>
      </w:r>
    </w:p>
    <w:p>
      <w:r>
        <w:t>which satisfy the Frenet–Serret equations,[DuttonElectronField2026]</w:t>
      </w:r>
    </w:p>
    <w:p>
      <w:pPr>
        <w:spacing w:before="80" w:after="80"/>
        <w:jc w:val="center"/>
      </w:pPr>
      <w:r>
        <w:rPr>
          <w:rFonts w:ascii="Cambria Math" w:hAnsi="Cambria Math" w:eastAsia="Cambria Math"/>
          <w:sz w:val="22"/>
        </w:rPr>
        <w:t>dT/dt = κ N,</w:t>
      </w:r>
    </w:p>
    <w:p>
      <w:pPr>
        <w:spacing w:before="80" w:after="80"/>
        <w:jc w:val="center"/>
      </w:pPr>
      <w:r>
        <w:rPr>
          <w:rFonts w:ascii="Cambria Math" w:hAnsi="Cambria Math" w:eastAsia="Cambria Math"/>
          <w:sz w:val="22"/>
        </w:rPr>
        <w:t>dN/dt = -κ T + τ B,</w:t>
      </w:r>
    </w:p>
    <w:p>
      <w:pPr>
        <w:spacing w:before="80" w:after="80"/>
        <w:jc w:val="center"/>
      </w:pPr>
      <w:r>
        <w:rPr>
          <w:rFonts w:ascii="Cambria Math" w:hAnsi="Cambria Math" w:eastAsia="Cambria Math"/>
          <w:sz w:val="22"/>
        </w:rPr>
        <w:t>dB/dt = -τ N.</w:t>
      </w:r>
    </w:p>
    <w:p>
      <w:r>
        <w:t>Here, κ and τ denote the curvature and torsion of the worldline. These quantities encode how the photonic mode evolves geometrically and determine whether the worldline remains on the stability surface.</w:t>
      </w:r>
    </w:p>
    <w:p>
      <w:r>
        <w:t>Under ideal evolution, the worldline satisfies the sovereignty conditions associated with the stability surface,</w:t>
      </w:r>
    </w:p>
    <w:p>
      <w:pPr>
        <w:spacing w:before="80" w:after="80"/>
        <w:jc w:val="center"/>
      </w:pPr>
      <w:r>
        <w:rPr>
          <w:rFonts w:ascii="Cambria Math" w:hAnsi="Cambria Math" w:eastAsia="Cambria Math"/>
          <w:sz w:val="22"/>
        </w:rPr>
        <w:t>γ(t) ∈ Σ, κ = κ_Σ, τ = τ_Σ.</w:t>
      </w:r>
    </w:p>
    <w:p>
      <w:r>
        <w:t>The geometric invariants κ_Σ and τ_Σ characterize the curvature and torsion of permissible trajectories on the stability surface. Any deviation from these invariants indicates a departure from ideal evolution.</w:t>
      </w:r>
    </w:p>
    <w:p>
      <w:r>
        <w:t>In the DEFI interpretation, these geometric invariants become dynamical invariants:[DuttonSEFI2026] DEFI requires that worldline evolution preserve SEFI identity while remaining geometrically constrained by GWFM curvature and torsion bounds. Thus, curvature and torsion are not merely geometric descriptors—they are DEFI stability conditions.</w:t>
      </w:r>
    </w:p>
    <w:p>
      <w:r>
        <w:t>The GWFM formalism allows photonic modes to be embedded in higher-dimensional configuration spaces, enabling the description of complex geometric behavior such as twisting, bending, or multi-mode coupling.[DuttonElectronField2026] For example, a photonic mode propagating through a curved waveguide may exhibit nontrivial torsion, while a mode experiencing dispersion-induced spreading may exhibit curvature variations. These geometric features are naturally captured by the worldline formalism.</w:t>
      </w:r>
    </w:p>
    <w:p>
      <w:r>
        <w:t>Errors arise when the worldline leaves the stability surface. Let Π_Σ denote the geometric projection onto Σ. The deviation of the worldline from the stability surface is quantified by the displacement vector</w:t>
      </w:r>
    </w:p>
    <w:p>
      <w:pPr>
        <w:spacing w:before="80" w:after="80"/>
        <w:jc w:val="center"/>
      </w:pPr>
      <w:r>
        <w:rPr>
          <w:rFonts w:ascii="Cambria Math" w:hAnsi="Cambria Math" w:eastAsia="Cambria Math"/>
          <w:sz w:val="22"/>
        </w:rPr>
        <w:t>d(t) = γ(t) - Π_Σ(γ(t)).</w:t>
      </w:r>
    </w:p>
    <w:p>
      <w:r>
        <w:t>The magnitude of d(t) represents the severity of the error, while its direction encodes the type of deviation. For instance, displacement along the normal direction may correspond to loss or amplitude damping, while displacement along the binormal direction may correspond to dephasing or spectral drift.[DuttonElectronField2026]</w:t>
      </w:r>
    </w:p>
    <w:p>
      <w:r>
        <w:t>In the DEFI-centric framework, this displacement vector represents a violation of sovereignty-preserving dynamical evolution.[DuttonSEFI2026] Correction corresponds to restoring the worldline to the DEFI stability manifold by removing displacement and realigning curvature and torsion with the geometric invariants of ideal evolution.</w:t>
      </w:r>
    </w:p>
    <w:p>
      <w:r>
        <w:t>The GWFM worldline formalism therefore provides the geometry-layer structure of photonic mode evolution. When unified with SEFI identity and DEFI dynamics, it forms the foundation for the geometric QEC framework developed in the following sections.</w:t>
      </w:r>
    </w:p>
    <w:p>
      <w:r>
        <w:rPr>
          <w:b/>
          <w:sz w:val="26"/>
        </w:rPr>
        <w:t>Error Displacement Geometry</w:t>
      </w:r>
    </w:p>
    <w:p>
      <w:r>
        <w:t>Errors in photonic quantum systems manifest as deviations of the worldline γ(t) from the stability surface Σ. In the SEFI/GWFM framework, these deviations are described geometrically through displacement vectors that quantify both the magnitude and direction of the error.[DuttonElectronField2026] In the DEFI-centric interpretation, error displacement corresponds to a violation of sovereignty-preserving dynamical evolution: the worldline has left the DEFI stability manifold and must be restored.</w:t>
      </w:r>
    </w:p>
    <w:p>
      <w:r>
        <w:t>Let Π_Σ denote the geometric projection onto the stability surface. The displacement vector</w:t>
      </w:r>
    </w:p>
    <w:p>
      <w:pPr>
        <w:spacing w:before="80" w:after="80"/>
        <w:jc w:val="center"/>
      </w:pPr>
      <w:r>
        <w:rPr>
          <w:rFonts w:ascii="Cambria Math" w:hAnsi="Cambria Math" w:eastAsia="Cambria Math"/>
          <w:sz w:val="22"/>
        </w:rPr>
        <w:t>d(t) = γ(t) - Π_Σ(γ(t))</w:t>
      </w:r>
    </w:p>
    <w:p>
      <w:r>
        <w:t>captures the deviation of the worldline from ideal evolution.[DuttonElectronField2026] The magnitude ||d(t)|| represents the severity of the error, while the direction of d(t) encodes the type of deviation. Because the stability surface is a geometric object embedded in the configuration space M, the displacement vector naturally decomposes into components along the normal and binormal directions of the Frenet–Serret frame.</w:t>
      </w:r>
    </w:p>
    <w:p>
      <w:r>
        <w:t>Let N(t) and B(t) denote the normal and binormal vectors of the worldline. The displacement vector can be expressed as</w:t>
      </w:r>
    </w:p>
    <w:p>
      <w:pPr>
        <w:spacing w:before="80" w:after="80"/>
        <w:jc w:val="center"/>
      </w:pPr>
      <w:r>
        <w:rPr>
          <w:rFonts w:ascii="Cambria Math" w:hAnsi="Cambria Math" w:eastAsia="Cambria Math"/>
          <w:sz w:val="22"/>
        </w:rPr>
        <w:t>d(t) = d_N(t) N(t) + d_B(t) B(t),</w:t>
      </w:r>
    </w:p>
    <w:p>
      <w:r>
        <w:t>where d_N(t) and d_B(t) are scalar coefficients representing the normal and binormal components of the error.[DuttonElectronField2026] These components correspond to physically distinct error processes. Normal displacement typically represents amplitude damping or photon loss, as it reflects inward deviation toward regions of reduced field sovereignty. Binormal displacement corresponds to phase or spectral drift, as it reflects torsional deviation from the stability surface.</w:t>
      </w:r>
    </w:p>
    <w:p>
      <w:r>
        <w:t>Curvature and torsion deviations provide additional insight into error formation. Deviations in curvature,</w:t>
      </w:r>
    </w:p>
    <w:p>
      <w:pPr>
        <w:spacing w:before="80" w:after="80"/>
        <w:jc w:val="center"/>
      </w:pPr>
      <w:r>
        <w:rPr>
          <w:rFonts w:ascii="Cambria Math" w:hAnsi="Cambria Math" w:eastAsia="Cambria Math"/>
          <w:sz w:val="22"/>
        </w:rPr>
        <w:t>Δκ(t) = κ(t) - κ_Σ,</w:t>
      </w:r>
    </w:p>
    <w:p>
      <w:r>
        <w:t>indicate bending away from the stability surface, while deviations in torsion,</w:t>
      </w:r>
    </w:p>
    <w:p>
      <w:pPr>
        <w:spacing w:before="80" w:after="80"/>
        <w:jc w:val="center"/>
      </w:pPr>
      <w:r>
        <w:rPr>
          <w:rFonts w:ascii="Cambria Math" w:hAnsi="Cambria Math" w:eastAsia="Cambria Math"/>
          <w:sz w:val="22"/>
        </w:rPr>
        <w:t>Δτ(t) = τ(t) - τ_Σ,</w:t>
      </w:r>
    </w:p>
    <w:p>
      <w:r>
        <w:t>indicate twisting or rotational drift.[DuttonElectronField2026] These geometric deviations complement the displacement vector and offer a more complete description of photonic errors.</w:t>
      </w:r>
    </w:p>
    <w:p>
      <w:r>
        <w:t>In the DEFI interpretation, these deviations correspond to violations of sovereignty-preserving dynamical evolution.[DuttonSEFI2026] DEFI requires that identity-layer invariants (SEFI), geometry-layer invariants (GWFM), and dynamical invariants all remain synchronized. When curvature, torsion, or displacement deviate from their DEFI stability values, the worldline has left the unified stability manifold S_unified.</w:t>
      </w:r>
    </w:p>
    <w:p>
      <w:r>
        <w:t>The stability surface itself determines how errors accumulate. For example, a saddle-shaped stability surface may exhibit regions where small deviations grow rapidly, corresponding to photonic modes that are highly sensitive to perturbations. Conversely, surfaces with gentle curvature may exhibit greater robustness.[DuttonElectronField2026] The geometric structure of Σ thus plays a central role in determining the error landscape of the photonic system.</w:t>
      </w:r>
    </w:p>
    <w:p>
      <w:r>
        <w:t>Error displacement geometry provides a unified description of photonic errors that is independent of specific physical mechanisms.[DuttonElectronField2026] Whether the error arises from scattering, absorption, dispersion, or mode mixing, its geometric signature is captured by the displacement vector and curvature/torsion deviations. In the DEFIcentric framework, these deviations represent violations of sovereignty-preserving evolution and form the basis for the correction operations developed in Section 5.</w:t>
      </w:r>
    </w:p>
    <w:p>
      <w:r>
        <w:rPr>
          <w:b/>
          <w:sz w:val="26"/>
        </w:rPr>
        <w:t>Correction Mapping</w:t>
      </w:r>
    </w:p>
    <w:p>
      <w:r>
        <w:t>Correction operations in the SEFI/GWFM framework restore sovereignty by mapping displaced worldlines back onto the stability surface Σ.[DuttonSEFI2026,DuttonElectronField2026] Because errors are represented geometrically as displacement vectors, correction becomes a projection process: the worldline is returned to the nearest point on the stability surface, and its curvature and torsion are realigned with the geometric invariants of ideal evolution.</w:t>
      </w:r>
    </w:p>
    <w:p>
      <w:r>
        <w:t>In the DEFI-centric interpretation, correction corresponds to restoring the worldline to the DEFI stability manifold.[DuttonSEFI2026] SEFI provides the identity-layer invariants that must be preserved, GWFM provides the geometrylayer curvature and torsion constraints, and DEFI provides the dynamical invariance that ensures sovereigntypreserving evolution. Thus, correction is not merely geometric—it is the restoration of DEFI unity.</w:t>
      </w:r>
    </w:p>
    <w:p>
      <w:r>
        <w:t>Let γ(t) denote the displaced worldline and let Π_Σ denote the geometric projection onto the stability surface. The corrected worldline is defined as</w:t>
      </w:r>
    </w:p>
    <w:p>
      <w:pPr>
        <w:spacing w:before="80" w:after="80"/>
        <w:jc w:val="center"/>
      </w:pPr>
      <w:r>
        <w:rPr>
          <w:rFonts w:ascii="Cambria Math" w:hAnsi="Cambria Math" w:eastAsia="Cambria Math"/>
          <w:sz w:val="22"/>
        </w:rPr>
        <w:t>γ_corr(t) = Π_Σ(γ(t)).</w:t>
      </w:r>
    </w:p>
    <w:p>
      <w:r>
        <w:t>This projection removes the displacement vector,</w:t>
      </w:r>
    </w:p>
    <w:p>
      <w:pPr>
        <w:spacing w:before="80" w:after="80"/>
        <w:jc w:val="center"/>
      </w:pPr>
      <w:r>
        <w:rPr>
          <w:rFonts w:ascii="Cambria Math" w:hAnsi="Cambria Math" w:eastAsia="Cambria Math"/>
          <w:sz w:val="22"/>
        </w:rPr>
        <w:t>d(t) = γ(t) - Π_Σ(γ(t)),</w:t>
      </w:r>
    </w:p>
    <w:p>
      <w:r>
        <w:t>and restores the worldline to the stability surface.[DuttonElectronField2026] The projection operator Π_Σ is determined by the geometry of Σ and may be implemented through optical transformations that selectively filter or redirect photonic modes.</w:t>
      </w:r>
    </w:p>
    <w:p>
      <w:r>
        <w:t>Correction requires not only returning the worldline to the stability surface but also restoring its geometric invariants. Let κ(t) and τ(t) denote the curvature and torsion of the displaced worldline. The corrected worldline must satisfy</w:t>
      </w:r>
    </w:p>
    <w:p>
      <w:pPr>
        <w:spacing w:before="80" w:after="80"/>
        <w:jc w:val="center"/>
      </w:pPr>
      <w:r>
        <w:rPr>
          <w:rFonts w:ascii="Cambria Math" w:hAnsi="Cambria Math" w:eastAsia="Cambria Math"/>
          <w:sz w:val="22"/>
        </w:rPr>
        <w:t>κ_corr(t) = κ_Σ, τ_corr(t) = τ_Σ,</w:t>
      </w:r>
    </w:p>
    <w:p>
      <w:r>
        <w:t>where κ_Σ and τ_Σ are the curvature and torsion of ideal evolution.[DuttonElectronField2026] These invariants may be restored through optical phase shifts, dispersion compensation, or modeselective transformations that adjust the geometric properties of the photonic mode.</w:t>
      </w:r>
    </w:p>
    <w:p>
      <w:r>
        <w:t>The correction mapping can be decomposed into normal and binormal components. Let d_N(t) and d_B(t) denote the normal and binormal components of the displacement vector. The correction operator acts as</w:t>
      </w:r>
    </w:p>
    <w:p>
      <w:pPr>
        <w:spacing w:before="80" w:after="80"/>
        <w:jc w:val="center"/>
      </w:pPr>
      <w:r>
        <w:rPr>
          <w:rFonts w:ascii="Cambria Math" w:hAnsi="Cambria Math" w:eastAsia="Cambria Math"/>
          <w:sz w:val="22"/>
        </w:rPr>
        <w:t>γ_corr(t) = γ(t) - d_N(t) N(t) - d_B(t) B(t),</w:t>
      </w:r>
    </w:p>
    <w:p>
      <w:r>
        <w:t>removing both amplitude-related and phase-related deviations.[DuttonElectronField2026] This geometric decomposition provides a unified description of correction operations that is independent of specific physical mechanisms.</w:t>
      </w:r>
    </w:p>
    <w:p>
      <w:r>
        <w:t>In the DEFI interpretation, this mapping corresponds to restoring sovereignty-preserving dynamical evolution.[DuttonSEFI2026] The worldline is returned to the DEFI stability manifold, identity invariants are preserved, and geometric invariants are realigned. Correction therefore restores unity across SEFI identity, GWFM geometry, and DEFI dynamics.</w:t>
      </w:r>
    </w:p>
    <w:p>
      <w:r>
        <w:t>In photonic systems, correction may be implemented through a variety of physical processes.[DuttonElectronField2026] Normal displacement may be corrected through amplitude stabilization or loss-compensating transformations, while binormal displacement may be corrected through phase stabilization or spectral filtering. The geometric nature of the correction mapping ensures that these operations restore sovereignty by returning the worldline to the stability surface and realigning its geometric invariants.</w:t>
      </w:r>
    </w:p>
    <w:p>
      <w:r>
        <w:t>The correction mapping developed in this section provides a physically motivated mechanism for restoring photonic modes to ideal evolution. It forms the basis for the photonic implementation strategies discussed in Section 6.</w:t>
      </w:r>
    </w:p>
    <w:p>
      <w:r>
        <w:rPr>
          <w:b/>
          <w:sz w:val="26"/>
        </w:rPr>
        <w:t>Photonic Implementation</w:t>
      </w:r>
    </w:p>
    <w:p>
      <w:r>
        <w:t>The geometric framework developed in the preceding sections provides a physically motivated description of photonic quantum error correction.[DuttonSEFI2026,DuttonElectronField2026] To apply this framework in practical systems, the stability surface Σ, worldline geometry, and correction mapping must be interpreted in terms of photonic modes, optical components, and experimentally accessible transformations. In the DEFI-centric interpretation, photonic implementation corresponds to engineering systems that maintain worldlines on the DEFI stability manifold through identity preservation (SEFI), geometric constraint (GWFM), and sovereignty-preserving dynamics (DEFI).</w:t>
      </w:r>
    </w:p>
    <w:p>
      <w:r>
        <w:t>Photonic modes propagate through physical structures such as waveguides, fibers, cavities, and free-space optical paths.[DuttonElectronField2026] Each structure imposes geometric constraints on the mode’s evolution, including boundary conditions, dispersion relations, and mode profiles. These constraints define the stability surface Σ for the photonic system. For example, a waveguide with fixed transverse confinement defines a stability surface corresponding to the permissible spatial mode profile, while a cavity with fixed resonance conditions defines a stability surface corresponding to the permissible spectral structure.</w:t>
      </w:r>
    </w:p>
    <w:p>
      <w:r>
        <w:t>In the DEFI interpretation, these stability surfaces become DEFI stability manifolds: geometric objects on which sovereignty-preserving worldlines must lie.[DuttonSEFI2026] SEFI provides the identity-layer invariants that define the permissible evolution, GWFM provides the geometry-layer curvature and torsion constraints, and DEFI binds these structures into a single unified stability requirement.</w:t>
      </w:r>
    </w:p>
    <w:p>
      <w:r>
        <w:t>The worldline γ(t) represents the evolution of the photonic mode within the configuration space M. In spatially structured systems, γ(t) may correspond to the trajectory of the mode’s centroid or phase front. In spectrally structured systems, γ(t) may correspond to the evolution of the mode’s frequency distribution. The curvature and torsion of the worldline encode how the mode evolves under the influence of dispersion, nonlinearities, or external perturbations.[DuttonElectronField2026]</w:t>
      </w:r>
    </w:p>
    <w:p>
      <w:r>
        <w:t>Errors arise when the photonic mode deviates from its stability surface.[DuttonElectronField2026] Loss corresponds to inward displacement toward regions of reduced field sovereignty, while dephasing corresponds to torsional deviation from the stability surface. Mode mixing corresponds to curvatureinduced divergence, and spectral drift corresponds to binormal displacement. These geometric signatures provide a unified description of photonic errors that is independent of specific physical mechanisms. In the DEFIcentric interpretation, these errors correspond to violations of sovereignty-preserving dynamical evolution.</w:t>
      </w:r>
    </w:p>
    <w:p>
      <w:r>
        <w:t>Correction operations may be implemented through optical transformations that project displaced worldlines back onto the stability surface.[DuttonElectronField2026] Spatial corrections may be achieved through mode-selective filtering, adaptive optics, or waveguide engineering. Spectral corrections may be achieved through dispersion compensation, phase stabilization, or frequency-selective filtering. In each case, the physical transformation acts as a geometric projection that removes the displacement vector and restores the worldline to the stability surface.</w:t>
      </w:r>
    </w:p>
    <w:p>
      <w:r>
        <w:t>In the DEFI interpretation, these correction operations restore unity across SEFI identity, GWFM geometry, and DEFI dynamics.[DuttonSEFI2026] The worldline is returned to the DEFI stability manifold, identity invariants are preserved, and geometric invariants are realigned. Photonic implementation therefore becomes the engineering realization of DEFI sovereignty restoration.</w:t>
      </w:r>
    </w:p>
    <w:p>
      <w:r>
        <w:t>The SEFI/GWFM/DEFI framework is compatible with a wide range of photonic platforms.[DuttonElectronField2026] In spontaneous parametric down-conversion (SPDC) systems, stability surfaces may correspond to the joint spectral amplitude or spatial mode structure of the generated photons. In integrated photonic circuits, stability surfaces may correspond to the guided mode profiles or resonance conditions of microresonators. In fiber-based systems, stability surfaces may correspond to the permissible propagation modes or dispersion surfaces. The geometric nature of the framework ensures that it can be applied across diverse photonic architectures.</w:t>
      </w:r>
    </w:p>
    <w:p>
      <w:r>
        <w:t>Photonic implementation of geometric correction operations provides a pathway for stabilizing quantum information in continuous-variable systems.[DuttonSEFI2026] By interpreting photonic errors as geometric displacements and correction operations as geometric projections, the SEFI/GWFM/DEFI framework offers a physically motivated alternative to algebraic bosonic codes. It enables new mechanisms for stabilizing photonic modes through curvature engineering, geometric filtering, and sovereignty restoration.</w:t>
      </w:r>
    </w:p>
    <w:p>
      <w:r>
        <w:t>The photonic implementation strategies developed in this section form the basis for the numerical validation presented in Section 7.</w:t>
      </w:r>
    </w:p>
    <w:p>
      <w:r>
        <w:rPr>
          <w:b/>
          <w:sz w:val="26"/>
        </w:rPr>
        <w:t>Validation</w:t>
      </w:r>
    </w:p>
    <w:p>
      <w:r>
        <w:t>To demonstrate the effectiveness of the geometric correction framework developed in the preceding sections, we present a simple numerical example illustrating stability deviation, error displacement, and sovereignty restoration.[DuttonElectronField2026,DuttonSEFI2026] The purpose of this validation is not to model a specific photonic device, but to show how geometric worldline analysis provides a clear and reproducible mechanism for identifying and correcting photonic errors. In the DEFI-centric interpretation, this example illustrates how worldlines depart from and are restored to the DEFI stability manifold.</w:t>
      </w:r>
    </w:p>
    <w:p>
      <w:r>
        <w:t>Consider a stability surface Σ embedded in a threedimensional configuration space M. For validation, we choose a saddle-shaped surface defined by</w:t>
      </w:r>
    </w:p>
    <w:p>
      <w:pPr>
        <w:spacing w:before="80" w:after="80"/>
        <w:jc w:val="center"/>
      </w:pPr>
      <w:r>
        <w:rPr>
          <w:rFonts w:ascii="Cambria Math" w:hAnsi="Cambria Math" w:eastAsia="Cambria Math"/>
          <w:sz w:val="22"/>
        </w:rPr>
        <w:t>Σ = (x, y, z) ∈ ℝ³ | z = α x² - β y²,</w:t>
      </w:r>
    </w:p>
    <w:p>
      <w:r>
        <w:t>where α and β are positive constants.[DuttonElectronField2026] This surface exhibits both convergent and divergent curvature directions, providing a nontrivial geometric structure for testing stability and correction. The geometric invariants of ideal evolution are determined by the curvature and torsion of worldlines constrained to Σ.</w:t>
      </w:r>
    </w:p>
    <w:p>
      <w:r>
        <w:t>An ideal worldline γ_Σ(t) on the stability surface may be parameterized as</w:t>
      </w:r>
    </w:p>
    <w:p>
      <w:pPr>
        <w:spacing w:before="80" w:after="80"/>
        <w:jc w:val="center"/>
      </w:pPr>
      <w:r>
        <w:rPr>
          <w:rFonts w:ascii="Cambria Math" w:hAnsi="Cambria Math" w:eastAsia="Cambria Math"/>
          <w:sz w:val="22"/>
        </w:rPr>
        <w:t>γ_Σ(t) = (t, sin t, α t² - β sin² t),</w:t>
      </w:r>
    </w:p>
    <w:p>
      <w:r>
        <w:t>which satisfies the sovereignty conditions associated with Σ.[DuttonSEFI2026] The curvature and torsion of this worldline, denoted κ_Σ(t) and τ_Σ(t), serve as the geometric invariants of ideal evolution. In the DEFI interpretation, these invariants represent identity-preserving dynamical constraints.</w:t>
      </w:r>
    </w:p>
    <w:p>
      <w:r>
        <w:t>To simulate an error, we introduce a displaced worldline</w:t>
      </w:r>
    </w:p>
    <w:p>
      <w:pPr>
        <w:spacing w:before="80" w:after="80"/>
        <w:jc w:val="center"/>
      </w:pPr>
      <w:r>
        <w:rPr>
          <w:rFonts w:ascii="Cambria Math" w:hAnsi="Cambria Math" w:eastAsia="Cambria Math"/>
          <w:sz w:val="22"/>
        </w:rPr>
        <w:t>γ(t) = γ_Σ(t) + ε v(t),</w:t>
      </w:r>
    </w:p>
    <w:p>
      <w:r>
        <w:t>where ε is a small perturbation parameter and v(t) is a deviation vector chosen to represent a physically meaningful photonic error.[DuttonElectronField2026] For validation, we select</w:t>
      </w:r>
    </w:p>
    <w:p>
      <w:pPr>
        <w:spacing w:before="80" w:after="80"/>
        <w:jc w:val="center"/>
      </w:pPr>
      <w:r>
        <w:rPr>
          <w:rFonts w:ascii="Cambria Math" w:hAnsi="Cambria Math" w:eastAsia="Cambria Math"/>
          <w:sz w:val="22"/>
        </w:rPr>
        <w:t>v(t) = (0, 0, cos t),</w:t>
      </w:r>
    </w:p>
    <w:p>
      <w:r>
        <w:t>corresponding to a binormal displacement that models spectral or phase drift.</w:t>
      </w:r>
    </w:p>
    <w:p>
      <w:r>
        <w:t>The displaced worldline no longer satisfies the sovereignty conditions, and its curvature and torsion deviate from the geometric invariants of ideal evolution.</w:t>
      </w:r>
    </w:p>
    <w:p>
      <w:r>
        <w:t>The displacement vector is computed as</w:t>
      </w:r>
    </w:p>
    <w:p>
      <w:pPr>
        <w:spacing w:before="80" w:after="80"/>
        <w:jc w:val="center"/>
      </w:pPr>
      <w:r>
        <w:rPr>
          <w:rFonts w:ascii="Cambria Math" w:hAnsi="Cambria Math" w:eastAsia="Cambria Math"/>
          <w:sz w:val="22"/>
        </w:rPr>
        <w:t>d(t) = γ(t) - Π_Σ(γ(t)),</w:t>
      </w:r>
    </w:p>
    <w:p>
      <w:r>
        <w:t>where Π_Σ denotes the geometric projection onto the stability surface.[DuttonElectronField2026] For the saddle surface defined above, the projection is given by</w:t>
      </w:r>
    </w:p>
    <w:p>
      <w:pPr>
        <w:spacing w:before="80" w:after="80"/>
        <w:jc w:val="center"/>
      </w:pPr>
      <w:r>
        <w:rPr>
          <w:rFonts w:ascii="Cambria Math" w:hAnsi="Cambria Math" w:eastAsia="Cambria Math"/>
          <w:sz w:val="22"/>
        </w:rPr>
        <w:t>Π_Σ(x, y, z) = (x, y, α x² - β y²).</w:t>
      </w:r>
    </w:p>
    <w:p>
      <w:r>
        <w:t>The magnitude of the displacement vector,</w:t>
      </w:r>
    </w:p>
    <w:p>
      <w:pPr>
        <w:spacing w:before="80" w:after="80"/>
        <w:jc w:val="center"/>
      </w:pPr>
      <w:r>
        <w:rPr>
          <w:rFonts w:ascii="Cambria Math" w:hAnsi="Cambria Math" w:eastAsia="Cambria Math"/>
          <w:sz w:val="22"/>
        </w:rPr>
        <w:t>||d(t)|| = |z - (α x² - β y²)|,</w:t>
      </w:r>
    </w:p>
    <w:p>
      <w:r>
        <w:t>quantifies the severity of the error.[DuttonElectronField2026] In this example, the displacement magnitude oscillates with cos t, reflecting the periodic nature of the simulated spectral drift.</w:t>
      </w:r>
    </w:p>
    <w:p>
      <w:r>
        <w:t>Correction is performed by applying the geometric projection,</w:t>
      </w:r>
    </w:p>
    <w:p>
      <w:pPr>
        <w:spacing w:before="80" w:after="80"/>
        <w:jc w:val="center"/>
      </w:pPr>
      <w:r>
        <w:rPr>
          <w:rFonts w:ascii="Cambria Math" w:hAnsi="Cambria Math" w:eastAsia="Cambria Math"/>
          <w:sz w:val="22"/>
        </w:rPr>
        <w:t>γ_corr(t) = Π_Σ(γ(t)),</w:t>
      </w:r>
    </w:p>
    <w:p>
      <w:r>
        <w:t>which removes the displacement vector and restores the worldline to the stability surface.[DuttonSEFI2026] After correction, the curvature and torsion of the worldline satisfy</w:t>
      </w:r>
    </w:p>
    <w:p>
      <w:pPr>
        <w:spacing w:before="80" w:after="80"/>
        <w:jc w:val="center"/>
      </w:pPr>
      <w:r>
        <w:rPr>
          <w:rFonts w:ascii="Cambria Math" w:hAnsi="Cambria Math" w:eastAsia="Cambria Math"/>
          <w:sz w:val="22"/>
        </w:rPr>
        <w:t>κ_corr(t) = κ_Σ(t), τ_corr(t) = τ_Σ(t),</w:t>
      </w:r>
    </w:p>
    <w:p>
      <w:r>
        <w:t>demonstrating sovereignty restoration.</w:t>
      </w:r>
    </w:p>
    <w:p>
      <w:r>
        <w:t>In the DEFI-centric interpretation, this correction corresponds to restoring the worldline to the DEFI stability manifold.[DuttonSEFI2026] The identity-layer invariants (SEFI), geometry-layer invariants (GWFM), and dynamical invariants (DEFI) are all realigned, demonstrating unity restoration.</w:t>
      </w:r>
    </w:p>
    <w:p>
      <w:r>
        <w:t>This validation example confirms that the SEFI/GWFM/DEFI geometric framework provides a clear and reproducible method for identifying and correcting photonic errors.[DuttonElectronField2026] The geometric representation of stability deviation, error displacement, and sovereignty restoration forms a robust foundation for photonic quantum error correction across diverse physical platforms.</w:t>
      </w:r>
    </w:p>
    <w:p>
      <w:r>
        <w:rPr>
          <w:b/>
          <w:sz w:val="26"/>
        </w:rPr>
        <w:t>Discussion</w:t>
      </w:r>
    </w:p>
    <w:p>
      <w:r>
        <w:t>The geometric framework developed in this work provides a physically motivated foundation for photonic quantum error correction.[DuttonSEFI2026,DuttonElectronField2026] By representing photonic modes as worldlines constrained to stability surfaces, the SEFI/GWFM/DEFI approach offers a unified description of stability, error formation, and correction that is independent of specific physical mechanisms. This geometric perspective complements existing bosonic codes and suggests new pathways for stabilizing quantum information in photonic systems.</w:t>
      </w:r>
    </w:p>
    <w:p>
      <w:r>
        <w:t>One of the central advantages of the geometric approach is its ability to describe photonic errors in terms of displacement vectors and curvature/torsion deviations.[DuttonElectronField2026] Traditional QEC frameworks typically classify errors algebraically, relying on operator-based descriptions or phase-space symmetries. In contrast, the geometric framework interprets errors as deviations from physically meaningful stability surfaces. This interpretation provides intuitive insight into how errors arise and how they can be corrected. For example, amplitude damping corresponds to inward normal displacement, while spectral drift corresponds to binormal deviation. These geometric signatures offer a natural classification of photonic errors that is directly tied to the physical structure of the system.</w:t>
      </w:r>
    </w:p>
    <w:p>
      <w:r>
        <w:t>The correction mapping developed in Section 5 demonstrates how geometric projection can restore sovereignty by returning displaced worldlines to the stability surface.[DuttonSEFI2026] This projection-based correction mechanism is compatible with a wide range of photonic architectures, including waveguides, cavities, fibers, and integrated photonic circuits. Because the correction mapping acts on geometric invariants rather than specific physical parameters, it provides a flexible and platform-independent method for stabilizing photonic modes.</w:t>
      </w:r>
    </w:p>
    <w:p>
      <w:r>
        <w:t>The validation example presented in Section 7 illustrates the effectiveness of geometric projection in restoring sovereignty-preserving evolution.[DuttonElectronField2026] The saddle-shaped stability surface used in the example demonstrates how geometric features such as curvature and torsion influence error formation and correction. The displaced worldline oscillates above and below the stability surface due to binormal perturbation, while the corrected worldline returns precisely to the surface, demonstrating the effectiveness of geometric projection as a correction mechanism.</w:t>
      </w:r>
    </w:p>
    <w:p>
      <w:r>
        <w:t>The geometric QEC framework developed here suggests several avenues for future research. First, stability surfaces may be engineered to enhance robustness against specific types of photonic errors. For example, surfaces with gentle curvature may provide greater tolerance to spectral drift, while surfaces with strong curvature may enhance confinement against amplitude damping. Second, geometric filtering techniques may be developed to remove displacement components selectively, enabling targeted correction of specific error types. Third, the SEFI/GWFM/DEFI framework may be extended to multi-mode photonic systems, where stability surfaces become higher-dimensional manifolds and worldlines become multi-component geometric objects.</w:t>
      </w:r>
    </w:p>
    <w:p>
      <w:r>
        <w:t>Finally, the geometric perspective may provide new insight into the relationship between photonic QEC and other geometric frameworks in physics.[DuttonElectronField2026] For example, the interpretation of photonic modes as worldlines on stability surfaces parallels geometric approaches in classical mechanics, general relativity, and field theory. The unified SEFI/GWFM/DEFI framework may therefore serve as a bridge between photonic QEC and broader geometric theories of physical systems.</w:t>
      </w:r>
    </w:p>
    <w:p>
      <w:r>
        <w:t>In summary, the geometric QEC framework developed in this work provides a physically motivated, platformindependent method for stabilizing photonic quantum information. By interpreting photonic modes as worldlines constrained to stability surfaces and errors as geometric displacements, the SEFI/GWFM/DEFI approach offers a unified description of stability, error formation, and correction. This geometric perspective complements existing bosonic codes and suggests new pathways for stabilizing quantum information in photonic systems.</w:t>
      </w:r>
    </w:p>
    <w:p>
      <w:r>
        <w:rPr>
          <w:b/>
        </w:rPr>
        <w:t>References</w:t>
      </w:r>
    </w:p>
    <w:p>
      <w:r>
        <w:t>1. Quantum Computation and Quantum Information. M. A. Nielsen and I. L. Chuang. 2010</w:t>
      </w:r>
    </w:p>
    <w:p>
      <w:r>
        <w:t>2. Photonic quantum technologies. J. L. O'Brien and A. Furusawa and J. Vuc. 2009</w:t>
      </w:r>
    </w:p>
    <w:p>
      <w:r>
        <w:t>3. Geometric Worldline Foundations of the Electron Field. J. Dutton</w:t>
      </w:r>
    </w:p>
    <w:p>
      <w:r>
        <w:t>4. SEFI: The Single Entity Field Interpretation - Formal Mathematical Construction. J. Dutton</w:t>
      </w:r>
    </w:p>
    <w:p>
      <w:r>
        <w:t>5. SEFI_QEC_Stack. J. Dutton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