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6a6a015141d4dd661df4a51c20c3760c37c1857"/>
    <w:p>
      <w:pPr>
        <w:pStyle w:val="Heading5"/>
      </w:pPr>
      <w:r>
        <w:t xml:space="preserve">Software Engineer, with over 15 years of Software Production experience, including Engineering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NodeJS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Payment platform for small and medium businesses. Worked with Angular &amp; RxJS on the revenue-generating International Payments Team.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rates, increasing revenue by 15%.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E-Commerce sites for housewares and home decor. Worked on the Micro Front End team, transitioning Production pages from 6 brands, into a unified Vue project.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for multiple remotes per brand. This reduced the first-time setup for local development from about 1 week to 1/2 a day.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Automated</w:t>
      </w:r>
      <w:r>
        <w:t xml:space="preserve"> </w:t>
      </w:r>
      <w:r>
        <w:t xml:space="preserve">feature branch creation for our 4 repos with my script that created multiple feature branches with the JIRA ticket number, and updated local branches to the latest release code.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 I was responsible for making sure all of the features for the release were included in the release branches.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A memory book platform, where friends &amp; family collaborate on a commemorative digital or physical book.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the React Memory Book Project Dashboard with custom Hooks, where project owners view and edit pages submitted from their contributors.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styles, reducing lines of code by 25%.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A philanthropic organization dedicated to cultural exchange between Hawaii &amp; Japan.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Mobile marketing platform. Engineered &amp; Designed mobile marketing materials.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Implemented</w:t>
      </w:r>
      <w:r>
        <w:t xml:space="preserve"> </w:t>
      </w:r>
      <w:r>
        <w:t xml:space="preserve">Responsive Design solution that consistently generated increased ad engagement by 30% across all existing playable ads, and became an engineering standard.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Mobile ad network. Produced playable ads, while coordinating the production in JIRA, spanning three global regions, four outsourced development studios, and a team of internal engineers.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Mobile ad network. Tested Chartboost SDKs for iOS, Android &amp; Unity for release.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Mobile video game company. Prepared two mobile free-to-play games for App Store submission, from tentpole Kixeye IP, and contributed several level designs for War Commander Mobile in Unity.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University of New Orleans / BA Philosophy</w:t>
      </w:r>
    </w:p>
    <w:bookmarkEnd w:id="37"/>
    <w:bookmarkStart w:id="39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/>
          <w:iCs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/>
          <w:bCs/>
        </w:rPr>
        <w:t xml:space="preserve">written in Markdown</w:t>
      </w:r>
      <w:r>
        <w:t xml:space="preserve">, and</w:t>
      </w:r>
      <w:r>
        <w:t xml:space="preserve"> </w:t>
      </w:r>
      <w:r>
        <w:rPr>
          <w:b/>
          <w:bCs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/>
          <w:iCs/>
        </w:rPr>
        <w:t xml:space="preserve">PDF</w:t>
      </w:r>
      <w:r>
        <w:t xml:space="preserve">,</w:t>
      </w:r>
      <w:r>
        <w:t xml:space="preserve"> </w:t>
      </w:r>
      <w:r>
        <w:rPr>
          <w:i/>
          <w:iCs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38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2024-01-29T21:27:31Z</dcterms:created>
  <dcterms:modified xsi:type="dcterms:W3CDTF">2024-01-29T21:27:31Z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