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1DE45" w14:textId="77777777" w:rsidR="00E12A17" w:rsidRDefault="00E12A17" w:rsidP="00E12A17">
      <w:pPr>
        <w:pStyle w:val="Title"/>
        <w:jc w:val="center"/>
      </w:pPr>
      <w:r>
        <w:t>Deliverable #2</w:t>
      </w:r>
    </w:p>
    <w:p w14:paraId="018FE38A" w14:textId="30FBA806" w:rsidR="00F41D33" w:rsidRDefault="00E12A17" w:rsidP="00E12A17">
      <w:pPr>
        <w:pStyle w:val="Subtitle"/>
        <w:jc w:val="center"/>
      </w:pPr>
      <w:r>
        <w:t>The Programmer’s Manual</w:t>
      </w:r>
    </w:p>
    <w:p w14:paraId="4169CB17" w14:textId="220D1BE9" w:rsidR="00E12A17" w:rsidRDefault="00E12A17" w:rsidP="00E12A17">
      <w:pPr>
        <w:spacing w:after="0"/>
      </w:pPr>
      <w:r>
        <w:t>By:</w:t>
      </w:r>
    </w:p>
    <w:p w14:paraId="6BF484CC" w14:textId="60895C47" w:rsidR="00E12A17" w:rsidRDefault="00E12A17" w:rsidP="00E12A17">
      <w:pPr>
        <w:spacing w:after="0"/>
      </w:pPr>
      <w:proofErr w:type="spellStart"/>
      <w:r>
        <w:t>Curatolo</w:t>
      </w:r>
      <w:proofErr w:type="spellEnd"/>
      <w:r>
        <w:t>, Christopher</w:t>
      </w:r>
    </w:p>
    <w:p w14:paraId="10A5F972" w14:textId="031BE762" w:rsidR="00E12A17" w:rsidRDefault="00E12A17" w:rsidP="00E12A17">
      <w:pPr>
        <w:spacing w:after="0"/>
      </w:pPr>
      <w:r>
        <w:t>Harms, Mathew</w:t>
      </w:r>
    </w:p>
    <w:p w14:paraId="35E9683C" w14:textId="01D7BCA1" w:rsidR="00CC0C95" w:rsidRDefault="00E12A17" w:rsidP="00CC0C95">
      <w:pPr>
        <w:spacing w:after="0"/>
      </w:pPr>
      <w:r>
        <w:t>Howse, Jason</w:t>
      </w:r>
    </w:p>
    <w:p w14:paraId="4C6C27C2" w14:textId="77777777" w:rsidR="00CC0C95" w:rsidRDefault="00CC0C95">
      <w:r>
        <w:br w:type="page"/>
      </w:r>
    </w:p>
    <w:p w14:paraId="0F97458B" w14:textId="77777777" w:rsidR="00CC0C95" w:rsidRDefault="00CC0C95" w:rsidP="00E12A17">
      <w:pPr>
        <w:pStyle w:val="Heading1"/>
      </w:pPr>
      <w:r>
        <w:lastRenderedPageBreak/>
        <w:t>Requirements Documentation</w:t>
      </w:r>
    </w:p>
    <w:p w14:paraId="4CC6C77C" w14:textId="618A3EC7" w:rsidR="00E12A17" w:rsidRDefault="00E12A17" w:rsidP="00CC0C95">
      <w:pPr>
        <w:pStyle w:val="Heading2"/>
      </w:pPr>
      <w:r>
        <w:t>Introduction</w:t>
      </w:r>
    </w:p>
    <w:p w14:paraId="2C5FF110" w14:textId="37D3A0A6" w:rsidR="00E12A17" w:rsidRDefault="00E12A17" w:rsidP="00A338A4">
      <w:r>
        <w:t>1.1 Purpose:</w:t>
      </w:r>
    </w:p>
    <w:p w14:paraId="77AFBA4B" w14:textId="77777777" w:rsidR="00E12A17" w:rsidRDefault="00E12A17" w:rsidP="00A338A4">
      <w:r>
        <w:tab/>
        <w:t xml:space="preserve">The purpose of the documentation is to explain the requirements of the </w:t>
      </w:r>
      <w:proofErr w:type="spellStart"/>
      <w:r>
        <w:t>iNFT</w:t>
      </w:r>
      <w:proofErr w:type="spellEnd"/>
      <w:r>
        <w:t xml:space="preserve"> application.</w:t>
      </w:r>
    </w:p>
    <w:p w14:paraId="2B8AB407" w14:textId="77777777" w:rsidR="00E12A17" w:rsidRDefault="00E12A17" w:rsidP="00A338A4"/>
    <w:p w14:paraId="03292FDD" w14:textId="77777777" w:rsidR="00E12A17" w:rsidRDefault="00E12A17" w:rsidP="00A338A4">
      <w:r>
        <w:t>1.2. Scope of the Product:</w:t>
      </w:r>
    </w:p>
    <w:p w14:paraId="5E1DD10E" w14:textId="77777777" w:rsidR="00E12A17" w:rsidRDefault="00E12A17" w:rsidP="00A338A4">
      <w:r>
        <w:tab/>
        <w:t xml:space="preserve">The </w:t>
      </w:r>
      <w:proofErr w:type="spellStart"/>
      <w:r>
        <w:t>iNFT</w:t>
      </w:r>
      <w:proofErr w:type="spellEnd"/>
      <w:r>
        <w:t xml:space="preserve"> app will generate NFTs (Non-Fungible Tokens) on the Ethereum network.</w:t>
      </w:r>
    </w:p>
    <w:p w14:paraId="38E9E087" w14:textId="77777777" w:rsidR="00E12A17" w:rsidRDefault="00E12A17" w:rsidP="00A338A4"/>
    <w:p w14:paraId="7F576EBC" w14:textId="77777777" w:rsidR="00E12A17" w:rsidRDefault="00E12A17" w:rsidP="00A338A4">
      <w:r>
        <w:t>1.3. Glossary:</w:t>
      </w:r>
    </w:p>
    <w:p w14:paraId="58401E61" w14:textId="77777777" w:rsidR="00E12A17" w:rsidRDefault="00E12A17" w:rsidP="00A338A4">
      <w:r>
        <w:tab/>
        <w:t xml:space="preserve">• </w:t>
      </w:r>
      <w:proofErr w:type="spellStart"/>
      <w:r>
        <w:t>Dapp</w:t>
      </w:r>
      <w:proofErr w:type="spellEnd"/>
      <w:r>
        <w:t xml:space="preserve"> - A decentralized application that uses a decentralized network (</w:t>
      </w:r>
      <w:proofErr w:type="gramStart"/>
      <w:r>
        <w:t>e.g.</w:t>
      </w:r>
      <w:proofErr w:type="gramEnd"/>
      <w:r>
        <w:t xml:space="preserve"> Ethereum, Bitcoin).</w:t>
      </w:r>
    </w:p>
    <w:p w14:paraId="2EDA4149" w14:textId="77777777" w:rsidR="00E12A17" w:rsidRDefault="00E12A17" w:rsidP="00A338A4">
      <w:r>
        <w:tab/>
        <w:t>• Blockchain: An immutable, ledger database of transactions distributed across a network.</w:t>
      </w:r>
    </w:p>
    <w:p w14:paraId="06076364" w14:textId="77777777" w:rsidR="00E12A17" w:rsidRDefault="00E12A17" w:rsidP="00A338A4">
      <w:r>
        <w:tab/>
        <w:t>• Crypto wallet: A tool that manages a collection of accounts, public keys, private keys, and interacts with a blockchain network.</w:t>
      </w:r>
    </w:p>
    <w:p w14:paraId="647CACF2" w14:textId="77777777" w:rsidR="00E12A17" w:rsidRDefault="00E12A17" w:rsidP="00A338A4">
      <w:r>
        <w:tab/>
        <w:t>• Crypto Keys</w:t>
      </w:r>
    </w:p>
    <w:p w14:paraId="1E03B3E8" w14:textId="77777777" w:rsidR="00E12A17" w:rsidRDefault="00E12A17" w:rsidP="00A338A4">
      <w:r>
        <w:tab/>
      </w:r>
      <w:r>
        <w:tab/>
        <w:t>¤ Asymmetric cryptography involves pairs of keys.</w:t>
      </w:r>
    </w:p>
    <w:p w14:paraId="0F1985A7" w14:textId="77777777" w:rsidR="00E12A17" w:rsidRDefault="00E12A17" w:rsidP="00A338A4">
      <w:r>
        <w:tab/>
      </w:r>
      <w:r>
        <w:tab/>
        <w:t>¤ Generation of Keys depends on the cryptographic algorithm.</w:t>
      </w:r>
    </w:p>
    <w:p w14:paraId="61291E40" w14:textId="77777777" w:rsidR="00E12A17" w:rsidRDefault="00E12A17" w:rsidP="00A338A4">
      <w:r>
        <w:tab/>
      </w:r>
      <w:r>
        <w:tab/>
        <w:t>¤ The algorithm generates a private and public key</w:t>
      </w:r>
    </w:p>
    <w:p w14:paraId="017A5B24" w14:textId="77777777" w:rsidR="00E12A17" w:rsidRDefault="00E12A17" w:rsidP="00A338A4">
      <w:r>
        <w:tab/>
      </w:r>
      <w:r>
        <w:tab/>
        <w:t xml:space="preserve">¤ Depending on your use case, one key </w:t>
      </w:r>
      <w:proofErr w:type="gramStart"/>
      <w:r>
        <w:t>signs</w:t>
      </w:r>
      <w:proofErr w:type="gramEnd"/>
      <w:r>
        <w:t xml:space="preserve"> and encrypts messages, the other key verifies and decrypts messages.</w:t>
      </w:r>
    </w:p>
    <w:p w14:paraId="4E07180B" w14:textId="77777777" w:rsidR="00E12A17" w:rsidRDefault="00E12A17" w:rsidP="00A338A4">
      <w:r>
        <w:tab/>
        <w:t>• Public address - A hash of the account’s public key.  An Ethereum public address is digested from a keccak256 hash function where the public key is the input.</w:t>
      </w:r>
    </w:p>
    <w:p w14:paraId="01323F09" w14:textId="77777777" w:rsidR="00E12A17" w:rsidRDefault="00E12A17" w:rsidP="00A338A4">
      <w:r>
        <w:tab/>
        <w:t>• Ethereum - A blockchain platform that facilitates cryptocurrency and smart contracts.</w:t>
      </w:r>
    </w:p>
    <w:p w14:paraId="7FA8DD76" w14:textId="77777777" w:rsidR="00E12A17" w:rsidRDefault="00E12A17" w:rsidP="00A338A4">
      <w:r>
        <w:tab/>
        <w:t>• Ether - The cryptocurrency on the Ethereum blockchain.</w:t>
      </w:r>
    </w:p>
    <w:p w14:paraId="0C44E39E" w14:textId="77777777" w:rsidR="00E12A17" w:rsidRDefault="00E12A17" w:rsidP="00A338A4">
      <w:r>
        <w:tab/>
        <w:t>• Gas - The fee required to conduct a transaction on the blockchain.</w:t>
      </w:r>
    </w:p>
    <w:p w14:paraId="49DCEB0E" w14:textId="77777777" w:rsidR="00E12A17" w:rsidRDefault="00E12A17" w:rsidP="00A338A4">
      <w:r>
        <w:tab/>
        <w:t>• Smart contract - Self-executed code on the blockchain.</w:t>
      </w:r>
    </w:p>
    <w:p w14:paraId="3B325CF1" w14:textId="77777777" w:rsidR="00E12A17" w:rsidRDefault="00E12A17" w:rsidP="00A338A4">
      <w:r>
        <w:tab/>
        <w:t>• NFT - (</w:t>
      </w:r>
      <w:proofErr w:type="gramStart"/>
      <w:r>
        <w:t>Non Fungible</w:t>
      </w:r>
      <w:proofErr w:type="gramEnd"/>
      <w:r>
        <w:t xml:space="preserve"> Tokens) A smart contract that has a standard, transfers ownership, and mints unique tokens of a digital asset.  According to wikipedia.org/wiki/</w:t>
      </w:r>
      <w:proofErr w:type="gramStart"/>
      <w:r>
        <w:t>Non-</w:t>
      </w:r>
      <w:proofErr w:type="spellStart"/>
      <w:r>
        <w:t>fungible</w:t>
      </w:r>
      <w:proofErr w:type="gramEnd"/>
      <w:r>
        <w:t>_token</w:t>
      </w:r>
      <w:proofErr w:type="spellEnd"/>
      <w:r>
        <w:t>, "NFTs are tracked on blockchains to provide the owner with a proof of ownership that is separate from copyright."</w:t>
      </w:r>
    </w:p>
    <w:p w14:paraId="16244FC3" w14:textId="77777777" w:rsidR="00E12A17" w:rsidRDefault="00E12A17" w:rsidP="00A338A4">
      <w:r>
        <w:tab/>
        <w:t>• IPFS - (Interplanetary File System) is an immutable file system, once an item is pinned to the IPFS network it cannot be removed.</w:t>
      </w:r>
    </w:p>
    <w:p w14:paraId="0A14A6E3" w14:textId="77777777" w:rsidR="00E12A17" w:rsidRDefault="00E12A17" w:rsidP="00A338A4"/>
    <w:p w14:paraId="55530B09" w14:textId="77777777" w:rsidR="00E12A17" w:rsidRDefault="00E12A17" w:rsidP="00A338A4">
      <w:r>
        <w:lastRenderedPageBreak/>
        <w:t>1.4. References:</w:t>
      </w:r>
    </w:p>
    <w:p w14:paraId="6DDB376D" w14:textId="77777777" w:rsidR="00E12A17" w:rsidRDefault="00E12A17" w:rsidP="00A338A4">
      <w:r>
        <w:tab/>
        <w:t>• IEEE 830-1998</w:t>
      </w:r>
    </w:p>
    <w:p w14:paraId="0DEA44AA" w14:textId="77777777" w:rsidR="00E12A17" w:rsidRDefault="00E12A17" w:rsidP="00A338A4"/>
    <w:p w14:paraId="6F58EF2B" w14:textId="77777777" w:rsidR="00E12A17" w:rsidRDefault="00E12A17" w:rsidP="00A338A4">
      <w:r>
        <w:t>1.5 Overview</w:t>
      </w:r>
    </w:p>
    <w:p w14:paraId="41DC346A" w14:textId="77777777" w:rsidR="00E12A17" w:rsidRDefault="00E12A17" w:rsidP="00A338A4">
      <w:r>
        <w:tab/>
        <w:t xml:space="preserve">The rest of this document will go over the requirements of the </w:t>
      </w:r>
      <w:proofErr w:type="spellStart"/>
      <w:r>
        <w:t>iNFT</w:t>
      </w:r>
      <w:proofErr w:type="spellEnd"/>
      <w:r>
        <w:t xml:space="preserve"> in both general terms and more specific terms.</w:t>
      </w:r>
    </w:p>
    <w:p w14:paraId="6BB8DC87" w14:textId="233C1114" w:rsidR="00E12A17" w:rsidRDefault="00E12A17" w:rsidP="00A338A4">
      <w:r>
        <w:br w:type="page"/>
      </w:r>
    </w:p>
    <w:p w14:paraId="52680189" w14:textId="480B24A2" w:rsidR="00E12A17" w:rsidRDefault="00E12A17" w:rsidP="00CC0C95">
      <w:pPr>
        <w:pStyle w:val="Heading2"/>
      </w:pPr>
      <w:r>
        <w:lastRenderedPageBreak/>
        <w:t>General Description</w:t>
      </w:r>
    </w:p>
    <w:p w14:paraId="01A1E59F" w14:textId="77777777" w:rsidR="00E12A17" w:rsidRDefault="00E12A17" w:rsidP="00A338A4">
      <w:r>
        <w:t>2.1 Product perspective:</w:t>
      </w:r>
    </w:p>
    <w:p w14:paraId="3AF2B996" w14:textId="77777777" w:rsidR="00E12A17" w:rsidRDefault="00E12A17" w:rsidP="00A338A4">
      <w:r>
        <w:tab/>
        <w:t xml:space="preserve">The </w:t>
      </w:r>
      <w:proofErr w:type="spellStart"/>
      <w:r>
        <w:t>iNFT</w:t>
      </w:r>
      <w:proofErr w:type="spellEnd"/>
      <w:r>
        <w:t xml:space="preserve"> application is an NFT minter.  That is, it will create a token on the Ethereum block chain network that points to a particular file on the IFPS network.  This allows users to make a claim on the authenticity of an Item posted to IPFS.  It is effectively a form of copy right.  Another use for this technology is users may mint deeds as a proof of property ownership.  The blockchain provides the integrity of an object while the IPFS network provides the availability of the information.</w:t>
      </w:r>
    </w:p>
    <w:p w14:paraId="0CC68B82" w14:textId="77777777" w:rsidR="00E12A17" w:rsidRDefault="00E12A17" w:rsidP="00A338A4"/>
    <w:p w14:paraId="37E2BB44" w14:textId="77777777" w:rsidR="00E12A17" w:rsidRDefault="00E12A17" w:rsidP="00A338A4">
      <w:r>
        <w:t>2.2 Product functions:</w:t>
      </w:r>
    </w:p>
    <w:p w14:paraId="1036ECA8" w14:textId="51E4FF9A" w:rsidR="00E12A17" w:rsidRDefault="00E12A17" w:rsidP="00A338A4">
      <w:r>
        <w:tab/>
        <w:t xml:space="preserve">The product will allow users with an Ethereum private key to Mint NFTs.  Users will log onto an Ethereum network (currently only the local and </w:t>
      </w:r>
      <w:proofErr w:type="spellStart"/>
      <w:r>
        <w:t>Ropsten</w:t>
      </w:r>
      <w:proofErr w:type="spellEnd"/>
      <w:r>
        <w:t xml:space="preserve"> Test networks are available).  Once the user logs in with their private key the user will be able to view a list of all available NFTs.  If the user selects any of the NFT it will be downloaded to their local machine and the file's path can be copied.  If the file is an approved file type it will be displayed by the app.  The user will also either be able to type a file path into the text box at the top or select a file from the file picker.  If </w:t>
      </w:r>
      <w:r w:rsidR="00A338A4">
        <w:t>the</w:t>
      </w:r>
      <w:r>
        <w:t xml:space="preserve"> file is of an approved </w:t>
      </w:r>
      <w:proofErr w:type="gramStart"/>
      <w:r>
        <w:t>type</w:t>
      </w:r>
      <w:proofErr w:type="gramEnd"/>
      <w:r>
        <w:t xml:space="preserve"> it will display and the user can select the mint button to post the file to IPFS and the Ethereum network</w:t>
      </w:r>
    </w:p>
    <w:p w14:paraId="2621B16A" w14:textId="77777777" w:rsidR="00E12A17" w:rsidRDefault="00E12A17" w:rsidP="00A338A4"/>
    <w:p w14:paraId="759FF4D0" w14:textId="77777777" w:rsidR="00E12A17" w:rsidRDefault="00E12A17" w:rsidP="00A338A4">
      <w:r>
        <w:t>2.3 User characteristics:</w:t>
      </w:r>
    </w:p>
    <w:p w14:paraId="147FD071" w14:textId="77777777" w:rsidR="00E12A17" w:rsidRDefault="00E12A17" w:rsidP="00A338A4">
      <w:r>
        <w:tab/>
        <w:t>There is only one type of user of this application.  That is a person who wishes to mint NFT tokens or view minted NFT tokens.  A person with a valid private key can log into the system and mint tokens.  A person with a random hex string can also unlock the system as the Ethereum network only tracks private keys that have made transactions.  A person using an unsecured private key may have their assets stolen.  The person utilizing the system should have a very basic knowledge of how computers work particularly capable of selecting a file from the file picker.</w:t>
      </w:r>
    </w:p>
    <w:p w14:paraId="066C42B7" w14:textId="77777777" w:rsidR="00E12A17" w:rsidRDefault="00E12A17" w:rsidP="00A338A4"/>
    <w:p w14:paraId="02481AC9" w14:textId="77777777" w:rsidR="00E12A17" w:rsidRDefault="00E12A17" w:rsidP="00A338A4">
      <w:r>
        <w:t>2.4 General constraints:</w:t>
      </w:r>
    </w:p>
    <w:p w14:paraId="23383C41" w14:textId="444F83F1" w:rsidR="00E12A17" w:rsidRDefault="00E12A17" w:rsidP="00A338A4">
      <w:r>
        <w:tab/>
        <w:t xml:space="preserve">The contract hasn't been posted to the </w:t>
      </w:r>
      <w:proofErr w:type="spellStart"/>
      <w:r>
        <w:t>Mainnet</w:t>
      </w:r>
      <w:proofErr w:type="spellEnd"/>
      <w:r>
        <w:t xml:space="preserve"> due to the cost.  The system does require an active Ethereum network, </w:t>
      </w:r>
      <w:r w:rsidR="00021994">
        <w:t>a</w:t>
      </w:r>
      <w:r>
        <w:t xml:space="preserve"> local network with the following properties.  The local address set to: HTTP://127.0.0.1:7545 and Chain ID/Network ID is 5777.  The NFT and INFT contracts would have to be deployed to the network as well.  If an active internet connection </w:t>
      </w:r>
      <w:r w:rsidR="00021994">
        <w:t>exists,</w:t>
      </w:r>
      <w:r>
        <w:t xml:space="preserve"> then the Test network </w:t>
      </w:r>
      <w:proofErr w:type="spellStart"/>
      <w:r>
        <w:t>Ropsten</w:t>
      </w:r>
      <w:proofErr w:type="spellEnd"/>
      <w:r>
        <w:t xml:space="preserve"> can be posted to.  The user would need to have enough ether on their account to make the required transaction.  It should be noted that the larger the file type that has been chosen to mint will take longer to post to the IPFS network and retrieve from the IPFS network.</w:t>
      </w:r>
    </w:p>
    <w:p w14:paraId="3F6C5C09" w14:textId="77777777" w:rsidR="00E12A17" w:rsidRDefault="00E12A17" w:rsidP="00A338A4"/>
    <w:p w14:paraId="3B13AE9F" w14:textId="77777777" w:rsidR="00E12A17" w:rsidRDefault="00E12A17" w:rsidP="00A338A4">
      <w:r>
        <w:t>2.5 Assumptions and dependencies:</w:t>
      </w:r>
    </w:p>
    <w:p w14:paraId="6E8938CF" w14:textId="592EA6BD" w:rsidR="00E12A17" w:rsidRDefault="00E12A17" w:rsidP="00A338A4">
      <w:r>
        <w:tab/>
        <w:t xml:space="preserve">The only dependency for the end user would be that they are running on a Windows 10 platform.  An active internet connection is required to use the </w:t>
      </w:r>
      <w:proofErr w:type="spellStart"/>
      <w:r>
        <w:t>Ropsten</w:t>
      </w:r>
      <w:proofErr w:type="spellEnd"/>
      <w:r>
        <w:t xml:space="preserve"> network. </w:t>
      </w:r>
      <w:r>
        <w:br w:type="page"/>
      </w:r>
    </w:p>
    <w:p w14:paraId="70A6111E" w14:textId="434E7546" w:rsidR="00E12A17" w:rsidRDefault="005C58DE" w:rsidP="00CC0C95">
      <w:pPr>
        <w:pStyle w:val="Heading2"/>
      </w:pPr>
      <w:r>
        <w:lastRenderedPageBreak/>
        <w:t>Specific Requirements Front End</w:t>
      </w:r>
    </w:p>
    <w:p w14:paraId="2137FBEC" w14:textId="77777777" w:rsidR="005C58DE" w:rsidRDefault="005C58DE" w:rsidP="00021994">
      <w:r>
        <w:t>Login Block</w:t>
      </w:r>
    </w:p>
    <w:p w14:paraId="7BC847D9" w14:textId="77777777" w:rsidR="005C58DE" w:rsidRDefault="005C58DE" w:rsidP="00021994">
      <w:r>
        <w:t xml:space="preserve">    D1.0.0 User shall be able to log in.</w:t>
      </w:r>
    </w:p>
    <w:p w14:paraId="4D795C19" w14:textId="77777777" w:rsidR="005C58DE" w:rsidRDefault="005C58DE" w:rsidP="00021994">
      <w:r>
        <w:t xml:space="preserve">    D1.1.0 The System shall set the UI height and width.</w:t>
      </w:r>
    </w:p>
    <w:p w14:paraId="43CF061F" w14:textId="77777777" w:rsidR="005C58DE" w:rsidRDefault="005C58DE" w:rsidP="00021994">
      <w:r>
        <w:t xml:space="preserve">        D1.1.1 The System shall set the UI height to 160px.</w:t>
      </w:r>
    </w:p>
    <w:p w14:paraId="782AA155" w14:textId="77777777" w:rsidR="005C58DE" w:rsidRDefault="005C58DE" w:rsidP="00021994">
      <w:r>
        <w:t xml:space="preserve">        D1.1.2 The System shall set the UI width to 400px.</w:t>
      </w:r>
    </w:p>
    <w:p w14:paraId="167C446D" w14:textId="77777777" w:rsidR="005C58DE" w:rsidRDefault="005C58DE" w:rsidP="00021994">
      <w:r>
        <w:t xml:space="preserve">    D1.2.0 User shall be able log into an environment.</w:t>
      </w:r>
    </w:p>
    <w:p w14:paraId="3859B788" w14:textId="77777777" w:rsidR="005C58DE" w:rsidRDefault="005C58DE" w:rsidP="00021994">
      <w:r>
        <w:t xml:space="preserve">        D1.2.1 User shall be able to choose an environment.</w:t>
      </w:r>
    </w:p>
    <w:p w14:paraId="64E29D24" w14:textId="77777777" w:rsidR="005C58DE" w:rsidRDefault="005C58DE" w:rsidP="00021994">
      <w:r>
        <w:t xml:space="preserve">        D1.2.2 The System shall configure the local environment to connect to RPC Server HTTP://127.0.0.1:7545 Network ID/Chain ID 5777.</w:t>
      </w:r>
    </w:p>
    <w:p w14:paraId="64B36BE1" w14:textId="77777777" w:rsidR="005C58DE" w:rsidRDefault="005C58DE" w:rsidP="00021994">
      <w:r>
        <w:t xml:space="preserve">        D1.2.3 The System shall configure the test environment to connect to RPC Server https://ropsten.infura.io/v3/c403a4afb4f5439588595f1f242e7c75 Network ID/Chain ID 3.</w:t>
      </w:r>
    </w:p>
    <w:p w14:paraId="523E95F7" w14:textId="77777777" w:rsidR="005C58DE" w:rsidRDefault="005C58DE" w:rsidP="00021994">
      <w:r>
        <w:t xml:space="preserve">        D1.2.4 The System shall configure the main net environment to connect </w:t>
      </w:r>
      <w:proofErr w:type="gramStart"/>
      <w:r>
        <w:t>to  https://mainnet.infura.io/v3/c403a4afb4f5439588595f1f242e7c75</w:t>
      </w:r>
      <w:proofErr w:type="gramEnd"/>
      <w:r>
        <w:t xml:space="preserve"> Network ID/Chain ID 1.</w:t>
      </w:r>
    </w:p>
    <w:p w14:paraId="460C0EE7" w14:textId="77777777" w:rsidR="005C58DE" w:rsidRDefault="005C58DE" w:rsidP="00021994">
      <w:r>
        <w:t xml:space="preserve">        D1.2.5 If no environment is chosen and the login button is clicked, the System shall pop a toast message error requesting the user to choose an environment.</w:t>
      </w:r>
    </w:p>
    <w:p w14:paraId="57A49C84" w14:textId="77777777" w:rsidR="005C58DE" w:rsidRDefault="005C58DE" w:rsidP="00021994">
      <w:r>
        <w:t xml:space="preserve">        D1.2.6 The System shall configure the current environment based on the User's environment selection.</w:t>
      </w:r>
    </w:p>
    <w:p w14:paraId="611563AB" w14:textId="77777777" w:rsidR="005C58DE" w:rsidRDefault="005C58DE" w:rsidP="00021994">
      <w:r>
        <w:t xml:space="preserve">    D1.3.0 User shall be able log in with a private key hex key.</w:t>
      </w:r>
    </w:p>
    <w:p w14:paraId="0C9D90A9" w14:textId="77777777" w:rsidR="005C58DE" w:rsidRDefault="005C58DE" w:rsidP="00021994">
      <w:r>
        <w:t xml:space="preserve">        D1.3.1 If an environment is selected, no key entered, and the login button is clicked, the System shall pop a toast message error requesting the user enter a private key.</w:t>
      </w:r>
    </w:p>
    <w:p w14:paraId="13C34856" w14:textId="77777777" w:rsidR="005C58DE" w:rsidRDefault="005C58DE" w:rsidP="00021994">
      <w:r>
        <w:t xml:space="preserve">        D1.3.2 If an environment is selected, the key contains non hex characters, and the login button is clicked, the System shall pop a toast message error stating the private key is invalid.</w:t>
      </w:r>
    </w:p>
    <w:p w14:paraId="45BAD3C6" w14:textId="77777777" w:rsidR="005C58DE" w:rsidRDefault="005C58DE" w:rsidP="00021994">
      <w:r>
        <w:t xml:space="preserve">        D1.3.3 If the selected network is unavailable, then the System shall pop a toast error message stating the environment is not available and details will be printed to the log file.</w:t>
      </w:r>
    </w:p>
    <w:p w14:paraId="2B5B262D" w14:textId="77777777" w:rsidR="005C58DE" w:rsidRDefault="005C58DE" w:rsidP="00021994">
      <w:r>
        <w:t xml:space="preserve">    D1.4.0 If login is successful, then the System shall pop a toast with the current address's balance.</w:t>
      </w:r>
    </w:p>
    <w:p w14:paraId="62D45E9E" w14:textId="77777777" w:rsidR="005C58DE" w:rsidRDefault="005C58DE" w:rsidP="00021994">
      <w:r>
        <w:t xml:space="preserve">        D1.4.1 If the account balance is greater than 0, then the System shall use the primary toast message format and show the balance.</w:t>
      </w:r>
    </w:p>
    <w:p w14:paraId="083EBE2D" w14:textId="77777777" w:rsidR="005C58DE" w:rsidRDefault="005C58DE" w:rsidP="00021994">
      <w:r>
        <w:t xml:space="preserve">        D1.4.2 If the account balance is 0, then the System shall use the warning toast message format and warn the user that the current balance is 0.</w:t>
      </w:r>
    </w:p>
    <w:p w14:paraId="6A12719A" w14:textId="77777777" w:rsidR="005C58DE" w:rsidRDefault="005C58DE" w:rsidP="00021994">
      <w:r>
        <w:t xml:space="preserve">        D1.4.3 The System shall populate a combo box will all NFTs associated with the users address.</w:t>
      </w:r>
    </w:p>
    <w:p w14:paraId="609D160E" w14:textId="77777777" w:rsidR="005C58DE" w:rsidRDefault="005C58DE" w:rsidP="00021994">
      <w:r>
        <w:t xml:space="preserve">        D1.4.4 The user's private key shall be held as a variable in memory.</w:t>
      </w:r>
    </w:p>
    <w:p w14:paraId="0564139F" w14:textId="77777777" w:rsidR="005C58DE" w:rsidRDefault="005C58DE" w:rsidP="00021994"/>
    <w:p w14:paraId="6B5169E4" w14:textId="77777777" w:rsidR="005C58DE" w:rsidRDefault="005C58DE" w:rsidP="00021994">
      <w:r>
        <w:lastRenderedPageBreak/>
        <w:t>Main Block</w:t>
      </w:r>
    </w:p>
    <w:p w14:paraId="2D583356" w14:textId="77777777" w:rsidR="005C58DE" w:rsidRDefault="005C58DE" w:rsidP="00021994">
      <w:r>
        <w:t xml:space="preserve">    D2.0.0 The System shall instantiate the main block</w:t>
      </w:r>
    </w:p>
    <w:p w14:paraId="2BB6261D" w14:textId="77777777" w:rsidR="005C58DE" w:rsidRDefault="005C58DE" w:rsidP="00021994">
      <w:r>
        <w:t xml:space="preserve">    D2.1.0 The System shall expand UI height and width.</w:t>
      </w:r>
    </w:p>
    <w:p w14:paraId="05E0DF09" w14:textId="77777777" w:rsidR="005C58DE" w:rsidRDefault="005C58DE" w:rsidP="00021994">
      <w:r>
        <w:t xml:space="preserve">        D2.1.1 The System shall set the UI height to 450px.</w:t>
      </w:r>
    </w:p>
    <w:p w14:paraId="1ED90E19" w14:textId="77777777" w:rsidR="005C58DE" w:rsidRDefault="005C58DE" w:rsidP="00021994">
      <w:r>
        <w:t xml:space="preserve">        D2.1.2 The System shall set the UI width to 800px.</w:t>
      </w:r>
    </w:p>
    <w:p w14:paraId="07FEA6E8" w14:textId="77777777" w:rsidR="005C58DE" w:rsidRDefault="005C58DE" w:rsidP="00021994">
      <w:r>
        <w:t xml:space="preserve">    D2.2.0 The System shall instantiate a Logout button, a browse button, a file text box, and a NFT combo box.</w:t>
      </w:r>
    </w:p>
    <w:p w14:paraId="4F55D33E" w14:textId="77777777" w:rsidR="005C58DE" w:rsidRDefault="005C58DE" w:rsidP="00021994"/>
    <w:p w14:paraId="2A95DDDF" w14:textId="77777777" w:rsidR="005C58DE" w:rsidRDefault="005C58DE" w:rsidP="00021994">
      <w:r>
        <w:t>Mint NFT</w:t>
      </w:r>
    </w:p>
    <w:p w14:paraId="526D8083" w14:textId="77777777" w:rsidR="005C58DE" w:rsidRDefault="005C58DE" w:rsidP="00021994">
      <w:r>
        <w:t xml:space="preserve">    D3.0.0 The User shall be able to mint a file.</w:t>
      </w:r>
    </w:p>
    <w:p w14:paraId="4DE80CE3" w14:textId="77777777" w:rsidR="005C58DE" w:rsidRDefault="005C58DE" w:rsidP="00021994">
      <w:r>
        <w:t xml:space="preserve">    D3.1.0 The User shall be able to select a file.</w:t>
      </w:r>
    </w:p>
    <w:p w14:paraId="5A433E80" w14:textId="77777777" w:rsidR="005C58DE" w:rsidRDefault="005C58DE" w:rsidP="00021994">
      <w:r>
        <w:t xml:space="preserve">        D3.1.1 The User shall be able to write a file name into the text box.</w:t>
      </w:r>
    </w:p>
    <w:p w14:paraId="60C18CC4" w14:textId="77777777" w:rsidR="005C58DE" w:rsidRDefault="005C58DE" w:rsidP="00021994">
      <w:r>
        <w:t xml:space="preserve">        D3.1.2 The User shall be able to pick a file from the file picker.</w:t>
      </w:r>
    </w:p>
    <w:p w14:paraId="7C4213FD" w14:textId="77777777" w:rsidR="005C58DE" w:rsidRDefault="005C58DE" w:rsidP="00021994">
      <w:r>
        <w:t xml:space="preserve">        D3.1.2 The System shall remove the image or text displayed when the text box is updated.</w:t>
      </w:r>
    </w:p>
    <w:p w14:paraId="0E05DA7B" w14:textId="77777777" w:rsidR="005C58DE" w:rsidRDefault="005C58DE" w:rsidP="00021994">
      <w:r>
        <w:t xml:space="preserve">    D3.2.0 The System shall display image files.</w:t>
      </w:r>
    </w:p>
    <w:p w14:paraId="119B670B" w14:textId="77777777" w:rsidR="005C58DE" w:rsidRDefault="005C58DE" w:rsidP="00021994">
      <w:r>
        <w:t xml:space="preserve">        D3.2.1 If the file bytecode type is "</w:t>
      </w:r>
      <w:proofErr w:type="spellStart"/>
      <w:r>
        <w:t>webp</w:t>
      </w:r>
      <w:proofErr w:type="spellEnd"/>
      <w:r>
        <w:t>", "jpeg", "</w:t>
      </w:r>
      <w:proofErr w:type="spellStart"/>
      <w:r>
        <w:t>png</w:t>
      </w:r>
      <w:proofErr w:type="spellEnd"/>
      <w:r>
        <w:t>", "gif", or "jpg", then the System shall display the image.</w:t>
      </w:r>
    </w:p>
    <w:p w14:paraId="11CCD9FB" w14:textId="77777777" w:rsidR="005C58DE" w:rsidRDefault="005C58DE" w:rsidP="00021994">
      <w:r>
        <w:t xml:space="preserve">    D3.3.0 The System shall display plain text files.</w:t>
      </w:r>
    </w:p>
    <w:p w14:paraId="7AD32282" w14:textId="77777777" w:rsidR="005C58DE" w:rsidRDefault="005C58DE" w:rsidP="00021994">
      <w:r>
        <w:t xml:space="preserve">        D3.3.1 If the file bytecode type is "txt", "html", "xml", "</w:t>
      </w:r>
      <w:proofErr w:type="spellStart"/>
      <w:r>
        <w:t>css</w:t>
      </w:r>
      <w:proofErr w:type="spellEnd"/>
      <w:r>
        <w:t>", "</w:t>
      </w:r>
      <w:proofErr w:type="spellStart"/>
      <w:r>
        <w:t>js</w:t>
      </w:r>
      <w:proofErr w:type="spellEnd"/>
      <w:r>
        <w:t>", "htm", or "json", then the System shall display the text.</w:t>
      </w:r>
    </w:p>
    <w:p w14:paraId="10DFDB80" w14:textId="77777777" w:rsidR="005C58DE" w:rsidRDefault="005C58DE" w:rsidP="00021994">
      <w:r>
        <w:t xml:space="preserve">    D3.4.0 If there is any text in the file text box, then the System shall make the mint button available.</w:t>
      </w:r>
    </w:p>
    <w:p w14:paraId="76F48428" w14:textId="77777777" w:rsidR="005C58DE" w:rsidRDefault="005C58DE" w:rsidP="00021994">
      <w:r>
        <w:t xml:space="preserve">        D3.4.1 If the file does not </w:t>
      </w:r>
      <w:proofErr w:type="gramStart"/>
      <w:r>
        <w:t>exists</w:t>
      </w:r>
      <w:proofErr w:type="gramEnd"/>
      <w:r>
        <w:t xml:space="preserve"> then, then the System shall pop a toast message error stating no such file exists.</w:t>
      </w:r>
    </w:p>
    <w:p w14:paraId="1D7ED763" w14:textId="77777777" w:rsidR="005C58DE" w:rsidRDefault="005C58DE" w:rsidP="00021994">
      <w:r>
        <w:t xml:space="preserve">        D3.4.2 If the file does </w:t>
      </w:r>
      <w:proofErr w:type="gramStart"/>
      <w:r>
        <w:t>exists</w:t>
      </w:r>
      <w:proofErr w:type="gramEnd"/>
      <w:r>
        <w:t>, the System shall attempt to pin the file to the IPFS network.</w:t>
      </w:r>
    </w:p>
    <w:p w14:paraId="2619B753" w14:textId="77777777" w:rsidR="005C58DE" w:rsidRDefault="005C58DE" w:rsidP="00021994">
      <w:r>
        <w:t xml:space="preserve">        D3.4.3 If the file does not successfully pin to the IPFS network, the System shall pop a toast message error stating the file did not post to IPFS and post the error to the log file.</w:t>
      </w:r>
    </w:p>
    <w:p w14:paraId="439AB422" w14:textId="77777777" w:rsidR="005C58DE" w:rsidRDefault="005C58DE" w:rsidP="00021994">
      <w:r>
        <w:t xml:space="preserve">        D3.4.4 If the files successfully </w:t>
      </w:r>
      <w:proofErr w:type="gramStart"/>
      <w:r>
        <w:t>pins</w:t>
      </w:r>
      <w:proofErr w:type="gramEnd"/>
      <w:r>
        <w:t xml:space="preserve"> to the IPFS network, the System shall take the hash code generated and attempt to mint a token to the Ethereum network.</w:t>
      </w:r>
    </w:p>
    <w:p w14:paraId="20FD530C" w14:textId="77777777" w:rsidR="005C58DE" w:rsidRDefault="005C58DE" w:rsidP="00021994">
      <w:r>
        <w:t xml:space="preserve">        D3.4.5 If the system successfully mints the token, the System shall pop a toast message primary stating Success!</w:t>
      </w:r>
    </w:p>
    <w:p w14:paraId="3167ACE8" w14:textId="77777777" w:rsidR="005C58DE" w:rsidRDefault="005C58DE" w:rsidP="00021994">
      <w:r>
        <w:t xml:space="preserve">        D3.4.6 If the system fails to mint the token, the System shall pop a toast message error stating the item failed to mint and point error logs to the log file.</w:t>
      </w:r>
    </w:p>
    <w:p w14:paraId="716106F0" w14:textId="77777777" w:rsidR="005C58DE" w:rsidRDefault="005C58DE" w:rsidP="00021994">
      <w:r>
        <w:lastRenderedPageBreak/>
        <w:t xml:space="preserve">        D3.4.7 The System shall populate a combo box will all NFTs associated with the users address.</w:t>
      </w:r>
    </w:p>
    <w:p w14:paraId="32540A0B" w14:textId="77777777" w:rsidR="005C58DE" w:rsidRDefault="005C58DE" w:rsidP="00021994"/>
    <w:p w14:paraId="5D120E5A" w14:textId="77777777" w:rsidR="005C58DE" w:rsidRDefault="005C58DE" w:rsidP="00021994">
      <w:r>
        <w:t>Get NFT</w:t>
      </w:r>
    </w:p>
    <w:p w14:paraId="18BD820B" w14:textId="77777777" w:rsidR="005C58DE" w:rsidRDefault="005C58DE" w:rsidP="00021994">
      <w:r>
        <w:t xml:space="preserve">    D4.0.0 The User shall be able to select any NFT from the combo box.</w:t>
      </w:r>
    </w:p>
    <w:p w14:paraId="39329053" w14:textId="77777777" w:rsidR="005C58DE" w:rsidRDefault="005C58DE" w:rsidP="00021994">
      <w:r>
        <w:t xml:space="preserve">    D4.1.0 If the user selects an NFT, the System shall download the NFT to the local system.</w:t>
      </w:r>
    </w:p>
    <w:p w14:paraId="63D7A00F" w14:textId="77777777" w:rsidR="005C58DE" w:rsidRDefault="005C58DE" w:rsidP="00021994">
      <w:r>
        <w:t xml:space="preserve">        D4.1.1 The System shall assign a generic name to the file.</w:t>
      </w:r>
    </w:p>
    <w:p w14:paraId="62244C78" w14:textId="77777777" w:rsidR="005C58DE" w:rsidRDefault="005C58DE" w:rsidP="00021994">
      <w:r>
        <w:t xml:space="preserve">        D4.1.2 The System shall use miming to determine the file type is and assign the proper extension to the file.</w:t>
      </w:r>
    </w:p>
    <w:p w14:paraId="25967C73" w14:textId="77777777" w:rsidR="005C58DE" w:rsidRDefault="005C58DE" w:rsidP="00021994">
      <w:r>
        <w:t xml:space="preserve">    D4.2.0 The System shall display image files.</w:t>
      </w:r>
    </w:p>
    <w:p w14:paraId="19310DFD" w14:textId="77777777" w:rsidR="005C58DE" w:rsidRDefault="005C58DE" w:rsidP="00021994">
      <w:r>
        <w:t xml:space="preserve">        D4.2.1 If the file bytecode type is "</w:t>
      </w:r>
      <w:proofErr w:type="spellStart"/>
      <w:r>
        <w:t>webp</w:t>
      </w:r>
      <w:proofErr w:type="spellEnd"/>
      <w:r>
        <w:t>", "jpeg", "</w:t>
      </w:r>
      <w:proofErr w:type="spellStart"/>
      <w:r>
        <w:t>png</w:t>
      </w:r>
      <w:proofErr w:type="spellEnd"/>
      <w:r>
        <w:t>", "gif", or "jpg", then the System shall display the image.</w:t>
      </w:r>
    </w:p>
    <w:p w14:paraId="09F25DF5" w14:textId="77777777" w:rsidR="005C58DE" w:rsidRDefault="005C58DE" w:rsidP="00021994">
      <w:r>
        <w:t xml:space="preserve">    D4.3.0 The System shall display plain text files.</w:t>
      </w:r>
    </w:p>
    <w:p w14:paraId="320B3893" w14:textId="77777777" w:rsidR="005C58DE" w:rsidRDefault="005C58DE" w:rsidP="00021994">
      <w:r>
        <w:t xml:space="preserve">        D4.3.1 If the file bytecode type is "txt", "html", "xml", "</w:t>
      </w:r>
      <w:proofErr w:type="spellStart"/>
      <w:r>
        <w:t>css</w:t>
      </w:r>
      <w:proofErr w:type="spellEnd"/>
      <w:r>
        <w:t>", "</w:t>
      </w:r>
      <w:proofErr w:type="spellStart"/>
      <w:r>
        <w:t>js</w:t>
      </w:r>
      <w:proofErr w:type="spellEnd"/>
      <w:r>
        <w:t>", "htm", or "json", then the System shall display the text in a text block.</w:t>
      </w:r>
    </w:p>
    <w:p w14:paraId="73863E8F" w14:textId="77777777" w:rsidR="005C58DE" w:rsidRDefault="005C58DE" w:rsidP="00021994">
      <w:r>
        <w:t xml:space="preserve">    D4.4.0 The System shall post the file name to a text box.</w:t>
      </w:r>
    </w:p>
    <w:p w14:paraId="001AE804" w14:textId="77777777" w:rsidR="005C58DE" w:rsidRDefault="005C58DE" w:rsidP="00021994">
      <w:r>
        <w:t xml:space="preserve">    D4.5.0 The User shall be able to copy the file path to the clip board.</w:t>
      </w:r>
    </w:p>
    <w:p w14:paraId="2343A2DE" w14:textId="77777777" w:rsidR="005C58DE" w:rsidRDefault="005C58DE" w:rsidP="00021994"/>
    <w:p w14:paraId="74CBE814" w14:textId="77777777" w:rsidR="005C58DE" w:rsidRDefault="005C58DE" w:rsidP="00021994">
      <w:r>
        <w:t>Transfer NFT (Not Implemented)</w:t>
      </w:r>
    </w:p>
    <w:p w14:paraId="4D932FCA" w14:textId="77777777" w:rsidR="005C58DE" w:rsidRDefault="005C58DE" w:rsidP="00021994">
      <w:r>
        <w:t xml:space="preserve">    D5.0.0 Not Implemented.</w:t>
      </w:r>
    </w:p>
    <w:p w14:paraId="229D4136" w14:textId="77777777" w:rsidR="005C58DE" w:rsidRDefault="005C58DE" w:rsidP="00021994"/>
    <w:p w14:paraId="05DB6C84" w14:textId="77777777" w:rsidR="005C58DE" w:rsidRDefault="005C58DE" w:rsidP="00021994">
      <w:r>
        <w:t>Logout</w:t>
      </w:r>
    </w:p>
    <w:p w14:paraId="4DDECAC3" w14:textId="77777777" w:rsidR="005C58DE" w:rsidRDefault="005C58DE" w:rsidP="00021994">
      <w:r>
        <w:t xml:space="preserve">    D6.0.0 The user shall be able to logout.</w:t>
      </w:r>
    </w:p>
    <w:p w14:paraId="77156743" w14:textId="77777777" w:rsidR="005C58DE" w:rsidRDefault="005C58DE" w:rsidP="00021994">
      <w:r>
        <w:t xml:space="preserve">    D6.1.0 The system shall set the account value to null.</w:t>
      </w:r>
    </w:p>
    <w:p w14:paraId="0B278009" w14:textId="77777777" w:rsidR="005C58DE" w:rsidRDefault="005C58DE" w:rsidP="00021994">
      <w:r>
        <w:t xml:space="preserve">    D6.2.0 The system shall set user environment to null.</w:t>
      </w:r>
    </w:p>
    <w:p w14:paraId="05679524" w14:textId="77777777" w:rsidR="005C58DE" w:rsidRDefault="005C58DE" w:rsidP="00021994">
      <w:r>
        <w:t xml:space="preserve">    D6.3.0 The system shall set to the generic environment settings.</w:t>
      </w:r>
    </w:p>
    <w:p w14:paraId="71D13E92" w14:textId="77777777" w:rsidR="005C58DE" w:rsidRDefault="005C58DE" w:rsidP="00021994">
      <w:r>
        <w:t xml:space="preserve">    D6.4.0 The system shall display the Login screen.</w:t>
      </w:r>
    </w:p>
    <w:p w14:paraId="035A6599" w14:textId="77777777" w:rsidR="005C58DE" w:rsidRDefault="005C58DE" w:rsidP="00021994"/>
    <w:p w14:paraId="3DF84A1E" w14:textId="77777777" w:rsidR="005C58DE" w:rsidRDefault="005C58DE" w:rsidP="00021994">
      <w:r>
        <w:t>Logging</w:t>
      </w:r>
    </w:p>
    <w:p w14:paraId="794028D4" w14:textId="77777777" w:rsidR="005C58DE" w:rsidRDefault="005C58DE" w:rsidP="00021994">
      <w:r>
        <w:t xml:space="preserve">    D7.0.0 The System shall maintain a log of important events.</w:t>
      </w:r>
    </w:p>
    <w:p w14:paraId="2D6B353E" w14:textId="77777777" w:rsidR="005C58DE" w:rsidRDefault="005C58DE" w:rsidP="00021994">
      <w:r>
        <w:t xml:space="preserve">    D7.1.0 The System shall record important events as info events.</w:t>
      </w:r>
    </w:p>
    <w:p w14:paraId="04E6587B" w14:textId="77777777" w:rsidR="005C58DE" w:rsidRDefault="005C58DE" w:rsidP="00021994">
      <w:r>
        <w:lastRenderedPageBreak/>
        <w:t xml:space="preserve">        D7.1.1 The System shall log a record that will display the url to the item posted to IPFS.</w:t>
      </w:r>
    </w:p>
    <w:p w14:paraId="13DD08B4" w14:textId="77777777" w:rsidR="005C58DE" w:rsidRDefault="005C58DE" w:rsidP="00021994">
      <w:r>
        <w:t xml:space="preserve">        D7.1.2 The System shall log a record the transaction hash.</w:t>
      </w:r>
    </w:p>
    <w:p w14:paraId="21A3A6B4" w14:textId="77777777" w:rsidR="005C58DE" w:rsidRDefault="005C58DE" w:rsidP="00021994">
      <w:r>
        <w:t xml:space="preserve">    D7.2.0 The System shall record system errors from the </w:t>
      </w:r>
      <w:proofErr w:type="spellStart"/>
      <w:r>
        <w:t>MainWindow.xaml</w:t>
      </w:r>
      <w:proofErr w:type="spellEnd"/>
      <w:r>
        <w:t xml:space="preserve"> class as error events.</w:t>
      </w:r>
    </w:p>
    <w:p w14:paraId="1E3EFB8B" w14:textId="77777777" w:rsidR="005C58DE" w:rsidRDefault="005C58DE" w:rsidP="00021994">
      <w:r>
        <w:t xml:space="preserve">        D7.2.1 The System shall log a record when the environment fails to connect.</w:t>
      </w:r>
    </w:p>
    <w:p w14:paraId="7144C727" w14:textId="77777777" w:rsidR="005C58DE" w:rsidRDefault="005C58DE" w:rsidP="00021994">
      <w:r>
        <w:t xml:space="preserve">        D7.2.2 The System shall log a record when an error occurs during login.</w:t>
      </w:r>
    </w:p>
    <w:p w14:paraId="76992431" w14:textId="77777777" w:rsidR="005C58DE" w:rsidRDefault="005C58DE" w:rsidP="00021994">
      <w:r>
        <w:t xml:space="preserve">        D7.2.3 The System shall log a record when the System fails to display an image.</w:t>
      </w:r>
    </w:p>
    <w:p w14:paraId="6C0E63E9" w14:textId="77777777" w:rsidR="005C58DE" w:rsidRDefault="005C58DE" w:rsidP="00021994">
      <w:r>
        <w:t xml:space="preserve">        D7.2.4 The System shall log a record when the System fails to display a plain text file</w:t>
      </w:r>
    </w:p>
    <w:p w14:paraId="7F1BC213" w14:textId="77777777" w:rsidR="005C58DE" w:rsidRDefault="005C58DE" w:rsidP="00021994">
      <w:r>
        <w:t xml:space="preserve">        D7.2.5 The System shall log a record when the System fails to get a file from the IPFS network.</w:t>
      </w:r>
    </w:p>
    <w:p w14:paraId="66F14A69" w14:textId="77777777" w:rsidR="005C58DE" w:rsidRDefault="005C58DE" w:rsidP="00021994">
      <w:r>
        <w:t xml:space="preserve">        D7.2.6 The System shall log a record when the System fails to pin a file to IPFS.</w:t>
      </w:r>
    </w:p>
    <w:p w14:paraId="51C0938E" w14:textId="77777777" w:rsidR="005C58DE" w:rsidRDefault="005C58DE" w:rsidP="00021994">
      <w:r>
        <w:t xml:space="preserve">        D7.2.7 The System shall log a record when the System fails to mint a token to the Ethereum network.</w:t>
      </w:r>
    </w:p>
    <w:p w14:paraId="63E9A0A0" w14:textId="77777777" w:rsidR="005C58DE" w:rsidRDefault="005C58DE" w:rsidP="00021994">
      <w:r>
        <w:t xml:space="preserve">    D7.3.0 The System shall record system errors from the </w:t>
      </w:r>
      <w:proofErr w:type="spellStart"/>
      <w:r>
        <w:t>Etherium_Interact</w:t>
      </w:r>
      <w:proofErr w:type="spellEnd"/>
      <w:r>
        <w:t xml:space="preserve"> class as error events.</w:t>
      </w:r>
    </w:p>
    <w:p w14:paraId="14C40580" w14:textId="77777777" w:rsidR="005C58DE" w:rsidRDefault="005C58DE" w:rsidP="00021994">
      <w:r>
        <w:t xml:space="preserve">        D7.3.1 The System shall log a record when the System fails to create a local web3 object.</w:t>
      </w:r>
    </w:p>
    <w:p w14:paraId="3F13BE24" w14:textId="77777777" w:rsidR="005C58DE" w:rsidRDefault="005C58DE" w:rsidP="00021994">
      <w:r>
        <w:t xml:space="preserve">        D7.3.2 The System shall log a record when the System fails to create a test web3 object.</w:t>
      </w:r>
    </w:p>
    <w:p w14:paraId="73723F38" w14:textId="77777777" w:rsidR="005C58DE" w:rsidRDefault="005C58DE" w:rsidP="00021994">
      <w:r>
        <w:t xml:space="preserve">        D7.3.3 The System shall log a record when the System fails to create a production web3 object.</w:t>
      </w:r>
    </w:p>
    <w:p w14:paraId="00F046E0" w14:textId="77777777" w:rsidR="005C58DE" w:rsidRDefault="005C58DE" w:rsidP="00021994">
      <w:r>
        <w:t xml:space="preserve">        D7.3.4 The System shall log a record when the System has an error when checking that a token is associated with a particular account.</w:t>
      </w:r>
    </w:p>
    <w:p w14:paraId="1CDBB8D9" w14:textId="77777777" w:rsidR="005C58DE" w:rsidRDefault="005C58DE" w:rsidP="00021994">
      <w:r>
        <w:t xml:space="preserve">        D7.3.5 The System shall log a record when the System has an error minting the token.</w:t>
      </w:r>
    </w:p>
    <w:p w14:paraId="344F1C86" w14:textId="77777777" w:rsidR="005C58DE" w:rsidRDefault="005C58DE" w:rsidP="00021994">
      <w:r>
        <w:t xml:space="preserve">    D7.4.0 The System shall record system errors from the Helpers class as error events.</w:t>
      </w:r>
    </w:p>
    <w:p w14:paraId="5A060ECB" w14:textId="77777777" w:rsidR="005C58DE" w:rsidRDefault="005C58DE" w:rsidP="00021994">
      <w:r>
        <w:t xml:space="preserve">        D7.4.1 The System shall log a record when the System fails to deserialize the JSON object selected.</w:t>
      </w:r>
    </w:p>
    <w:p w14:paraId="3572563B" w14:textId="77777777" w:rsidR="005C58DE" w:rsidRDefault="005C58DE" w:rsidP="00021994">
      <w:r>
        <w:t xml:space="preserve">    D7.5.0 The System shall record system errors from the </w:t>
      </w:r>
      <w:proofErr w:type="spellStart"/>
      <w:r>
        <w:t>IPFS_Interact</w:t>
      </w:r>
      <w:proofErr w:type="spellEnd"/>
      <w:r>
        <w:t xml:space="preserve"> class as error event.</w:t>
      </w:r>
    </w:p>
    <w:p w14:paraId="7E62D45F" w14:textId="77777777" w:rsidR="005C58DE" w:rsidRDefault="005C58DE" w:rsidP="00021994">
      <w:r>
        <w:t xml:space="preserve">        D7.5.1 The System shall log a record when the System fails to write the IPFS file to local storage.</w:t>
      </w:r>
    </w:p>
    <w:p w14:paraId="307A3088" w14:textId="77777777" w:rsidR="005C58DE" w:rsidRDefault="005C58DE" w:rsidP="00021994">
      <w:r>
        <w:t xml:space="preserve">        D7.5.2 The System shall log a record when the system fails to convert a stream to byte </w:t>
      </w:r>
      <w:proofErr w:type="gramStart"/>
      <w:r>
        <w:t>array</w:t>
      </w:r>
      <w:proofErr w:type="gramEnd"/>
      <w:r>
        <w:t xml:space="preserve"> or the mime guesser throws an error.</w:t>
      </w:r>
    </w:p>
    <w:p w14:paraId="5AA49A29" w14:textId="77777777" w:rsidR="005C58DE" w:rsidRDefault="005C58DE" w:rsidP="00021994">
      <w:r>
        <w:t xml:space="preserve">        D7.5.3 The System shall log a record when the system fails to pin a file to IPFS.</w:t>
      </w:r>
    </w:p>
    <w:p w14:paraId="77BAFF0B" w14:textId="77777777" w:rsidR="005C58DE" w:rsidRDefault="005C58DE" w:rsidP="00021994">
      <w:r>
        <w:t xml:space="preserve">        D7.5.4 The System shall log a record when the system fails trying to delete all stored files.</w:t>
      </w:r>
    </w:p>
    <w:p w14:paraId="33F5C8FC" w14:textId="61971E62" w:rsidR="00CC0C95" w:rsidRDefault="00CC0C95" w:rsidP="00021994">
      <w:r>
        <w:br w:type="page"/>
      </w:r>
    </w:p>
    <w:p w14:paraId="7D757F79" w14:textId="18DA2DBE" w:rsidR="005C58DE" w:rsidRDefault="00CC0C95" w:rsidP="00CC0C95">
      <w:pPr>
        <w:pStyle w:val="Heading2"/>
      </w:pPr>
      <w:r>
        <w:lastRenderedPageBreak/>
        <w:t>Specific Requirements Back End</w:t>
      </w:r>
    </w:p>
    <w:p w14:paraId="4AA68831" w14:textId="77777777" w:rsidR="00CC0C95" w:rsidRDefault="00CC0C95" w:rsidP="00021994">
      <w:r>
        <w:t>B1.0.0 The System shall deploy the NFT contract to the blockchain network</w:t>
      </w:r>
    </w:p>
    <w:p w14:paraId="71C3A9D2" w14:textId="77777777" w:rsidR="00CC0C95" w:rsidRDefault="00CC0C95" w:rsidP="00021994">
      <w:r>
        <w:tab/>
        <w:t>B1.1.0 The User shall be able to mint an NFT against the deployed contract</w:t>
      </w:r>
    </w:p>
    <w:p w14:paraId="7A56DE50" w14:textId="77777777" w:rsidR="00CC0C95" w:rsidRDefault="00CC0C95" w:rsidP="00021994">
      <w:r>
        <w:tab/>
        <w:t>B1.1.1 The System shall be able to call the mint function of the NFT contract</w:t>
      </w:r>
    </w:p>
    <w:p w14:paraId="719B9B2B" w14:textId="77777777" w:rsidR="00CC0C95" w:rsidRDefault="00CC0C95" w:rsidP="00021994">
      <w:r>
        <w:tab/>
        <w:t xml:space="preserve">B1.1.2 The System shall produce a unique token ID for each NFT </w:t>
      </w:r>
      <w:r>
        <w:tab/>
        <w:t>minted</w:t>
      </w:r>
    </w:p>
    <w:p w14:paraId="799CC76A" w14:textId="77777777" w:rsidR="00CC0C95" w:rsidRDefault="00CC0C95" w:rsidP="00021994">
      <w:r>
        <w:tab/>
        <w:t>B1.1.3 The System shall take in a user's wallet address and the token ID for the minted NFT</w:t>
      </w:r>
    </w:p>
    <w:p w14:paraId="0E9B2506" w14:textId="77777777" w:rsidR="00CC0C95" w:rsidRDefault="00CC0C95" w:rsidP="00021994">
      <w:r>
        <w:tab/>
        <w:t>B1.1.4 The user shall be able to connect to a deployed NFT smart contract</w:t>
      </w:r>
    </w:p>
    <w:p w14:paraId="70E7FFDD" w14:textId="77777777" w:rsidR="00CC0C95" w:rsidRDefault="00CC0C95" w:rsidP="00021994">
      <w:r>
        <w:tab/>
        <w:t xml:space="preserve">B1.1.5 The user shall receive a unique token ID mapped to their wallet address as well as the </w:t>
      </w:r>
      <w:r>
        <w:tab/>
        <w:t xml:space="preserve">user's </w:t>
      </w:r>
      <w:proofErr w:type="spellStart"/>
      <w:r>
        <w:t>tokenURI</w:t>
      </w:r>
      <w:proofErr w:type="spellEnd"/>
      <w:r>
        <w:t xml:space="preserve"> after a successful mint</w:t>
      </w:r>
    </w:p>
    <w:p w14:paraId="0F4FB354" w14:textId="77777777" w:rsidR="00CC0C95" w:rsidRDefault="00CC0C95" w:rsidP="00021994">
      <w:r>
        <w:tab/>
        <w:t>B1.1.6 The user shall be able to mint images continuously to their wallet address</w:t>
      </w:r>
    </w:p>
    <w:p w14:paraId="7F9F62AC" w14:textId="77777777" w:rsidR="00CC0C95" w:rsidRDefault="00CC0C95" w:rsidP="00021994">
      <w:r>
        <w:tab/>
        <w:t>B1.1.7 The user shall be defined as the owner of the minted NFT via the metadata</w:t>
      </w:r>
    </w:p>
    <w:p w14:paraId="2099536D" w14:textId="77777777" w:rsidR="00CC0C95" w:rsidRDefault="00CC0C95" w:rsidP="00021994">
      <w:r>
        <w:tab/>
        <w:t xml:space="preserve">B1.1.8 The user shall receive the tokens for each minted NFT </w:t>
      </w:r>
    </w:p>
    <w:p w14:paraId="352248A7"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p>
    <w:p w14:paraId="7F49F027" w14:textId="77777777" w:rsidR="00CC0C95" w:rsidRDefault="00CC0C95" w:rsidP="00CC0C95">
      <w:pPr>
        <w:autoSpaceDE w:val="0"/>
        <w:autoSpaceDN w:val="0"/>
        <w:adjustRightInd w:val="0"/>
        <w:spacing w:after="0" w:line="240" w:lineRule="auto"/>
        <w:rPr>
          <w:rFonts w:ascii="Consolas" w:hAnsi="Consolas" w:cs="Consolas"/>
          <w:color w:val="000000"/>
          <w:sz w:val="19"/>
          <w:szCs w:val="19"/>
        </w:rPr>
      </w:pPr>
    </w:p>
    <w:p w14:paraId="05199C95" w14:textId="528EFEEE" w:rsidR="00CC0C95" w:rsidRDefault="00CC0C95">
      <w:r>
        <w:br w:type="page"/>
      </w:r>
    </w:p>
    <w:p w14:paraId="493FD547" w14:textId="77777777" w:rsidR="004F5A34" w:rsidRDefault="00CC0C95" w:rsidP="004F5A34">
      <w:pPr>
        <w:pStyle w:val="Heading1"/>
        <w:spacing w:before="480"/>
      </w:pPr>
      <w:r>
        <w:lastRenderedPageBreak/>
        <w:t>Design Documentation</w:t>
      </w:r>
    </w:p>
    <w:p w14:paraId="05C68C5D" w14:textId="7E51BF16" w:rsidR="004F5A34" w:rsidRDefault="004F5A34" w:rsidP="004F5A34">
      <w:r>
        <w:t>Diagram 1: Front</w:t>
      </w:r>
      <w:r w:rsidR="003D067E">
        <w:t xml:space="preserve"> E</w:t>
      </w:r>
      <w:r>
        <w:t>nd UML</w:t>
      </w:r>
    </w:p>
    <w:p w14:paraId="7851AB45" w14:textId="72F1B397" w:rsidR="004F5A34" w:rsidRDefault="004F5A34" w:rsidP="004F5A34">
      <w:r>
        <w:t>Diagram 2: Front</w:t>
      </w:r>
      <w:r w:rsidR="003D067E">
        <w:t xml:space="preserve"> E</w:t>
      </w:r>
      <w:r>
        <w:t>nd Flow</w:t>
      </w:r>
    </w:p>
    <w:p w14:paraId="411F2F4B" w14:textId="211CB651" w:rsidR="003D067E" w:rsidRDefault="003D067E" w:rsidP="004F5A34">
      <w:r>
        <w:t>Diagram 3: Back End Class Diagram</w:t>
      </w:r>
    </w:p>
    <w:p w14:paraId="05A7B2CC" w14:textId="03566725" w:rsidR="00FE3B5D" w:rsidRDefault="003D067E" w:rsidP="005C58DE">
      <w:r>
        <w:t>Diagram 4: Back End Dev Flow Chart</w:t>
      </w:r>
    </w:p>
    <w:p w14:paraId="65656AE1" w14:textId="77777777" w:rsidR="00FE3B5D" w:rsidRDefault="00FE3B5D" w:rsidP="005C58DE">
      <w:pPr>
        <w:sectPr w:rsidR="00FE3B5D" w:rsidSect="00FE3B5D">
          <w:pgSz w:w="12240" w:h="15840"/>
          <w:pgMar w:top="1440" w:right="1440" w:bottom="1440" w:left="1440" w:header="720" w:footer="720" w:gutter="0"/>
          <w:cols w:space="720"/>
          <w:docGrid w:linePitch="360"/>
        </w:sectPr>
      </w:pPr>
    </w:p>
    <w:p w14:paraId="3FA23D5B" w14:textId="24BF9936" w:rsidR="003D067E" w:rsidRDefault="00FE3B5D" w:rsidP="005C58DE">
      <w:r>
        <w:rPr>
          <w:noProof/>
        </w:rPr>
        <w:lastRenderedPageBreak/>
        <w:drawing>
          <wp:anchor distT="0" distB="0" distL="114300" distR="114300" simplePos="0" relativeHeight="251659264" behindDoc="0" locked="0" layoutInCell="1" allowOverlap="1" wp14:anchorId="1C5D0978" wp14:editId="440D46BC">
            <wp:simplePos x="0" y="0"/>
            <wp:positionH relativeFrom="page">
              <wp:posOffset>228600</wp:posOffset>
            </wp:positionH>
            <wp:positionV relativeFrom="page">
              <wp:posOffset>228600</wp:posOffset>
            </wp:positionV>
            <wp:extent cx="1655064" cy="704088"/>
            <wp:effectExtent l="0" t="0" r="2540" b="1270"/>
            <wp:wrapThrough wrapText="bothSides">
              <wp:wrapPolygon edited="0">
                <wp:start x="0" y="0"/>
                <wp:lineTo x="0" y="21054"/>
                <wp:lineTo x="16909" y="21054"/>
                <wp:lineTo x="17157" y="21054"/>
                <wp:lineTo x="21384" y="9942"/>
                <wp:lineTo x="213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55064" cy="704088"/>
                    </a:xfrm>
                    <a:prstGeom prst="rect">
                      <a:avLst/>
                    </a:prstGeom>
                    <a:noFill/>
                    <a:ln>
                      <a:noFill/>
                    </a:ln>
                  </pic:spPr>
                </pic:pic>
              </a:graphicData>
            </a:graphic>
            <wp14:sizeRelH relativeFrom="page">
              <wp14:pctWidth>0</wp14:pctWidth>
            </wp14:sizeRelH>
            <wp14:sizeRelV relativeFrom="page">
              <wp14:pctHeight>0</wp14:pctHeight>
            </wp14:sizeRelV>
          </wp:anchor>
        </w:drawing>
      </w:r>
      <w:r w:rsidR="00D67D33">
        <w:rPr>
          <w:noProof/>
        </w:rPr>
        <w:drawing>
          <wp:anchor distT="0" distB="0" distL="0" distR="0" simplePos="0" relativeHeight="251658240" behindDoc="0" locked="1" layoutInCell="1" allowOverlap="0" wp14:anchorId="2CAC7A28" wp14:editId="2832678D">
            <wp:simplePos x="0" y="0"/>
            <wp:positionH relativeFrom="page">
              <wp:align>center</wp:align>
            </wp:positionH>
            <wp:positionV relativeFrom="page">
              <wp:align>center</wp:align>
            </wp:positionV>
            <wp:extent cx="7772400" cy="10058400"/>
            <wp:effectExtent l="0" t="0" r="0" b="0"/>
            <wp:wrapThrough wrapText="bothSides">
              <wp:wrapPolygon edited="0">
                <wp:start x="0" y="0"/>
                <wp:lineTo x="0" y="21559"/>
                <wp:lineTo x="21547" y="21559"/>
                <wp:lineTo x="21547" y="0"/>
                <wp:lineTo x="0" y="0"/>
              </wp:wrapPolygon>
            </wp:wrapThrough>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03DFA" w14:textId="3A32C646" w:rsidR="00FE3B5D" w:rsidRDefault="00FE3B5D" w:rsidP="005C58DE">
      <w:r>
        <w:rPr>
          <w:noProof/>
        </w:rPr>
        <w:lastRenderedPageBreak/>
        <w:drawing>
          <wp:anchor distT="0" distB="0" distL="114300" distR="114300" simplePos="0" relativeHeight="251660288" behindDoc="0" locked="0" layoutInCell="1" allowOverlap="1" wp14:anchorId="24CA3B05" wp14:editId="6A79D995">
            <wp:simplePos x="0" y="0"/>
            <wp:positionH relativeFrom="page">
              <wp:posOffset>228600</wp:posOffset>
            </wp:positionH>
            <wp:positionV relativeFrom="page">
              <wp:posOffset>5257800</wp:posOffset>
            </wp:positionV>
            <wp:extent cx="1655064" cy="704088"/>
            <wp:effectExtent l="0" t="0" r="254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5064" cy="70408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B3D6F60" wp14:editId="36B4FAA5">
            <wp:extent cx="7772400" cy="1005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p>
    <w:p w14:paraId="40D12B79" w14:textId="72743D6A" w:rsidR="00FE3B5D" w:rsidRDefault="00F23DA2" w:rsidP="005C58DE">
      <w:r>
        <w:rPr>
          <w:noProof/>
        </w:rPr>
        <w:lastRenderedPageBreak/>
        <w:drawing>
          <wp:anchor distT="0" distB="0" distL="114300" distR="114300" simplePos="0" relativeHeight="251664384" behindDoc="0" locked="0" layoutInCell="1" allowOverlap="1" wp14:anchorId="62E10308" wp14:editId="5426AF33">
            <wp:simplePos x="0" y="0"/>
            <wp:positionH relativeFrom="page">
              <wp:posOffset>228600</wp:posOffset>
            </wp:positionH>
            <wp:positionV relativeFrom="page">
              <wp:posOffset>228600</wp:posOffset>
            </wp:positionV>
            <wp:extent cx="1655064" cy="704088"/>
            <wp:effectExtent l="0" t="0" r="254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5064" cy="704088"/>
                    </a:xfrm>
                    <a:prstGeom prst="rect">
                      <a:avLst/>
                    </a:prstGeom>
                    <a:noFill/>
                    <a:ln>
                      <a:noFill/>
                    </a:ln>
                  </pic:spPr>
                </pic:pic>
              </a:graphicData>
            </a:graphic>
            <wp14:sizeRelH relativeFrom="page">
              <wp14:pctWidth>0</wp14:pctWidth>
            </wp14:sizeRelH>
            <wp14:sizeRelV relativeFrom="page">
              <wp14:pctHeight>0</wp14:pctHeight>
            </wp14:sizeRelV>
          </wp:anchor>
        </w:drawing>
      </w:r>
      <w:r w:rsidR="008019F5">
        <w:rPr>
          <w:noProof/>
        </w:rPr>
        <w:drawing>
          <wp:inline distT="0" distB="0" distL="0" distR="0" wp14:anchorId="11809CD8" wp14:editId="2A7EB81F">
            <wp:extent cx="7772400" cy="1005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p>
    <w:p w14:paraId="68342B57" w14:textId="4A4795E2" w:rsidR="00072D99" w:rsidRDefault="008019F5">
      <w:r>
        <w:rPr>
          <w:noProof/>
        </w:rPr>
        <w:lastRenderedPageBreak/>
        <w:drawing>
          <wp:anchor distT="0" distB="0" distL="114300" distR="114300" simplePos="0" relativeHeight="251661312" behindDoc="0" locked="0" layoutInCell="1" allowOverlap="1" wp14:anchorId="3F81CCE7" wp14:editId="6B1C102A">
            <wp:simplePos x="0" y="0"/>
            <wp:positionH relativeFrom="page">
              <wp:posOffset>228600</wp:posOffset>
            </wp:positionH>
            <wp:positionV relativeFrom="page">
              <wp:posOffset>228600</wp:posOffset>
            </wp:positionV>
            <wp:extent cx="1655064" cy="704088"/>
            <wp:effectExtent l="0" t="0" r="254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5064" cy="70408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DAF5240" wp14:editId="11A4A7DE">
            <wp:extent cx="7772400" cy="1005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r w:rsidR="009D2340">
        <w:br w:type="page"/>
      </w:r>
    </w:p>
    <w:p w14:paraId="538DBF88" w14:textId="77777777" w:rsidR="00072D99" w:rsidRDefault="00072D99" w:rsidP="005C58DE">
      <w:pPr>
        <w:sectPr w:rsidR="00072D99" w:rsidSect="00D67D33">
          <w:pgSz w:w="12240" w:h="15840"/>
          <w:pgMar w:top="0" w:right="0" w:bottom="0" w:left="0" w:header="720" w:footer="720" w:gutter="0"/>
          <w:cols w:space="720"/>
          <w:docGrid w:linePitch="360"/>
        </w:sectPr>
      </w:pPr>
    </w:p>
    <w:p w14:paraId="4179DC5C" w14:textId="73A1FB34" w:rsidR="00072D99" w:rsidRDefault="00072D99" w:rsidP="002A482B">
      <w:pPr>
        <w:pStyle w:val="Heading1"/>
      </w:pPr>
      <w:r>
        <w:lastRenderedPageBreak/>
        <w:t>Testing Documentation</w:t>
      </w:r>
    </w:p>
    <w:tbl>
      <w:tblPr>
        <w:tblW w:w="10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
        <w:gridCol w:w="797"/>
        <w:gridCol w:w="6189"/>
        <w:gridCol w:w="1441"/>
        <w:gridCol w:w="1909"/>
        <w:gridCol w:w="608"/>
      </w:tblGrid>
      <w:tr w:rsidR="002A482B" w:rsidRPr="002A482B" w14:paraId="1F410E2B" w14:textId="77777777" w:rsidTr="00287703">
        <w:trPr>
          <w:trHeight w:val="2020"/>
          <w:jc w:val="center"/>
        </w:trPr>
        <w:tc>
          <w:tcPr>
            <w:tcW w:w="362" w:type="dxa"/>
            <w:shd w:val="clear" w:color="auto" w:fill="auto"/>
            <w:textDirection w:val="tbRl"/>
            <w:vAlign w:val="center"/>
            <w:hideMark/>
          </w:tcPr>
          <w:p w14:paraId="2AF1938E" w14:textId="77777777" w:rsidR="002A482B" w:rsidRPr="002A482B" w:rsidRDefault="002A482B" w:rsidP="002A482B">
            <w:pPr>
              <w:spacing w:after="0" w:line="240" w:lineRule="auto"/>
              <w:jc w:val="center"/>
              <w:rPr>
                <w:rFonts w:ascii="Calibri" w:eastAsia="Times New Roman" w:hAnsi="Calibri" w:cs="Calibri"/>
                <w:b/>
                <w:bCs/>
                <w:color w:val="000000"/>
                <w:sz w:val="26"/>
                <w:szCs w:val="26"/>
              </w:rPr>
            </w:pPr>
            <w:r w:rsidRPr="002A482B">
              <w:rPr>
                <w:rFonts w:ascii="Calibri" w:eastAsia="Times New Roman" w:hAnsi="Calibri" w:cs="Calibri"/>
                <w:b/>
                <w:bCs/>
                <w:color w:val="000000"/>
                <w:sz w:val="26"/>
                <w:szCs w:val="26"/>
              </w:rPr>
              <w:t>Test Case #</w:t>
            </w:r>
          </w:p>
        </w:tc>
        <w:tc>
          <w:tcPr>
            <w:tcW w:w="611" w:type="dxa"/>
            <w:shd w:val="clear" w:color="auto" w:fill="auto"/>
            <w:textDirection w:val="tbRl"/>
            <w:vAlign w:val="center"/>
            <w:hideMark/>
          </w:tcPr>
          <w:p w14:paraId="10B6837C" w14:textId="77777777" w:rsidR="002A482B" w:rsidRPr="002A482B" w:rsidRDefault="002A482B" w:rsidP="002A482B">
            <w:pPr>
              <w:spacing w:after="0" w:line="240" w:lineRule="auto"/>
              <w:jc w:val="center"/>
              <w:rPr>
                <w:rFonts w:ascii="Calibri" w:eastAsia="Times New Roman" w:hAnsi="Calibri" w:cs="Calibri"/>
                <w:b/>
                <w:bCs/>
                <w:color w:val="000000"/>
                <w:sz w:val="26"/>
                <w:szCs w:val="26"/>
              </w:rPr>
            </w:pPr>
            <w:r w:rsidRPr="002A482B">
              <w:rPr>
                <w:rFonts w:ascii="Calibri" w:eastAsia="Times New Roman" w:hAnsi="Calibri" w:cs="Calibri"/>
                <w:b/>
                <w:bCs/>
                <w:color w:val="000000"/>
                <w:sz w:val="26"/>
                <w:szCs w:val="26"/>
              </w:rPr>
              <w:t>Requirement Tested</w:t>
            </w:r>
          </w:p>
        </w:tc>
        <w:tc>
          <w:tcPr>
            <w:tcW w:w="6003" w:type="dxa"/>
            <w:shd w:val="clear" w:color="auto" w:fill="auto"/>
            <w:textDirection w:val="tbRl"/>
            <w:vAlign w:val="center"/>
            <w:hideMark/>
          </w:tcPr>
          <w:p w14:paraId="44DED7CE" w14:textId="77777777" w:rsidR="002A482B" w:rsidRPr="002A482B" w:rsidRDefault="002A482B" w:rsidP="002A482B">
            <w:pPr>
              <w:spacing w:after="0" w:line="240" w:lineRule="auto"/>
              <w:jc w:val="center"/>
              <w:rPr>
                <w:rFonts w:ascii="Calibri" w:eastAsia="Times New Roman" w:hAnsi="Calibri" w:cs="Calibri"/>
                <w:b/>
                <w:bCs/>
                <w:color w:val="000000"/>
                <w:sz w:val="26"/>
                <w:szCs w:val="26"/>
              </w:rPr>
            </w:pPr>
            <w:r w:rsidRPr="002A482B">
              <w:rPr>
                <w:rFonts w:ascii="Calibri" w:eastAsia="Times New Roman" w:hAnsi="Calibri" w:cs="Calibri"/>
                <w:b/>
                <w:bCs/>
                <w:color w:val="000000"/>
                <w:sz w:val="26"/>
                <w:szCs w:val="26"/>
              </w:rPr>
              <w:t>Rational</w:t>
            </w:r>
          </w:p>
        </w:tc>
        <w:tc>
          <w:tcPr>
            <w:tcW w:w="1255" w:type="dxa"/>
            <w:shd w:val="clear" w:color="auto" w:fill="auto"/>
            <w:textDirection w:val="tbRl"/>
            <w:vAlign w:val="center"/>
            <w:hideMark/>
          </w:tcPr>
          <w:p w14:paraId="3409D6AC" w14:textId="77777777" w:rsidR="002A482B" w:rsidRPr="002A482B" w:rsidRDefault="002A482B" w:rsidP="002A482B">
            <w:pPr>
              <w:spacing w:after="0" w:line="240" w:lineRule="auto"/>
              <w:jc w:val="center"/>
              <w:rPr>
                <w:rFonts w:ascii="Calibri" w:eastAsia="Times New Roman" w:hAnsi="Calibri" w:cs="Calibri"/>
                <w:b/>
                <w:bCs/>
                <w:color w:val="000000"/>
                <w:sz w:val="26"/>
                <w:szCs w:val="26"/>
              </w:rPr>
            </w:pPr>
            <w:r w:rsidRPr="002A482B">
              <w:rPr>
                <w:rFonts w:ascii="Calibri" w:eastAsia="Times New Roman" w:hAnsi="Calibri" w:cs="Calibri"/>
                <w:b/>
                <w:bCs/>
                <w:color w:val="000000"/>
                <w:sz w:val="26"/>
                <w:szCs w:val="26"/>
              </w:rPr>
              <w:t>Input(s)</w:t>
            </w:r>
          </w:p>
        </w:tc>
        <w:tc>
          <w:tcPr>
            <w:tcW w:w="1723" w:type="dxa"/>
            <w:shd w:val="clear" w:color="auto" w:fill="auto"/>
            <w:textDirection w:val="tbRl"/>
            <w:vAlign w:val="center"/>
            <w:hideMark/>
          </w:tcPr>
          <w:p w14:paraId="787D6058" w14:textId="77777777" w:rsidR="002A482B" w:rsidRPr="002A482B" w:rsidRDefault="002A482B" w:rsidP="002A482B">
            <w:pPr>
              <w:spacing w:after="0" w:line="240" w:lineRule="auto"/>
              <w:jc w:val="center"/>
              <w:rPr>
                <w:rFonts w:ascii="Calibri" w:eastAsia="Times New Roman" w:hAnsi="Calibri" w:cs="Calibri"/>
                <w:b/>
                <w:bCs/>
                <w:color w:val="000000"/>
                <w:sz w:val="26"/>
                <w:szCs w:val="26"/>
              </w:rPr>
            </w:pPr>
            <w:proofErr w:type="gramStart"/>
            <w:r w:rsidRPr="002A482B">
              <w:rPr>
                <w:rFonts w:ascii="Calibri" w:eastAsia="Times New Roman" w:hAnsi="Calibri" w:cs="Calibri"/>
                <w:b/>
                <w:bCs/>
                <w:color w:val="000000"/>
                <w:sz w:val="26"/>
                <w:szCs w:val="26"/>
              </w:rPr>
              <w:t>Expected  Output</w:t>
            </w:r>
            <w:proofErr w:type="gramEnd"/>
          </w:p>
        </w:tc>
        <w:tc>
          <w:tcPr>
            <w:tcW w:w="422" w:type="dxa"/>
            <w:shd w:val="clear" w:color="auto" w:fill="auto"/>
            <w:textDirection w:val="tbRl"/>
            <w:vAlign w:val="center"/>
            <w:hideMark/>
          </w:tcPr>
          <w:p w14:paraId="7CE60454" w14:textId="77777777" w:rsidR="002A482B" w:rsidRPr="002A482B" w:rsidRDefault="002A482B" w:rsidP="002A482B">
            <w:pPr>
              <w:spacing w:after="0" w:line="240" w:lineRule="auto"/>
              <w:jc w:val="center"/>
              <w:rPr>
                <w:rFonts w:ascii="Calibri" w:eastAsia="Times New Roman" w:hAnsi="Calibri" w:cs="Calibri"/>
                <w:b/>
                <w:bCs/>
                <w:color w:val="000000"/>
                <w:sz w:val="26"/>
                <w:szCs w:val="26"/>
              </w:rPr>
            </w:pPr>
            <w:r w:rsidRPr="002A482B">
              <w:rPr>
                <w:rFonts w:ascii="Calibri" w:eastAsia="Times New Roman" w:hAnsi="Calibri" w:cs="Calibri"/>
                <w:b/>
                <w:bCs/>
                <w:color w:val="000000"/>
                <w:sz w:val="26"/>
                <w:szCs w:val="26"/>
              </w:rPr>
              <w:t>Pass/ Fail</w:t>
            </w:r>
          </w:p>
        </w:tc>
      </w:tr>
      <w:tr w:rsidR="002A482B" w:rsidRPr="002A482B" w14:paraId="487D88FD" w14:textId="77777777" w:rsidTr="00287703">
        <w:trPr>
          <w:trHeight w:val="870"/>
          <w:jc w:val="center"/>
        </w:trPr>
        <w:tc>
          <w:tcPr>
            <w:tcW w:w="362" w:type="dxa"/>
            <w:shd w:val="clear" w:color="auto" w:fill="auto"/>
            <w:hideMark/>
          </w:tcPr>
          <w:p w14:paraId="1DC940A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w:t>
            </w:r>
          </w:p>
        </w:tc>
        <w:tc>
          <w:tcPr>
            <w:tcW w:w="611" w:type="dxa"/>
            <w:shd w:val="clear" w:color="auto" w:fill="auto"/>
            <w:hideMark/>
          </w:tcPr>
          <w:p w14:paraId="4CC1B62F" w14:textId="77777777" w:rsidR="002A482B" w:rsidRPr="002A482B" w:rsidRDefault="002A482B" w:rsidP="002A482B">
            <w:pPr>
              <w:spacing w:after="0" w:line="240" w:lineRule="auto"/>
              <w:rPr>
                <w:rFonts w:ascii="Calibri" w:eastAsia="Times New Roman" w:hAnsi="Calibri" w:cs="Calibri"/>
                <w:color w:val="24292F"/>
              </w:rPr>
            </w:pPr>
            <w:r w:rsidRPr="002A482B">
              <w:rPr>
                <w:rFonts w:ascii="Calibri" w:eastAsia="Times New Roman" w:hAnsi="Calibri" w:cs="Calibri"/>
                <w:color w:val="24292F"/>
              </w:rPr>
              <w:t>D1.0.0</w:t>
            </w:r>
          </w:p>
        </w:tc>
        <w:tc>
          <w:tcPr>
            <w:tcW w:w="6003" w:type="dxa"/>
            <w:shd w:val="clear" w:color="auto" w:fill="auto"/>
            <w:hideMark/>
          </w:tcPr>
          <w:p w14:paraId="3E77046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User shall be able to log in.</w:t>
            </w:r>
          </w:p>
        </w:tc>
        <w:tc>
          <w:tcPr>
            <w:tcW w:w="1255" w:type="dxa"/>
            <w:shd w:val="clear" w:color="auto" w:fill="auto"/>
            <w:hideMark/>
          </w:tcPr>
          <w:p w14:paraId="76F11A1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private key/wallet address</w:t>
            </w:r>
          </w:p>
        </w:tc>
        <w:tc>
          <w:tcPr>
            <w:tcW w:w="1723" w:type="dxa"/>
            <w:shd w:val="clear" w:color="auto" w:fill="auto"/>
            <w:hideMark/>
          </w:tcPr>
          <w:p w14:paraId="1A82DE6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login successful message based on if the wallet is located given the input ID</w:t>
            </w:r>
          </w:p>
        </w:tc>
        <w:tc>
          <w:tcPr>
            <w:tcW w:w="422" w:type="dxa"/>
            <w:shd w:val="clear" w:color="auto" w:fill="auto"/>
            <w:hideMark/>
          </w:tcPr>
          <w:p w14:paraId="299B5E4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08173D51" w14:textId="77777777" w:rsidTr="00287703">
        <w:trPr>
          <w:trHeight w:val="580"/>
          <w:jc w:val="center"/>
        </w:trPr>
        <w:tc>
          <w:tcPr>
            <w:tcW w:w="362" w:type="dxa"/>
            <w:shd w:val="clear" w:color="auto" w:fill="auto"/>
            <w:hideMark/>
          </w:tcPr>
          <w:p w14:paraId="12FD23A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w:t>
            </w:r>
          </w:p>
        </w:tc>
        <w:tc>
          <w:tcPr>
            <w:tcW w:w="611" w:type="dxa"/>
            <w:shd w:val="clear" w:color="auto" w:fill="auto"/>
            <w:hideMark/>
          </w:tcPr>
          <w:p w14:paraId="144DC46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D1.1.0</w:t>
            </w:r>
          </w:p>
        </w:tc>
        <w:tc>
          <w:tcPr>
            <w:tcW w:w="6003" w:type="dxa"/>
            <w:shd w:val="clear" w:color="auto" w:fill="auto"/>
            <w:hideMark/>
          </w:tcPr>
          <w:p w14:paraId="0673FA7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set the UI height and width.</w:t>
            </w:r>
          </w:p>
        </w:tc>
        <w:tc>
          <w:tcPr>
            <w:tcW w:w="1255" w:type="dxa"/>
            <w:shd w:val="clear" w:color="auto" w:fill="auto"/>
            <w:hideMark/>
          </w:tcPr>
          <w:p w14:paraId="2A5B407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09C46A9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UI should set height and width to the coded values</w:t>
            </w:r>
          </w:p>
        </w:tc>
        <w:tc>
          <w:tcPr>
            <w:tcW w:w="422" w:type="dxa"/>
            <w:shd w:val="clear" w:color="auto" w:fill="auto"/>
            <w:hideMark/>
          </w:tcPr>
          <w:p w14:paraId="4F3A3BD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57246F4F" w14:textId="77777777" w:rsidTr="00287703">
        <w:trPr>
          <w:trHeight w:val="290"/>
          <w:jc w:val="center"/>
        </w:trPr>
        <w:tc>
          <w:tcPr>
            <w:tcW w:w="362" w:type="dxa"/>
            <w:shd w:val="clear" w:color="auto" w:fill="auto"/>
            <w:hideMark/>
          </w:tcPr>
          <w:p w14:paraId="7E98107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w:t>
            </w:r>
          </w:p>
        </w:tc>
        <w:tc>
          <w:tcPr>
            <w:tcW w:w="611" w:type="dxa"/>
            <w:shd w:val="clear" w:color="auto" w:fill="auto"/>
            <w:hideMark/>
          </w:tcPr>
          <w:p w14:paraId="2ABC560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D1.1.1</w:t>
            </w:r>
          </w:p>
        </w:tc>
        <w:tc>
          <w:tcPr>
            <w:tcW w:w="6003" w:type="dxa"/>
            <w:shd w:val="clear" w:color="auto" w:fill="auto"/>
            <w:hideMark/>
          </w:tcPr>
          <w:p w14:paraId="163C6E2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set the UI height to 160px.</w:t>
            </w:r>
          </w:p>
        </w:tc>
        <w:tc>
          <w:tcPr>
            <w:tcW w:w="1255" w:type="dxa"/>
            <w:shd w:val="clear" w:color="auto" w:fill="auto"/>
            <w:hideMark/>
          </w:tcPr>
          <w:p w14:paraId="275ACFC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61E281B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UI height should be set to 160px</w:t>
            </w:r>
          </w:p>
        </w:tc>
        <w:tc>
          <w:tcPr>
            <w:tcW w:w="422" w:type="dxa"/>
            <w:shd w:val="clear" w:color="auto" w:fill="auto"/>
            <w:hideMark/>
          </w:tcPr>
          <w:p w14:paraId="4997946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0CFDB7EC" w14:textId="77777777" w:rsidTr="00287703">
        <w:trPr>
          <w:trHeight w:val="290"/>
          <w:jc w:val="center"/>
        </w:trPr>
        <w:tc>
          <w:tcPr>
            <w:tcW w:w="362" w:type="dxa"/>
            <w:shd w:val="clear" w:color="auto" w:fill="auto"/>
            <w:hideMark/>
          </w:tcPr>
          <w:p w14:paraId="2BCEFF4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w:t>
            </w:r>
          </w:p>
        </w:tc>
        <w:tc>
          <w:tcPr>
            <w:tcW w:w="611" w:type="dxa"/>
            <w:shd w:val="clear" w:color="auto" w:fill="auto"/>
            <w:hideMark/>
          </w:tcPr>
          <w:p w14:paraId="3F23BE2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D1.1.2</w:t>
            </w:r>
          </w:p>
        </w:tc>
        <w:tc>
          <w:tcPr>
            <w:tcW w:w="6003" w:type="dxa"/>
            <w:shd w:val="clear" w:color="auto" w:fill="auto"/>
            <w:hideMark/>
          </w:tcPr>
          <w:p w14:paraId="5943A27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set the UI width to 400px.</w:t>
            </w:r>
          </w:p>
        </w:tc>
        <w:tc>
          <w:tcPr>
            <w:tcW w:w="1255" w:type="dxa"/>
            <w:shd w:val="clear" w:color="auto" w:fill="auto"/>
            <w:hideMark/>
          </w:tcPr>
          <w:p w14:paraId="12BC41B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5B32C45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UI Width should be set to 400px</w:t>
            </w:r>
          </w:p>
        </w:tc>
        <w:tc>
          <w:tcPr>
            <w:tcW w:w="422" w:type="dxa"/>
            <w:shd w:val="clear" w:color="auto" w:fill="auto"/>
            <w:hideMark/>
          </w:tcPr>
          <w:p w14:paraId="45A2AE1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09124A1D" w14:textId="77777777" w:rsidTr="00287703">
        <w:trPr>
          <w:trHeight w:val="870"/>
          <w:jc w:val="center"/>
        </w:trPr>
        <w:tc>
          <w:tcPr>
            <w:tcW w:w="362" w:type="dxa"/>
            <w:shd w:val="clear" w:color="auto" w:fill="auto"/>
            <w:hideMark/>
          </w:tcPr>
          <w:p w14:paraId="7C858D1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w:t>
            </w:r>
          </w:p>
        </w:tc>
        <w:tc>
          <w:tcPr>
            <w:tcW w:w="611" w:type="dxa"/>
            <w:shd w:val="clear" w:color="auto" w:fill="auto"/>
            <w:hideMark/>
          </w:tcPr>
          <w:p w14:paraId="2A8343B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D1.2.0</w:t>
            </w:r>
          </w:p>
        </w:tc>
        <w:tc>
          <w:tcPr>
            <w:tcW w:w="6003" w:type="dxa"/>
            <w:shd w:val="clear" w:color="auto" w:fill="auto"/>
            <w:hideMark/>
          </w:tcPr>
          <w:p w14:paraId="08CA781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User shall be able log into an environment.</w:t>
            </w:r>
          </w:p>
        </w:tc>
        <w:tc>
          <w:tcPr>
            <w:tcW w:w="1255" w:type="dxa"/>
            <w:shd w:val="clear" w:color="auto" w:fill="auto"/>
            <w:hideMark/>
          </w:tcPr>
          <w:p w14:paraId="5A6EAAD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private key/wallet address</w:t>
            </w:r>
          </w:p>
        </w:tc>
        <w:tc>
          <w:tcPr>
            <w:tcW w:w="1723" w:type="dxa"/>
            <w:shd w:val="clear" w:color="auto" w:fill="auto"/>
            <w:hideMark/>
          </w:tcPr>
          <w:p w14:paraId="629C6CF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login successful message based on if the wallet is located given the input ID</w:t>
            </w:r>
          </w:p>
        </w:tc>
        <w:tc>
          <w:tcPr>
            <w:tcW w:w="422" w:type="dxa"/>
            <w:shd w:val="clear" w:color="auto" w:fill="auto"/>
            <w:hideMark/>
          </w:tcPr>
          <w:p w14:paraId="260E2E4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FBC0CA0" w14:textId="77777777" w:rsidTr="00287703">
        <w:trPr>
          <w:trHeight w:val="1450"/>
          <w:jc w:val="center"/>
        </w:trPr>
        <w:tc>
          <w:tcPr>
            <w:tcW w:w="362" w:type="dxa"/>
            <w:shd w:val="clear" w:color="auto" w:fill="auto"/>
            <w:hideMark/>
          </w:tcPr>
          <w:p w14:paraId="1DB1F8B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w:t>
            </w:r>
          </w:p>
        </w:tc>
        <w:tc>
          <w:tcPr>
            <w:tcW w:w="611" w:type="dxa"/>
            <w:shd w:val="clear" w:color="auto" w:fill="auto"/>
            <w:hideMark/>
          </w:tcPr>
          <w:p w14:paraId="4F9FC84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D1.2.1</w:t>
            </w:r>
          </w:p>
        </w:tc>
        <w:tc>
          <w:tcPr>
            <w:tcW w:w="6003" w:type="dxa"/>
            <w:shd w:val="clear" w:color="auto" w:fill="auto"/>
            <w:hideMark/>
          </w:tcPr>
          <w:p w14:paraId="3FD2CA9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User shall be able to choose an environment.</w:t>
            </w:r>
          </w:p>
        </w:tc>
        <w:tc>
          <w:tcPr>
            <w:tcW w:w="1255" w:type="dxa"/>
            <w:shd w:val="clear" w:color="auto" w:fill="auto"/>
            <w:hideMark/>
          </w:tcPr>
          <w:p w14:paraId="14B306A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Options between Local, </w:t>
            </w:r>
            <w:proofErr w:type="spellStart"/>
            <w:r w:rsidRPr="002A482B">
              <w:rPr>
                <w:rFonts w:ascii="Calibri" w:eastAsia="Times New Roman" w:hAnsi="Calibri" w:cs="Calibri"/>
                <w:color w:val="000000"/>
              </w:rPr>
              <w:t>Ropsten</w:t>
            </w:r>
            <w:proofErr w:type="spellEnd"/>
            <w:r w:rsidRPr="002A482B">
              <w:rPr>
                <w:rFonts w:ascii="Calibri" w:eastAsia="Times New Roman" w:hAnsi="Calibri" w:cs="Calibri"/>
                <w:color w:val="000000"/>
              </w:rPr>
              <w:t>, Eth main net</w:t>
            </w:r>
          </w:p>
        </w:tc>
        <w:tc>
          <w:tcPr>
            <w:tcW w:w="1723" w:type="dxa"/>
            <w:shd w:val="clear" w:color="auto" w:fill="auto"/>
            <w:hideMark/>
          </w:tcPr>
          <w:p w14:paraId="331321E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Selected option should persist when login button is pushed</w:t>
            </w:r>
          </w:p>
        </w:tc>
        <w:tc>
          <w:tcPr>
            <w:tcW w:w="422" w:type="dxa"/>
            <w:shd w:val="clear" w:color="auto" w:fill="auto"/>
            <w:hideMark/>
          </w:tcPr>
          <w:p w14:paraId="0008E16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A994D29" w14:textId="77777777" w:rsidTr="00287703">
        <w:trPr>
          <w:trHeight w:val="870"/>
          <w:jc w:val="center"/>
        </w:trPr>
        <w:tc>
          <w:tcPr>
            <w:tcW w:w="362" w:type="dxa"/>
            <w:shd w:val="clear" w:color="auto" w:fill="auto"/>
            <w:hideMark/>
          </w:tcPr>
          <w:p w14:paraId="1C3D38A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w:t>
            </w:r>
          </w:p>
        </w:tc>
        <w:tc>
          <w:tcPr>
            <w:tcW w:w="611" w:type="dxa"/>
            <w:shd w:val="clear" w:color="auto" w:fill="auto"/>
            <w:hideMark/>
          </w:tcPr>
          <w:p w14:paraId="73B3671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D1.2.2</w:t>
            </w:r>
          </w:p>
        </w:tc>
        <w:tc>
          <w:tcPr>
            <w:tcW w:w="6003" w:type="dxa"/>
            <w:shd w:val="clear" w:color="auto" w:fill="auto"/>
            <w:hideMark/>
          </w:tcPr>
          <w:p w14:paraId="4487947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configure the local environment to connect to RPC Server HTTP://127.0.0.1:7545 Network ID/Chain ID 5777.</w:t>
            </w:r>
          </w:p>
        </w:tc>
        <w:tc>
          <w:tcPr>
            <w:tcW w:w="1255" w:type="dxa"/>
            <w:shd w:val="clear" w:color="auto" w:fill="auto"/>
            <w:hideMark/>
          </w:tcPr>
          <w:p w14:paraId="20572CF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Local Env chosen</w:t>
            </w:r>
          </w:p>
        </w:tc>
        <w:tc>
          <w:tcPr>
            <w:tcW w:w="1723" w:type="dxa"/>
            <w:shd w:val="clear" w:color="auto" w:fill="auto"/>
            <w:hideMark/>
          </w:tcPr>
          <w:p w14:paraId="4B63C44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Connection to local server with port is established</w:t>
            </w:r>
          </w:p>
        </w:tc>
        <w:tc>
          <w:tcPr>
            <w:tcW w:w="422" w:type="dxa"/>
            <w:shd w:val="clear" w:color="auto" w:fill="auto"/>
            <w:hideMark/>
          </w:tcPr>
          <w:p w14:paraId="4D6D065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FB10556" w14:textId="77777777" w:rsidTr="00287703">
        <w:trPr>
          <w:trHeight w:val="1160"/>
          <w:jc w:val="center"/>
        </w:trPr>
        <w:tc>
          <w:tcPr>
            <w:tcW w:w="362" w:type="dxa"/>
            <w:shd w:val="clear" w:color="auto" w:fill="auto"/>
            <w:hideMark/>
          </w:tcPr>
          <w:p w14:paraId="16320D0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8</w:t>
            </w:r>
          </w:p>
        </w:tc>
        <w:tc>
          <w:tcPr>
            <w:tcW w:w="611" w:type="dxa"/>
            <w:shd w:val="clear" w:color="auto" w:fill="auto"/>
            <w:hideMark/>
          </w:tcPr>
          <w:p w14:paraId="192A143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D1.2.3</w:t>
            </w:r>
          </w:p>
        </w:tc>
        <w:tc>
          <w:tcPr>
            <w:tcW w:w="6003" w:type="dxa"/>
            <w:shd w:val="clear" w:color="auto" w:fill="auto"/>
            <w:hideMark/>
          </w:tcPr>
          <w:p w14:paraId="7E57546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configure the test environment to connect to RPC Server https://ropsten.infura.io/v3/c403a4afb4f5439588595f1f242e7c75 Network ID/Chain ID 3.</w:t>
            </w:r>
          </w:p>
        </w:tc>
        <w:tc>
          <w:tcPr>
            <w:tcW w:w="1255" w:type="dxa"/>
            <w:shd w:val="clear" w:color="auto" w:fill="auto"/>
            <w:hideMark/>
          </w:tcPr>
          <w:p w14:paraId="774EEBDB" w14:textId="77777777" w:rsidR="002A482B" w:rsidRPr="002A482B" w:rsidRDefault="002A482B" w:rsidP="002A482B">
            <w:pPr>
              <w:spacing w:after="0" w:line="240" w:lineRule="auto"/>
              <w:rPr>
                <w:rFonts w:ascii="Calibri" w:eastAsia="Times New Roman" w:hAnsi="Calibri" w:cs="Calibri"/>
                <w:color w:val="000000"/>
              </w:rPr>
            </w:pPr>
            <w:proofErr w:type="spellStart"/>
            <w:r w:rsidRPr="002A482B">
              <w:rPr>
                <w:rFonts w:ascii="Calibri" w:eastAsia="Times New Roman" w:hAnsi="Calibri" w:cs="Calibri"/>
                <w:color w:val="000000"/>
              </w:rPr>
              <w:t>Ropsten</w:t>
            </w:r>
            <w:proofErr w:type="spellEnd"/>
            <w:r w:rsidRPr="002A482B">
              <w:rPr>
                <w:rFonts w:ascii="Calibri" w:eastAsia="Times New Roman" w:hAnsi="Calibri" w:cs="Calibri"/>
                <w:color w:val="000000"/>
              </w:rPr>
              <w:t xml:space="preserve"> env chosen</w:t>
            </w:r>
          </w:p>
        </w:tc>
        <w:tc>
          <w:tcPr>
            <w:tcW w:w="1723" w:type="dxa"/>
            <w:shd w:val="clear" w:color="auto" w:fill="auto"/>
            <w:hideMark/>
          </w:tcPr>
          <w:p w14:paraId="29BB1FF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connection to </w:t>
            </w:r>
            <w:proofErr w:type="spellStart"/>
            <w:r w:rsidRPr="002A482B">
              <w:rPr>
                <w:rFonts w:ascii="Calibri" w:eastAsia="Times New Roman" w:hAnsi="Calibri" w:cs="Calibri"/>
                <w:color w:val="000000"/>
              </w:rPr>
              <w:t>ropsten</w:t>
            </w:r>
            <w:proofErr w:type="spellEnd"/>
            <w:r w:rsidRPr="002A482B">
              <w:rPr>
                <w:rFonts w:ascii="Calibri" w:eastAsia="Times New Roman" w:hAnsi="Calibri" w:cs="Calibri"/>
                <w:color w:val="000000"/>
              </w:rPr>
              <w:t xml:space="preserve"> server at the given address with the chain id is established</w:t>
            </w:r>
          </w:p>
        </w:tc>
        <w:tc>
          <w:tcPr>
            <w:tcW w:w="422" w:type="dxa"/>
            <w:shd w:val="clear" w:color="auto" w:fill="auto"/>
            <w:hideMark/>
          </w:tcPr>
          <w:p w14:paraId="0AC6978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498A2A2D" w14:textId="77777777" w:rsidTr="00287703">
        <w:trPr>
          <w:trHeight w:val="1160"/>
          <w:jc w:val="center"/>
        </w:trPr>
        <w:tc>
          <w:tcPr>
            <w:tcW w:w="362" w:type="dxa"/>
            <w:shd w:val="clear" w:color="auto" w:fill="auto"/>
            <w:hideMark/>
          </w:tcPr>
          <w:p w14:paraId="4526C3E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9</w:t>
            </w:r>
          </w:p>
        </w:tc>
        <w:tc>
          <w:tcPr>
            <w:tcW w:w="611" w:type="dxa"/>
            <w:shd w:val="clear" w:color="auto" w:fill="auto"/>
            <w:hideMark/>
          </w:tcPr>
          <w:p w14:paraId="7B35708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D1.2.4</w:t>
            </w:r>
          </w:p>
        </w:tc>
        <w:tc>
          <w:tcPr>
            <w:tcW w:w="6003" w:type="dxa"/>
            <w:shd w:val="clear" w:color="auto" w:fill="auto"/>
            <w:hideMark/>
          </w:tcPr>
          <w:p w14:paraId="4C2A79B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configure the main net environment to connect to https://mainnet.infura.io/v3/c403a4afb4f5439588595f1f242e7c75 Network ID/Chain ID 1.</w:t>
            </w:r>
          </w:p>
        </w:tc>
        <w:tc>
          <w:tcPr>
            <w:tcW w:w="1255" w:type="dxa"/>
            <w:shd w:val="clear" w:color="auto" w:fill="auto"/>
            <w:hideMark/>
          </w:tcPr>
          <w:p w14:paraId="148CC57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Eth main net env chosen</w:t>
            </w:r>
          </w:p>
        </w:tc>
        <w:tc>
          <w:tcPr>
            <w:tcW w:w="1723" w:type="dxa"/>
            <w:shd w:val="clear" w:color="auto" w:fill="auto"/>
            <w:hideMark/>
          </w:tcPr>
          <w:p w14:paraId="77811BF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connection to the </w:t>
            </w:r>
            <w:proofErr w:type="spellStart"/>
            <w:r w:rsidRPr="002A482B">
              <w:rPr>
                <w:rFonts w:ascii="Calibri" w:eastAsia="Times New Roman" w:hAnsi="Calibri" w:cs="Calibri"/>
                <w:color w:val="000000"/>
              </w:rPr>
              <w:t>ethereum</w:t>
            </w:r>
            <w:proofErr w:type="spellEnd"/>
            <w:r w:rsidRPr="002A482B">
              <w:rPr>
                <w:rFonts w:ascii="Calibri" w:eastAsia="Times New Roman" w:hAnsi="Calibri" w:cs="Calibri"/>
                <w:color w:val="000000"/>
              </w:rPr>
              <w:t xml:space="preserve"> main net at the given address with the chain id is established</w:t>
            </w:r>
          </w:p>
        </w:tc>
        <w:tc>
          <w:tcPr>
            <w:tcW w:w="422" w:type="dxa"/>
            <w:shd w:val="clear" w:color="auto" w:fill="auto"/>
            <w:hideMark/>
          </w:tcPr>
          <w:p w14:paraId="2F1B68A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CABE232" w14:textId="77777777" w:rsidTr="00287703">
        <w:trPr>
          <w:trHeight w:val="870"/>
          <w:jc w:val="center"/>
        </w:trPr>
        <w:tc>
          <w:tcPr>
            <w:tcW w:w="362" w:type="dxa"/>
            <w:shd w:val="clear" w:color="auto" w:fill="auto"/>
            <w:hideMark/>
          </w:tcPr>
          <w:p w14:paraId="5480EEF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10</w:t>
            </w:r>
          </w:p>
        </w:tc>
        <w:tc>
          <w:tcPr>
            <w:tcW w:w="611" w:type="dxa"/>
            <w:shd w:val="clear" w:color="auto" w:fill="auto"/>
            <w:hideMark/>
          </w:tcPr>
          <w:p w14:paraId="715B714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D1.2.5</w:t>
            </w:r>
          </w:p>
        </w:tc>
        <w:tc>
          <w:tcPr>
            <w:tcW w:w="6003" w:type="dxa"/>
            <w:shd w:val="clear" w:color="auto" w:fill="auto"/>
            <w:hideMark/>
          </w:tcPr>
          <w:p w14:paraId="5C15E04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no environment is chosen and the login button is clicked, the System shall pop a toast message error requesting the user to choose an environment.</w:t>
            </w:r>
          </w:p>
        </w:tc>
        <w:tc>
          <w:tcPr>
            <w:tcW w:w="1255" w:type="dxa"/>
            <w:shd w:val="clear" w:color="auto" w:fill="auto"/>
            <w:hideMark/>
          </w:tcPr>
          <w:p w14:paraId="4E49C6DA" w14:textId="77777777" w:rsidR="002A482B" w:rsidRPr="002A482B" w:rsidRDefault="002A482B" w:rsidP="002A482B">
            <w:pPr>
              <w:spacing w:after="0" w:line="240" w:lineRule="auto"/>
              <w:rPr>
                <w:rFonts w:ascii="Calibri" w:eastAsia="Times New Roman" w:hAnsi="Calibri" w:cs="Calibri"/>
                <w:color w:val="000000"/>
              </w:rPr>
            </w:pPr>
            <w:proofErr w:type="gramStart"/>
            <w:r w:rsidRPr="002A482B">
              <w:rPr>
                <w:rFonts w:ascii="Calibri" w:eastAsia="Times New Roman" w:hAnsi="Calibri" w:cs="Calibri"/>
                <w:color w:val="000000"/>
              </w:rPr>
              <w:t>specifically</w:t>
            </w:r>
            <w:proofErr w:type="gramEnd"/>
            <w:r w:rsidRPr="002A482B">
              <w:rPr>
                <w:rFonts w:ascii="Calibri" w:eastAsia="Times New Roman" w:hAnsi="Calibri" w:cs="Calibri"/>
                <w:color w:val="000000"/>
              </w:rPr>
              <w:t xml:space="preserve"> no input to env field</w:t>
            </w:r>
          </w:p>
        </w:tc>
        <w:tc>
          <w:tcPr>
            <w:tcW w:w="1723" w:type="dxa"/>
            <w:shd w:val="clear" w:color="auto" w:fill="auto"/>
            <w:hideMark/>
          </w:tcPr>
          <w:p w14:paraId="7F5E88D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error message should pop up telling the user to select an environment</w:t>
            </w:r>
          </w:p>
        </w:tc>
        <w:tc>
          <w:tcPr>
            <w:tcW w:w="422" w:type="dxa"/>
            <w:shd w:val="clear" w:color="auto" w:fill="auto"/>
            <w:hideMark/>
          </w:tcPr>
          <w:p w14:paraId="68B46C4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8DC5D3C" w14:textId="77777777" w:rsidTr="00287703">
        <w:trPr>
          <w:trHeight w:val="1450"/>
          <w:jc w:val="center"/>
        </w:trPr>
        <w:tc>
          <w:tcPr>
            <w:tcW w:w="362" w:type="dxa"/>
            <w:shd w:val="clear" w:color="auto" w:fill="auto"/>
            <w:hideMark/>
          </w:tcPr>
          <w:p w14:paraId="19118DA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lastRenderedPageBreak/>
              <w:t>11</w:t>
            </w:r>
          </w:p>
        </w:tc>
        <w:tc>
          <w:tcPr>
            <w:tcW w:w="611" w:type="dxa"/>
            <w:shd w:val="clear" w:color="auto" w:fill="auto"/>
            <w:hideMark/>
          </w:tcPr>
          <w:p w14:paraId="5174125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D1.2.6</w:t>
            </w:r>
          </w:p>
        </w:tc>
        <w:tc>
          <w:tcPr>
            <w:tcW w:w="6003" w:type="dxa"/>
            <w:shd w:val="clear" w:color="auto" w:fill="auto"/>
            <w:hideMark/>
          </w:tcPr>
          <w:p w14:paraId="6CEF6E5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configure the current environment based on the User's environment selection.</w:t>
            </w:r>
          </w:p>
        </w:tc>
        <w:tc>
          <w:tcPr>
            <w:tcW w:w="1255" w:type="dxa"/>
            <w:shd w:val="clear" w:color="auto" w:fill="auto"/>
            <w:hideMark/>
          </w:tcPr>
          <w:p w14:paraId="3867D87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Options between Local, </w:t>
            </w:r>
            <w:proofErr w:type="spellStart"/>
            <w:r w:rsidRPr="002A482B">
              <w:rPr>
                <w:rFonts w:ascii="Calibri" w:eastAsia="Times New Roman" w:hAnsi="Calibri" w:cs="Calibri"/>
                <w:color w:val="000000"/>
              </w:rPr>
              <w:t>Ropsten</w:t>
            </w:r>
            <w:proofErr w:type="spellEnd"/>
            <w:r w:rsidRPr="002A482B">
              <w:rPr>
                <w:rFonts w:ascii="Calibri" w:eastAsia="Times New Roman" w:hAnsi="Calibri" w:cs="Calibri"/>
                <w:color w:val="000000"/>
              </w:rPr>
              <w:t>, Eth main net</w:t>
            </w:r>
          </w:p>
        </w:tc>
        <w:tc>
          <w:tcPr>
            <w:tcW w:w="1723" w:type="dxa"/>
            <w:shd w:val="clear" w:color="auto" w:fill="auto"/>
            <w:hideMark/>
          </w:tcPr>
          <w:p w14:paraId="02E737C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Whichever option is chosen, the configuration should be setup as per the previous connection tests</w:t>
            </w:r>
          </w:p>
        </w:tc>
        <w:tc>
          <w:tcPr>
            <w:tcW w:w="422" w:type="dxa"/>
            <w:shd w:val="clear" w:color="auto" w:fill="auto"/>
            <w:hideMark/>
          </w:tcPr>
          <w:p w14:paraId="7B528C4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37F616D" w14:textId="77777777" w:rsidTr="00287703">
        <w:trPr>
          <w:trHeight w:val="1450"/>
          <w:jc w:val="center"/>
        </w:trPr>
        <w:tc>
          <w:tcPr>
            <w:tcW w:w="362" w:type="dxa"/>
            <w:shd w:val="clear" w:color="auto" w:fill="auto"/>
            <w:hideMark/>
          </w:tcPr>
          <w:p w14:paraId="28F17E5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12</w:t>
            </w:r>
          </w:p>
        </w:tc>
        <w:tc>
          <w:tcPr>
            <w:tcW w:w="611" w:type="dxa"/>
            <w:shd w:val="clear" w:color="auto" w:fill="auto"/>
            <w:hideMark/>
          </w:tcPr>
          <w:p w14:paraId="5387DA1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D1.3.0</w:t>
            </w:r>
          </w:p>
        </w:tc>
        <w:tc>
          <w:tcPr>
            <w:tcW w:w="6003" w:type="dxa"/>
            <w:shd w:val="clear" w:color="auto" w:fill="auto"/>
            <w:hideMark/>
          </w:tcPr>
          <w:p w14:paraId="1DC791E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User shall be able log in with a private key hex key.</w:t>
            </w:r>
          </w:p>
        </w:tc>
        <w:tc>
          <w:tcPr>
            <w:tcW w:w="1255" w:type="dxa"/>
            <w:shd w:val="clear" w:color="auto" w:fill="auto"/>
            <w:hideMark/>
          </w:tcPr>
          <w:p w14:paraId="0C3639E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w:t>
            </w:r>
          </w:p>
        </w:tc>
        <w:tc>
          <w:tcPr>
            <w:tcW w:w="1723" w:type="dxa"/>
            <w:shd w:val="clear" w:color="auto" w:fill="auto"/>
            <w:hideMark/>
          </w:tcPr>
          <w:p w14:paraId="1758B9C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Given the private key, the application should move forward into setting up the environment with this key as the user for this instance</w:t>
            </w:r>
          </w:p>
        </w:tc>
        <w:tc>
          <w:tcPr>
            <w:tcW w:w="422" w:type="dxa"/>
            <w:shd w:val="clear" w:color="auto" w:fill="auto"/>
            <w:hideMark/>
          </w:tcPr>
          <w:p w14:paraId="41DBACC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3C729620" w14:textId="77777777" w:rsidTr="00287703">
        <w:trPr>
          <w:trHeight w:val="1160"/>
          <w:jc w:val="center"/>
        </w:trPr>
        <w:tc>
          <w:tcPr>
            <w:tcW w:w="362" w:type="dxa"/>
            <w:shd w:val="clear" w:color="auto" w:fill="auto"/>
            <w:hideMark/>
          </w:tcPr>
          <w:p w14:paraId="68C948F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13</w:t>
            </w:r>
          </w:p>
        </w:tc>
        <w:tc>
          <w:tcPr>
            <w:tcW w:w="611" w:type="dxa"/>
            <w:shd w:val="clear" w:color="auto" w:fill="auto"/>
            <w:hideMark/>
          </w:tcPr>
          <w:p w14:paraId="0D02338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D1.3.1</w:t>
            </w:r>
          </w:p>
        </w:tc>
        <w:tc>
          <w:tcPr>
            <w:tcW w:w="6003" w:type="dxa"/>
            <w:shd w:val="clear" w:color="auto" w:fill="auto"/>
            <w:hideMark/>
          </w:tcPr>
          <w:p w14:paraId="287FBA8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an environment is selected, no key entered, and the login button is clicked, the System shall pop a toast message error requesting the user enter a private key.</w:t>
            </w:r>
          </w:p>
        </w:tc>
        <w:tc>
          <w:tcPr>
            <w:tcW w:w="1255" w:type="dxa"/>
            <w:shd w:val="clear" w:color="auto" w:fill="auto"/>
            <w:hideMark/>
          </w:tcPr>
          <w:p w14:paraId="4723A9E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given environment option and NO key value</w:t>
            </w:r>
          </w:p>
        </w:tc>
        <w:tc>
          <w:tcPr>
            <w:tcW w:w="1723" w:type="dxa"/>
            <w:shd w:val="clear" w:color="auto" w:fill="auto"/>
            <w:hideMark/>
          </w:tcPr>
          <w:p w14:paraId="3E38F89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toast message (popup) should appear to let the user know to enter a key</w:t>
            </w:r>
          </w:p>
        </w:tc>
        <w:tc>
          <w:tcPr>
            <w:tcW w:w="422" w:type="dxa"/>
            <w:shd w:val="clear" w:color="auto" w:fill="auto"/>
            <w:hideMark/>
          </w:tcPr>
          <w:p w14:paraId="2AA5F9F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5E12BEE" w14:textId="77777777" w:rsidTr="00287703">
        <w:trPr>
          <w:trHeight w:val="1450"/>
          <w:jc w:val="center"/>
        </w:trPr>
        <w:tc>
          <w:tcPr>
            <w:tcW w:w="362" w:type="dxa"/>
            <w:shd w:val="clear" w:color="auto" w:fill="auto"/>
            <w:hideMark/>
          </w:tcPr>
          <w:p w14:paraId="12F621F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14</w:t>
            </w:r>
          </w:p>
        </w:tc>
        <w:tc>
          <w:tcPr>
            <w:tcW w:w="611" w:type="dxa"/>
            <w:shd w:val="clear" w:color="auto" w:fill="auto"/>
            <w:hideMark/>
          </w:tcPr>
          <w:p w14:paraId="0781E07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D1.3.2</w:t>
            </w:r>
          </w:p>
        </w:tc>
        <w:tc>
          <w:tcPr>
            <w:tcW w:w="6003" w:type="dxa"/>
            <w:shd w:val="clear" w:color="auto" w:fill="auto"/>
            <w:hideMark/>
          </w:tcPr>
          <w:p w14:paraId="1C8DFA7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an environment is selected, the key contains non hex characters, and the login button is clicked, the System shall pop a toast message error stating the private key is invalid.</w:t>
            </w:r>
          </w:p>
        </w:tc>
        <w:tc>
          <w:tcPr>
            <w:tcW w:w="1255" w:type="dxa"/>
            <w:shd w:val="clear" w:color="auto" w:fill="auto"/>
            <w:hideMark/>
          </w:tcPr>
          <w:p w14:paraId="0DCFA0D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given environment option and an incorrect key value</w:t>
            </w:r>
          </w:p>
        </w:tc>
        <w:tc>
          <w:tcPr>
            <w:tcW w:w="1723" w:type="dxa"/>
            <w:shd w:val="clear" w:color="auto" w:fill="auto"/>
            <w:hideMark/>
          </w:tcPr>
          <w:p w14:paraId="715B507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toast message (popup) should appear to let the user know the key is invalid</w:t>
            </w:r>
          </w:p>
        </w:tc>
        <w:tc>
          <w:tcPr>
            <w:tcW w:w="422" w:type="dxa"/>
            <w:shd w:val="clear" w:color="auto" w:fill="auto"/>
            <w:hideMark/>
          </w:tcPr>
          <w:p w14:paraId="572AF40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395A858D" w14:textId="77777777" w:rsidTr="00287703">
        <w:trPr>
          <w:trHeight w:val="1160"/>
          <w:jc w:val="center"/>
        </w:trPr>
        <w:tc>
          <w:tcPr>
            <w:tcW w:w="362" w:type="dxa"/>
            <w:shd w:val="clear" w:color="auto" w:fill="auto"/>
            <w:hideMark/>
          </w:tcPr>
          <w:p w14:paraId="4A5F0C7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15</w:t>
            </w:r>
          </w:p>
        </w:tc>
        <w:tc>
          <w:tcPr>
            <w:tcW w:w="611" w:type="dxa"/>
            <w:shd w:val="clear" w:color="auto" w:fill="auto"/>
            <w:hideMark/>
          </w:tcPr>
          <w:p w14:paraId="3B6D5A1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D1.3.3</w:t>
            </w:r>
          </w:p>
        </w:tc>
        <w:tc>
          <w:tcPr>
            <w:tcW w:w="6003" w:type="dxa"/>
            <w:shd w:val="clear" w:color="auto" w:fill="auto"/>
            <w:hideMark/>
          </w:tcPr>
          <w:p w14:paraId="6D25F4A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selected network is unavailable, then the System shall pop a toast error message stating the environment is not available and details will be printed to the log file.</w:t>
            </w:r>
          </w:p>
        </w:tc>
        <w:tc>
          <w:tcPr>
            <w:tcW w:w="1255" w:type="dxa"/>
            <w:shd w:val="clear" w:color="auto" w:fill="auto"/>
            <w:hideMark/>
          </w:tcPr>
          <w:p w14:paraId="6428864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given environment option</w:t>
            </w:r>
          </w:p>
        </w:tc>
        <w:tc>
          <w:tcPr>
            <w:tcW w:w="1723" w:type="dxa"/>
            <w:shd w:val="clear" w:color="auto" w:fill="auto"/>
            <w:hideMark/>
          </w:tcPr>
          <w:p w14:paraId="01B3841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line in the log file will be printed upon incomplete server connection</w:t>
            </w:r>
          </w:p>
        </w:tc>
        <w:tc>
          <w:tcPr>
            <w:tcW w:w="422" w:type="dxa"/>
            <w:shd w:val="clear" w:color="auto" w:fill="auto"/>
            <w:hideMark/>
          </w:tcPr>
          <w:p w14:paraId="5EDF58B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0E8A4B2E" w14:textId="77777777" w:rsidTr="00287703">
        <w:trPr>
          <w:trHeight w:val="1450"/>
          <w:jc w:val="center"/>
        </w:trPr>
        <w:tc>
          <w:tcPr>
            <w:tcW w:w="362" w:type="dxa"/>
            <w:shd w:val="clear" w:color="auto" w:fill="auto"/>
            <w:hideMark/>
          </w:tcPr>
          <w:p w14:paraId="60C2376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16</w:t>
            </w:r>
          </w:p>
        </w:tc>
        <w:tc>
          <w:tcPr>
            <w:tcW w:w="611" w:type="dxa"/>
            <w:shd w:val="clear" w:color="auto" w:fill="auto"/>
            <w:hideMark/>
          </w:tcPr>
          <w:p w14:paraId="15D3772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D1.4.0</w:t>
            </w:r>
          </w:p>
        </w:tc>
        <w:tc>
          <w:tcPr>
            <w:tcW w:w="6003" w:type="dxa"/>
            <w:shd w:val="clear" w:color="auto" w:fill="auto"/>
            <w:hideMark/>
          </w:tcPr>
          <w:p w14:paraId="6C8FEB9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login is successful, then the System shall pop a toast with the current address's balance.</w:t>
            </w:r>
          </w:p>
        </w:tc>
        <w:tc>
          <w:tcPr>
            <w:tcW w:w="1255" w:type="dxa"/>
            <w:shd w:val="clear" w:color="auto" w:fill="auto"/>
            <w:hideMark/>
          </w:tcPr>
          <w:p w14:paraId="684EBFF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 accepted private key and environment option</w:t>
            </w:r>
          </w:p>
        </w:tc>
        <w:tc>
          <w:tcPr>
            <w:tcW w:w="1723" w:type="dxa"/>
            <w:shd w:val="clear" w:color="auto" w:fill="auto"/>
            <w:hideMark/>
          </w:tcPr>
          <w:p w14:paraId="3026A5E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toast message will appear showing the current ether value of the given private key</w:t>
            </w:r>
          </w:p>
        </w:tc>
        <w:tc>
          <w:tcPr>
            <w:tcW w:w="422" w:type="dxa"/>
            <w:shd w:val="clear" w:color="auto" w:fill="auto"/>
            <w:hideMark/>
          </w:tcPr>
          <w:p w14:paraId="55B7FDA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1CB76F04" w14:textId="77777777" w:rsidTr="00287703">
        <w:trPr>
          <w:trHeight w:val="1160"/>
          <w:jc w:val="center"/>
        </w:trPr>
        <w:tc>
          <w:tcPr>
            <w:tcW w:w="362" w:type="dxa"/>
            <w:shd w:val="clear" w:color="auto" w:fill="auto"/>
            <w:hideMark/>
          </w:tcPr>
          <w:p w14:paraId="6A72EBF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17</w:t>
            </w:r>
          </w:p>
        </w:tc>
        <w:tc>
          <w:tcPr>
            <w:tcW w:w="611" w:type="dxa"/>
            <w:shd w:val="clear" w:color="auto" w:fill="auto"/>
            <w:hideMark/>
          </w:tcPr>
          <w:p w14:paraId="55D25A4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D1.4.1</w:t>
            </w:r>
          </w:p>
        </w:tc>
        <w:tc>
          <w:tcPr>
            <w:tcW w:w="6003" w:type="dxa"/>
            <w:shd w:val="clear" w:color="auto" w:fill="auto"/>
            <w:hideMark/>
          </w:tcPr>
          <w:p w14:paraId="01DE854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account balance is greater than 0, then the System shall use the primary toast message format and show the balance.</w:t>
            </w:r>
          </w:p>
        </w:tc>
        <w:tc>
          <w:tcPr>
            <w:tcW w:w="1255" w:type="dxa"/>
            <w:shd w:val="clear" w:color="auto" w:fill="auto"/>
            <w:hideMark/>
          </w:tcPr>
          <w:p w14:paraId="50ABB7B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 accepted private key with an ether balance</w:t>
            </w:r>
          </w:p>
        </w:tc>
        <w:tc>
          <w:tcPr>
            <w:tcW w:w="1723" w:type="dxa"/>
            <w:shd w:val="clear" w:color="auto" w:fill="auto"/>
            <w:hideMark/>
          </w:tcPr>
          <w:p w14:paraId="66B3561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toast message should appear green and display the wallet ether balance</w:t>
            </w:r>
          </w:p>
        </w:tc>
        <w:tc>
          <w:tcPr>
            <w:tcW w:w="422" w:type="dxa"/>
            <w:shd w:val="clear" w:color="auto" w:fill="auto"/>
            <w:hideMark/>
          </w:tcPr>
          <w:p w14:paraId="08FAE88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2760156" w14:textId="77777777" w:rsidTr="00287703">
        <w:trPr>
          <w:trHeight w:val="1160"/>
          <w:jc w:val="center"/>
        </w:trPr>
        <w:tc>
          <w:tcPr>
            <w:tcW w:w="362" w:type="dxa"/>
            <w:shd w:val="clear" w:color="auto" w:fill="auto"/>
            <w:hideMark/>
          </w:tcPr>
          <w:p w14:paraId="442ABC7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18</w:t>
            </w:r>
          </w:p>
        </w:tc>
        <w:tc>
          <w:tcPr>
            <w:tcW w:w="611" w:type="dxa"/>
            <w:shd w:val="clear" w:color="auto" w:fill="auto"/>
            <w:hideMark/>
          </w:tcPr>
          <w:p w14:paraId="368D6DD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D1.4.2</w:t>
            </w:r>
          </w:p>
        </w:tc>
        <w:tc>
          <w:tcPr>
            <w:tcW w:w="6003" w:type="dxa"/>
            <w:shd w:val="clear" w:color="auto" w:fill="auto"/>
            <w:hideMark/>
          </w:tcPr>
          <w:p w14:paraId="6ABC6D1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account balance is 0, then the System shall use the warning toast message format and warn the user that the current balance is 0.</w:t>
            </w:r>
          </w:p>
        </w:tc>
        <w:tc>
          <w:tcPr>
            <w:tcW w:w="1255" w:type="dxa"/>
            <w:shd w:val="clear" w:color="auto" w:fill="auto"/>
            <w:hideMark/>
          </w:tcPr>
          <w:p w14:paraId="59B1A88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 accepted private key with an ether balance</w:t>
            </w:r>
          </w:p>
        </w:tc>
        <w:tc>
          <w:tcPr>
            <w:tcW w:w="1723" w:type="dxa"/>
            <w:shd w:val="clear" w:color="auto" w:fill="auto"/>
            <w:hideMark/>
          </w:tcPr>
          <w:p w14:paraId="0F9A299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toast message should appear yellow and display the wallet balance = 0 and display "warning"</w:t>
            </w:r>
          </w:p>
        </w:tc>
        <w:tc>
          <w:tcPr>
            <w:tcW w:w="422" w:type="dxa"/>
            <w:shd w:val="clear" w:color="auto" w:fill="auto"/>
            <w:hideMark/>
          </w:tcPr>
          <w:p w14:paraId="283A5FB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3FF3DD77" w14:textId="77777777" w:rsidTr="00287703">
        <w:trPr>
          <w:trHeight w:val="1160"/>
          <w:jc w:val="center"/>
        </w:trPr>
        <w:tc>
          <w:tcPr>
            <w:tcW w:w="362" w:type="dxa"/>
            <w:shd w:val="clear" w:color="auto" w:fill="auto"/>
            <w:hideMark/>
          </w:tcPr>
          <w:p w14:paraId="641E19A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19</w:t>
            </w:r>
          </w:p>
        </w:tc>
        <w:tc>
          <w:tcPr>
            <w:tcW w:w="611" w:type="dxa"/>
            <w:shd w:val="clear" w:color="auto" w:fill="auto"/>
            <w:hideMark/>
          </w:tcPr>
          <w:p w14:paraId="71CA2A1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D1.4.3</w:t>
            </w:r>
          </w:p>
        </w:tc>
        <w:tc>
          <w:tcPr>
            <w:tcW w:w="6003" w:type="dxa"/>
            <w:shd w:val="clear" w:color="auto" w:fill="auto"/>
            <w:hideMark/>
          </w:tcPr>
          <w:p w14:paraId="73BD0D0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populate a combo box will all NFTs associated with the users address.</w:t>
            </w:r>
          </w:p>
        </w:tc>
        <w:tc>
          <w:tcPr>
            <w:tcW w:w="1255" w:type="dxa"/>
            <w:shd w:val="clear" w:color="auto" w:fill="auto"/>
            <w:hideMark/>
          </w:tcPr>
          <w:p w14:paraId="36A944D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 accepted private key with an ether balance</w:t>
            </w:r>
          </w:p>
        </w:tc>
        <w:tc>
          <w:tcPr>
            <w:tcW w:w="1723" w:type="dxa"/>
            <w:shd w:val="clear" w:color="auto" w:fill="auto"/>
            <w:hideMark/>
          </w:tcPr>
          <w:p w14:paraId="16C3E09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combo box will display all NFT hashes that have been minted by this application</w:t>
            </w:r>
          </w:p>
        </w:tc>
        <w:tc>
          <w:tcPr>
            <w:tcW w:w="422" w:type="dxa"/>
            <w:shd w:val="clear" w:color="auto" w:fill="auto"/>
            <w:hideMark/>
          </w:tcPr>
          <w:p w14:paraId="738B3EC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1F543D3F" w14:textId="77777777" w:rsidTr="00287703">
        <w:trPr>
          <w:trHeight w:val="870"/>
          <w:jc w:val="center"/>
        </w:trPr>
        <w:tc>
          <w:tcPr>
            <w:tcW w:w="362" w:type="dxa"/>
            <w:shd w:val="clear" w:color="auto" w:fill="auto"/>
            <w:hideMark/>
          </w:tcPr>
          <w:p w14:paraId="0983E63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20</w:t>
            </w:r>
          </w:p>
        </w:tc>
        <w:tc>
          <w:tcPr>
            <w:tcW w:w="611" w:type="dxa"/>
            <w:shd w:val="clear" w:color="auto" w:fill="auto"/>
            <w:hideMark/>
          </w:tcPr>
          <w:p w14:paraId="24247AF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D1.4.4</w:t>
            </w:r>
          </w:p>
        </w:tc>
        <w:tc>
          <w:tcPr>
            <w:tcW w:w="6003" w:type="dxa"/>
            <w:shd w:val="clear" w:color="auto" w:fill="auto"/>
            <w:hideMark/>
          </w:tcPr>
          <w:p w14:paraId="268F2B0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user's private key shall be held as a variable in memory.</w:t>
            </w:r>
          </w:p>
        </w:tc>
        <w:tc>
          <w:tcPr>
            <w:tcW w:w="1255" w:type="dxa"/>
            <w:shd w:val="clear" w:color="auto" w:fill="auto"/>
            <w:hideMark/>
          </w:tcPr>
          <w:p w14:paraId="5D7293B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 accepted private key value</w:t>
            </w:r>
          </w:p>
        </w:tc>
        <w:tc>
          <w:tcPr>
            <w:tcW w:w="1723" w:type="dxa"/>
            <w:shd w:val="clear" w:color="auto" w:fill="auto"/>
            <w:hideMark/>
          </w:tcPr>
          <w:p w14:paraId="0F98D99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address private key should be held in memory </w:t>
            </w:r>
            <w:r w:rsidRPr="002A482B">
              <w:rPr>
                <w:rFonts w:ascii="Calibri" w:eastAsia="Times New Roman" w:hAnsi="Calibri" w:cs="Calibri"/>
                <w:color w:val="000000"/>
              </w:rPr>
              <w:lastRenderedPageBreak/>
              <w:t xml:space="preserve">as the instance of </w:t>
            </w:r>
            <w:proofErr w:type="spellStart"/>
            <w:r w:rsidRPr="002A482B">
              <w:rPr>
                <w:rFonts w:ascii="Calibri" w:eastAsia="Times New Roman" w:hAnsi="Calibri" w:cs="Calibri"/>
                <w:color w:val="000000"/>
              </w:rPr>
              <w:t>iNFT</w:t>
            </w:r>
            <w:proofErr w:type="spellEnd"/>
            <w:r w:rsidRPr="002A482B">
              <w:rPr>
                <w:rFonts w:ascii="Calibri" w:eastAsia="Times New Roman" w:hAnsi="Calibri" w:cs="Calibri"/>
                <w:color w:val="000000"/>
              </w:rPr>
              <w:t xml:space="preserve"> login is open</w:t>
            </w:r>
          </w:p>
        </w:tc>
        <w:tc>
          <w:tcPr>
            <w:tcW w:w="422" w:type="dxa"/>
            <w:shd w:val="clear" w:color="auto" w:fill="auto"/>
            <w:hideMark/>
          </w:tcPr>
          <w:p w14:paraId="75DFA1E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lastRenderedPageBreak/>
              <w:t>Pass</w:t>
            </w:r>
          </w:p>
        </w:tc>
      </w:tr>
      <w:tr w:rsidR="002A482B" w:rsidRPr="002A482B" w14:paraId="499AB0E1" w14:textId="77777777" w:rsidTr="00287703">
        <w:trPr>
          <w:trHeight w:val="1160"/>
          <w:jc w:val="center"/>
        </w:trPr>
        <w:tc>
          <w:tcPr>
            <w:tcW w:w="362" w:type="dxa"/>
            <w:shd w:val="clear" w:color="auto" w:fill="auto"/>
            <w:hideMark/>
          </w:tcPr>
          <w:p w14:paraId="7DBE514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21</w:t>
            </w:r>
          </w:p>
        </w:tc>
        <w:tc>
          <w:tcPr>
            <w:tcW w:w="611" w:type="dxa"/>
            <w:shd w:val="clear" w:color="auto" w:fill="auto"/>
            <w:hideMark/>
          </w:tcPr>
          <w:p w14:paraId="094033B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D2.0.0</w:t>
            </w:r>
          </w:p>
        </w:tc>
        <w:tc>
          <w:tcPr>
            <w:tcW w:w="6003" w:type="dxa"/>
            <w:shd w:val="clear" w:color="auto" w:fill="auto"/>
            <w:hideMark/>
          </w:tcPr>
          <w:p w14:paraId="7F0D765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instantiate the main block</w:t>
            </w:r>
          </w:p>
        </w:tc>
        <w:tc>
          <w:tcPr>
            <w:tcW w:w="1255" w:type="dxa"/>
            <w:shd w:val="clear" w:color="auto" w:fill="auto"/>
            <w:hideMark/>
          </w:tcPr>
          <w:p w14:paraId="428270B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key login values (private key and environment)</w:t>
            </w:r>
          </w:p>
        </w:tc>
        <w:tc>
          <w:tcPr>
            <w:tcW w:w="1723" w:type="dxa"/>
            <w:shd w:val="clear" w:color="auto" w:fill="auto"/>
            <w:hideMark/>
          </w:tcPr>
          <w:p w14:paraId="212A75B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main block should launch after the user clicks through "login"</w:t>
            </w:r>
          </w:p>
        </w:tc>
        <w:tc>
          <w:tcPr>
            <w:tcW w:w="422" w:type="dxa"/>
            <w:shd w:val="clear" w:color="auto" w:fill="auto"/>
            <w:hideMark/>
          </w:tcPr>
          <w:p w14:paraId="74F3D76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1AA3ED8" w14:textId="77777777" w:rsidTr="00287703">
        <w:trPr>
          <w:trHeight w:val="870"/>
          <w:jc w:val="center"/>
        </w:trPr>
        <w:tc>
          <w:tcPr>
            <w:tcW w:w="362" w:type="dxa"/>
            <w:shd w:val="clear" w:color="auto" w:fill="auto"/>
            <w:hideMark/>
          </w:tcPr>
          <w:p w14:paraId="4E807F5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22</w:t>
            </w:r>
          </w:p>
        </w:tc>
        <w:tc>
          <w:tcPr>
            <w:tcW w:w="611" w:type="dxa"/>
            <w:shd w:val="clear" w:color="auto" w:fill="auto"/>
            <w:hideMark/>
          </w:tcPr>
          <w:p w14:paraId="32A1A05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D2.1.0</w:t>
            </w:r>
          </w:p>
        </w:tc>
        <w:tc>
          <w:tcPr>
            <w:tcW w:w="6003" w:type="dxa"/>
            <w:shd w:val="clear" w:color="auto" w:fill="auto"/>
            <w:hideMark/>
          </w:tcPr>
          <w:p w14:paraId="7D90255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expand UI height and width.</w:t>
            </w:r>
          </w:p>
        </w:tc>
        <w:tc>
          <w:tcPr>
            <w:tcW w:w="1255" w:type="dxa"/>
            <w:shd w:val="clear" w:color="auto" w:fill="auto"/>
            <w:hideMark/>
          </w:tcPr>
          <w:p w14:paraId="1DF5FD6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key login values</w:t>
            </w:r>
          </w:p>
        </w:tc>
        <w:tc>
          <w:tcPr>
            <w:tcW w:w="1723" w:type="dxa"/>
            <w:shd w:val="clear" w:color="auto" w:fill="auto"/>
            <w:hideMark/>
          </w:tcPr>
          <w:p w14:paraId="0107679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main block dimensions should be instantiated per the specs below</w:t>
            </w:r>
          </w:p>
        </w:tc>
        <w:tc>
          <w:tcPr>
            <w:tcW w:w="422" w:type="dxa"/>
            <w:shd w:val="clear" w:color="auto" w:fill="auto"/>
            <w:hideMark/>
          </w:tcPr>
          <w:p w14:paraId="141E839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EFD56BF" w14:textId="77777777" w:rsidTr="00287703">
        <w:trPr>
          <w:trHeight w:val="580"/>
          <w:jc w:val="center"/>
        </w:trPr>
        <w:tc>
          <w:tcPr>
            <w:tcW w:w="362" w:type="dxa"/>
            <w:shd w:val="clear" w:color="auto" w:fill="auto"/>
            <w:hideMark/>
          </w:tcPr>
          <w:p w14:paraId="2B39E2C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23</w:t>
            </w:r>
          </w:p>
        </w:tc>
        <w:tc>
          <w:tcPr>
            <w:tcW w:w="611" w:type="dxa"/>
            <w:shd w:val="clear" w:color="auto" w:fill="auto"/>
            <w:hideMark/>
          </w:tcPr>
          <w:p w14:paraId="66BD1F7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D2.1.1</w:t>
            </w:r>
          </w:p>
        </w:tc>
        <w:tc>
          <w:tcPr>
            <w:tcW w:w="6003" w:type="dxa"/>
            <w:shd w:val="clear" w:color="auto" w:fill="auto"/>
            <w:hideMark/>
          </w:tcPr>
          <w:p w14:paraId="006DF7A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set the UI height to 450px.</w:t>
            </w:r>
          </w:p>
        </w:tc>
        <w:tc>
          <w:tcPr>
            <w:tcW w:w="1255" w:type="dxa"/>
            <w:shd w:val="clear" w:color="auto" w:fill="auto"/>
            <w:hideMark/>
          </w:tcPr>
          <w:p w14:paraId="15C24AB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key login values</w:t>
            </w:r>
          </w:p>
        </w:tc>
        <w:tc>
          <w:tcPr>
            <w:tcW w:w="1723" w:type="dxa"/>
            <w:shd w:val="clear" w:color="auto" w:fill="auto"/>
            <w:hideMark/>
          </w:tcPr>
          <w:p w14:paraId="59B9E75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main block height will be set to 450px</w:t>
            </w:r>
          </w:p>
        </w:tc>
        <w:tc>
          <w:tcPr>
            <w:tcW w:w="422" w:type="dxa"/>
            <w:shd w:val="clear" w:color="auto" w:fill="auto"/>
            <w:hideMark/>
          </w:tcPr>
          <w:p w14:paraId="4BEBC54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35444CF7" w14:textId="77777777" w:rsidTr="00287703">
        <w:trPr>
          <w:trHeight w:val="580"/>
          <w:jc w:val="center"/>
        </w:trPr>
        <w:tc>
          <w:tcPr>
            <w:tcW w:w="362" w:type="dxa"/>
            <w:shd w:val="clear" w:color="auto" w:fill="auto"/>
            <w:hideMark/>
          </w:tcPr>
          <w:p w14:paraId="47F5983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24</w:t>
            </w:r>
          </w:p>
        </w:tc>
        <w:tc>
          <w:tcPr>
            <w:tcW w:w="611" w:type="dxa"/>
            <w:shd w:val="clear" w:color="auto" w:fill="auto"/>
            <w:hideMark/>
          </w:tcPr>
          <w:p w14:paraId="33DCF34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D2.1.2</w:t>
            </w:r>
          </w:p>
        </w:tc>
        <w:tc>
          <w:tcPr>
            <w:tcW w:w="6003" w:type="dxa"/>
            <w:shd w:val="clear" w:color="auto" w:fill="auto"/>
            <w:hideMark/>
          </w:tcPr>
          <w:p w14:paraId="3E6DFCA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set the UI width to 800px.</w:t>
            </w:r>
          </w:p>
        </w:tc>
        <w:tc>
          <w:tcPr>
            <w:tcW w:w="1255" w:type="dxa"/>
            <w:shd w:val="clear" w:color="auto" w:fill="auto"/>
            <w:hideMark/>
          </w:tcPr>
          <w:p w14:paraId="1C836BC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key login values</w:t>
            </w:r>
          </w:p>
        </w:tc>
        <w:tc>
          <w:tcPr>
            <w:tcW w:w="1723" w:type="dxa"/>
            <w:shd w:val="clear" w:color="auto" w:fill="auto"/>
            <w:hideMark/>
          </w:tcPr>
          <w:p w14:paraId="78CAF04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main block width will be set to 800px</w:t>
            </w:r>
          </w:p>
        </w:tc>
        <w:tc>
          <w:tcPr>
            <w:tcW w:w="422" w:type="dxa"/>
            <w:shd w:val="clear" w:color="auto" w:fill="auto"/>
            <w:hideMark/>
          </w:tcPr>
          <w:p w14:paraId="1C70FA7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58F807D7" w14:textId="77777777" w:rsidTr="00287703">
        <w:trPr>
          <w:trHeight w:val="1160"/>
          <w:jc w:val="center"/>
        </w:trPr>
        <w:tc>
          <w:tcPr>
            <w:tcW w:w="362" w:type="dxa"/>
            <w:shd w:val="clear" w:color="auto" w:fill="auto"/>
            <w:hideMark/>
          </w:tcPr>
          <w:p w14:paraId="1849750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25</w:t>
            </w:r>
          </w:p>
        </w:tc>
        <w:tc>
          <w:tcPr>
            <w:tcW w:w="611" w:type="dxa"/>
            <w:shd w:val="clear" w:color="auto" w:fill="auto"/>
            <w:hideMark/>
          </w:tcPr>
          <w:p w14:paraId="551A4F9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D2.2.0</w:t>
            </w:r>
          </w:p>
        </w:tc>
        <w:tc>
          <w:tcPr>
            <w:tcW w:w="6003" w:type="dxa"/>
            <w:shd w:val="clear" w:color="auto" w:fill="auto"/>
            <w:hideMark/>
          </w:tcPr>
          <w:p w14:paraId="6D6C8F2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instantiate a Logout button, a browse button, a file text box, and a NFT combo box.</w:t>
            </w:r>
          </w:p>
        </w:tc>
        <w:tc>
          <w:tcPr>
            <w:tcW w:w="1255" w:type="dxa"/>
            <w:shd w:val="clear" w:color="auto" w:fill="auto"/>
            <w:hideMark/>
          </w:tcPr>
          <w:p w14:paraId="78BD8F1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key login values</w:t>
            </w:r>
          </w:p>
        </w:tc>
        <w:tc>
          <w:tcPr>
            <w:tcW w:w="1723" w:type="dxa"/>
            <w:shd w:val="clear" w:color="auto" w:fill="auto"/>
            <w:hideMark/>
          </w:tcPr>
          <w:p w14:paraId="1B26FB7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logout button, browse button, file next box, and combo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box should initiate and be functional</w:t>
            </w:r>
          </w:p>
        </w:tc>
        <w:tc>
          <w:tcPr>
            <w:tcW w:w="422" w:type="dxa"/>
            <w:shd w:val="clear" w:color="auto" w:fill="auto"/>
            <w:hideMark/>
          </w:tcPr>
          <w:p w14:paraId="4189A7D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4A6B81D" w14:textId="77777777" w:rsidTr="00287703">
        <w:trPr>
          <w:trHeight w:val="870"/>
          <w:jc w:val="center"/>
        </w:trPr>
        <w:tc>
          <w:tcPr>
            <w:tcW w:w="362" w:type="dxa"/>
            <w:shd w:val="clear" w:color="auto" w:fill="auto"/>
            <w:hideMark/>
          </w:tcPr>
          <w:p w14:paraId="3E51BA2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26</w:t>
            </w:r>
          </w:p>
        </w:tc>
        <w:tc>
          <w:tcPr>
            <w:tcW w:w="611" w:type="dxa"/>
            <w:shd w:val="clear" w:color="auto" w:fill="auto"/>
            <w:hideMark/>
          </w:tcPr>
          <w:p w14:paraId="605FCF2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D3.0.0</w:t>
            </w:r>
          </w:p>
        </w:tc>
        <w:tc>
          <w:tcPr>
            <w:tcW w:w="6003" w:type="dxa"/>
            <w:shd w:val="clear" w:color="auto" w:fill="auto"/>
            <w:hideMark/>
          </w:tcPr>
          <w:p w14:paraId="569AC23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 shall be able to mint a file.</w:t>
            </w:r>
          </w:p>
        </w:tc>
        <w:tc>
          <w:tcPr>
            <w:tcW w:w="1255" w:type="dxa"/>
            <w:shd w:val="clear" w:color="auto" w:fill="auto"/>
            <w:hideMark/>
          </w:tcPr>
          <w:p w14:paraId="0A1A8B6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file</w:t>
            </w:r>
          </w:p>
        </w:tc>
        <w:tc>
          <w:tcPr>
            <w:tcW w:w="1723" w:type="dxa"/>
            <w:shd w:val="clear" w:color="auto" w:fill="auto"/>
            <w:hideMark/>
          </w:tcPr>
          <w:p w14:paraId="3762E82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 should be able to select any given file and be able to process the mint for it</w:t>
            </w:r>
          </w:p>
        </w:tc>
        <w:tc>
          <w:tcPr>
            <w:tcW w:w="422" w:type="dxa"/>
            <w:shd w:val="clear" w:color="auto" w:fill="auto"/>
            <w:hideMark/>
          </w:tcPr>
          <w:p w14:paraId="6871E68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1BEB5A6" w14:textId="77777777" w:rsidTr="00287703">
        <w:trPr>
          <w:trHeight w:val="1160"/>
          <w:jc w:val="center"/>
        </w:trPr>
        <w:tc>
          <w:tcPr>
            <w:tcW w:w="362" w:type="dxa"/>
            <w:shd w:val="clear" w:color="auto" w:fill="auto"/>
            <w:hideMark/>
          </w:tcPr>
          <w:p w14:paraId="3AF22B4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27</w:t>
            </w:r>
          </w:p>
        </w:tc>
        <w:tc>
          <w:tcPr>
            <w:tcW w:w="611" w:type="dxa"/>
            <w:shd w:val="clear" w:color="auto" w:fill="auto"/>
            <w:hideMark/>
          </w:tcPr>
          <w:p w14:paraId="7772BDE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D3.1.0</w:t>
            </w:r>
          </w:p>
        </w:tc>
        <w:tc>
          <w:tcPr>
            <w:tcW w:w="6003" w:type="dxa"/>
            <w:shd w:val="clear" w:color="auto" w:fill="auto"/>
            <w:hideMark/>
          </w:tcPr>
          <w:p w14:paraId="07ECE7F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 shall be able to select a file.</w:t>
            </w:r>
          </w:p>
        </w:tc>
        <w:tc>
          <w:tcPr>
            <w:tcW w:w="1255" w:type="dxa"/>
            <w:shd w:val="clear" w:color="auto" w:fill="auto"/>
            <w:hideMark/>
          </w:tcPr>
          <w:p w14:paraId="268CCC6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file</w:t>
            </w:r>
          </w:p>
        </w:tc>
        <w:tc>
          <w:tcPr>
            <w:tcW w:w="1723" w:type="dxa"/>
            <w:shd w:val="clear" w:color="auto" w:fill="auto"/>
            <w:hideMark/>
          </w:tcPr>
          <w:p w14:paraId="028B1A3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browse button should pull up the file explorer where the user can select a file from their machine</w:t>
            </w:r>
          </w:p>
        </w:tc>
        <w:tc>
          <w:tcPr>
            <w:tcW w:w="422" w:type="dxa"/>
            <w:shd w:val="clear" w:color="auto" w:fill="auto"/>
            <w:hideMark/>
          </w:tcPr>
          <w:p w14:paraId="2D794E5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5875570" w14:textId="77777777" w:rsidTr="00287703">
        <w:trPr>
          <w:trHeight w:val="1160"/>
          <w:jc w:val="center"/>
        </w:trPr>
        <w:tc>
          <w:tcPr>
            <w:tcW w:w="362" w:type="dxa"/>
            <w:shd w:val="clear" w:color="auto" w:fill="auto"/>
            <w:hideMark/>
          </w:tcPr>
          <w:p w14:paraId="2C4B769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28</w:t>
            </w:r>
          </w:p>
        </w:tc>
        <w:tc>
          <w:tcPr>
            <w:tcW w:w="611" w:type="dxa"/>
            <w:shd w:val="clear" w:color="auto" w:fill="auto"/>
            <w:hideMark/>
          </w:tcPr>
          <w:p w14:paraId="6610B40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D3.1.1</w:t>
            </w:r>
          </w:p>
        </w:tc>
        <w:tc>
          <w:tcPr>
            <w:tcW w:w="6003" w:type="dxa"/>
            <w:shd w:val="clear" w:color="auto" w:fill="auto"/>
            <w:hideMark/>
          </w:tcPr>
          <w:p w14:paraId="29D6529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 shall be able to write a file name into the text box.</w:t>
            </w:r>
          </w:p>
        </w:tc>
        <w:tc>
          <w:tcPr>
            <w:tcW w:w="1255" w:type="dxa"/>
            <w:shd w:val="clear" w:color="auto" w:fill="auto"/>
            <w:hideMark/>
          </w:tcPr>
          <w:p w14:paraId="1E2B6EF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text from keyboard</w:t>
            </w:r>
          </w:p>
        </w:tc>
        <w:tc>
          <w:tcPr>
            <w:tcW w:w="1723" w:type="dxa"/>
            <w:shd w:val="clear" w:color="auto" w:fill="auto"/>
            <w:hideMark/>
          </w:tcPr>
          <w:p w14:paraId="034C696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 can input text such as their file name/file path in the input box and the 'mint' button should appear</w:t>
            </w:r>
          </w:p>
        </w:tc>
        <w:tc>
          <w:tcPr>
            <w:tcW w:w="422" w:type="dxa"/>
            <w:shd w:val="clear" w:color="auto" w:fill="auto"/>
            <w:hideMark/>
          </w:tcPr>
          <w:p w14:paraId="257430F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4AF1B05" w14:textId="77777777" w:rsidTr="00287703">
        <w:trPr>
          <w:trHeight w:val="1160"/>
          <w:jc w:val="center"/>
        </w:trPr>
        <w:tc>
          <w:tcPr>
            <w:tcW w:w="362" w:type="dxa"/>
            <w:shd w:val="clear" w:color="auto" w:fill="auto"/>
            <w:hideMark/>
          </w:tcPr>
          <w:p w14:paraId="63E5952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29</w:t>
            </w:r>
          </w:p>
        </w:tc>
        <w:tc>
          <w:tcPr>
            <w:tcW w:w="611" w:type="dxa"/>
            <w:shd w:val="clear" w:color="auto" w:fill="auto"/>
            <w:hideMark/>
          </w:tcPr>
          <w:p w14:paraId="7997257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D3.1.2</w:t>
            </w:r>
          </w:p>
        </w:tc>
        <w:tc>
          <w:tcPr>
            <w:tcW w:w="6003" w:type="dxa"/>
            <w:shd w:val="clear" w:color="auto" w:fill="auto"/>
            <w:hideMark/>
          </w:tcPr>
          <w:p w14:paraId="368570E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 shall be able to pick a file from the file picker.</w:t>
            </w:r>
          </w:p>
        </w:tc>
        <w:tc>
          <w:tcPr>
            <w:tcW w:w="1255" w:type="dxa"/>
            <w:shd w:val="clear" w:color="auto" w:fill="auto"/>
            <w:hideMark/>
          </w:tcPr>
          <w:p w14:paraId="3849B8D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file</w:t>
            </w:r>
          </w:p>
        </w:tc>
        <w:tc>
          <w:tcPr>
            <w:tcW w:w="1723" w:type="dxa"/>
            <w:shd w:val="clear" w:color="auto" w:fill="auto"/>
            <w:hideMark/>
          </w:tcPr>
          <w:p w14:paraId="7F4414C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file selector should allow the user to select a file from their machine and the file path should populate in the text box</w:t>
            </w:r>
          </w:p>
        </w:tc>
        <w:tc>
          <w:tcPr>
            <w:tcW w:w="422" w:type="dxa"/>
            <w:shd w:val="clear" w:color="auto" w:fill="auto"/>
            <w:hideMark/>
          </w:tcPr>
          <w:p w14:paraId="71DDCA8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A5398A6" w14:textId="77777777" w:rsidTr="00287703">
        <w:trPr>
          <w:trHeight w:val="870"/>
          <w:jc w:val="center"/>
        </w:trPr>
        <w:tc>
          <w:tcPr>
            <w:tcW w:w="362" w:type="dxa"/>
            <w:shd w:val="clear" w:color="auto" w:fill="auto"/>
            <w:hideMark/>
          </w:tcPr>
          <w:p w14:paraId="2CAC6C6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30</w:t>
            </w:r>
          </w:p>
        </w:tc>
        <w:tc>
          <w:tcPr>
            <w:tcW w:w="611" w:type="dxa"/>
            <w:shd w:val="clear" w:color="auto" w:fill="auto"/>
            <w:hideMark/>
          </w:tcPr>
          <w:p w14:paraId="6DC7803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D3.1.2</w:t>
            </w:r>
          </w:p>
        </w:tc>
        <w:tc>
          <w:tcPr>
            <w:tcW w:w="6003" w:type="dxa"/>
            <w:shd w:val="clear" w:color="auto" w:fill="auto"/>
            <w:hideMark/>
          </w:tcPr>
          <w:p w14:paraId="198F6F5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remove the image or text displayed when the text box is updated.</w:t>
            </w:r>
          </w:p>
        </w:tc>
        <w:tc>
          <w:tcPr>
            <w:tcW w:w="1255" w:type="dxa"/>
            <w:shd w:val="clear" w:color="auto" w:fill="auto"/>
            <w:hideMark/>
          </w:tcPr>
          <w:p w14:paraId="2EAE311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file</w:t>
            </w:r>
          </w:p>
        </w:tc>
        <w:tc>
          <w:tcPr>
            <w:tcW w:w="1723" w:type="dxa"/>
            <w:shd w:val="clear" w:color="auto" w:fill="auto"/>
            <w:hideMark/>
          </w:tcPr>
          <w:p w14:paraId="6B9E482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when the text in the inbox is altered, the </w:t>
            </w:r>
            <w:r w:rsidRPr="002A482B">
              <w:rPr>
                <w:rFonts w:ascii="Calibri" w:eastAsia="Times New Roman" w:hAnsi="Calibri" w:cs="Calibri"/>
                <w:color w:val="000000"/>
              </w:rPr>
              <w:lastRenderedPageBreak/>
              <w:t>preview image should be removed</w:t>
            </w:r>
          </w:p>
        </w:tc>
        <w:tc>
          <w:tcPr>
            <w:tcW w:w="422" w:type="dxa"/>
            <w:shd w:val="clear" w:color="auto" w:fill="auto"/>
            <w:hideMark/>
          </w:tcPr>
          <w:p w14:paraId="3243B3C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lastRenderedPageBreak/>
              <w:t>Pass</w:t>
            </w:r>
          </w:p>
        </w:tc>
      </w:tr>
      <w:tr w:rsidR="002A482B" w:rsidRPr="002A482B" w14:paraId="5451CD18" w14:textId="77777777" w:rsidTr="00287703">
        <w:trPr>
          <w:trHeight w:val="1450"/>
          <w:jc w:val="center"/>
        </w:trPr>
        <w:tc>
          <w:tcPr>
            <w:tcW w:w="362" w:type="dxa"/>
            <w:shd w:val="clear" w:color="auto" w:fill="auto"/>
            <w:hideMark/>
          </w:tcPr>
          <w:p w14:paraId="2414189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31</w:t>
            </w:r>
          </w:p>
        </w:tc>
        <w:tc>
          <w:tcPr>
            <w:tcW w:w="611" w:type="dxa"/>
            <w:shd w:val="clear" w:color="auto" w:fill="auto"/>
            <w:hideMark/>
          </w:tcPr>
          <w:p w14:paraId="31FFE4C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D3.2.0</w:t>
            </w:r>
          </w:p>
        </w:tc>
        <w:tc>
          <w:tcPr>
            <w:tcW w:w="6003" w:type="dxa"/>
            <w:shd w:val="clear" w:color="auto" w:fill="auto"/>
            <w:hideMark/>
          </w:tcPr>
          <w:p w14:paraId="40F82ED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display image files.</w:t>
            </w:r>
          </w:p>
        </w:tc>
        <w:tc>
          <w:tcPr>
            <w:tcW w:w="1255" w:type="dxa"/>
            <w:shd w:val="clear" w:color="auto" w:fill="auto"/>
            <w:hideMark/>
          </w:tcPr>
          <w:p w14:paraId="0C29965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image file</w:t>
            </w:r>
          </w:p>
        </w:tc>
        <w:tc>
          <w:tcPr>
            <w:tcW w:w="1723" w:type="dxa"/>
            <w:shd w:val="clear" w:color="auto" w:fill="auto"/>
            <w:hideMark/>
          </w:tcPr>
          <w:p w14:paraId="3279763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file has one of the following image extensions (</w:t>
            </w:r>
            <w:proofErr w:type="spellStart"/>
            <w:r w:rsidRPr="002A482B">
              <w:rPr>
                <w:rFonts w:ascii="Calibri" w:eastAsia="Times New Roman" w:hAnsi="Calibri" w:cs="Calibri"/>
                <w:color w:val="000000"/>
              </w:rPr>
              <w:t>webp</w:t>
            </w:r>
            <w:proofErr w:type="spellEnd"/>
            <w:r w:rsidRPr="002A482B">
              <w:rPr>
                <w:rFonts w:ascii="Calibri" w:eastAsia="Times New Roman" w:hAnsi="Calibri" w:cs="Calibri"/>
                <w:color w:val="000000"/>
              </w:rPr>
              <w:t xml:space="preserve">, jpeg, </w:t>
            </w:r>
            <w:proofErr w:type="spellStart"/>
            <w:r w:rsidRPr="002A482B">
              <w:rPr>
                <w:rFonts w:ascii="Calibri" w:eastAsia="Times New Roman" w:hAnsi="Calibri" w:cs="Calibri"/>
                <w:color w:val="000000"/>
              </w:rPr>
              <w:t>png</w:t>
            </w:r>
            <w:proofErr w:type="spellEnd"/>
            <w:r w:rsidRPr="002A482B">
              <w:rPr>
                <w:rFonts w:ascii="Calibri" w:eastAsia="Times New Roman" w:hAnsi="Calibri" w:cs="Calibri"/>
                <w:color w:val="000000"/>
              </w:rPr>
              <w:t>, gif, or jpg) then a preview of the image should be displayed in the empty space of the main box</w:t>
            </w:r>
          </w:p>
        </w:tc>
        <w:tc>
          <w:tcPr>
            <w:tcW w:w="422" w:type="dxa"/>
            <w:shd w:val="clear" w:color="auto" w:fill="auto"/>
            <w:hideMark/>
          </w:tcPr>
          <w:p w14:paraId="78B8604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52EEA98A" w14:textId="77777777" w:rsidTr="00287703">
        <w:trPr>
          <w:trHeight w:val="1450"/>
          <w:jc w:val="center"/>
        </w:trPr>
        <w:tc>
          <w:tcPr>
            <w:tcW w:w="362" w:type="dxa"/>
            <w:shd w:val="clear" w:color="auto" w:fill="auto"/>
            <w:hideMark/>
          </w:tcPr>
          <w:p w14:paraId="6135FB2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32</w:t>
            </w:r>
          </w:p>
        </w:tc>
        <w:tc>
          <w:tcPr>
            <w:tcW w:w="611" w:type="dxa"/>
            <w:shd w:val="clear" w:color="auto" w:fill="auto"/>
            <w:hideMark/>
          </w:tcPr>
          <w:p w14:paraId="6EF083B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D3.2.1</w:t>
            </w:r>
          </w:p>
        </w:tc>
        <w:tc>
          <w:tcPr>
            <w:tcW w:w="6003" w:type="dxa"/>
            <w:shd w:val="clear" w:color="auto" w:fill="auto"/>
            <w:hideMark/>
          </w:tcPr>
          <w:p w14:paraId="1BFA1C6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file bytecode type is "</w:t>
            </w:r>
            <w:proofErr w:type="spellStart"/>
            <w:r w:rsidRPr="002A482B">
              <w:rPr>
                <w:rFonts w:ascii="Calibri" w:eastAsia="Times New Roman" w:hAnsi="Calibri" w:cs="Calibri"/>
                <w:color w:val="000000"/>
              </w:rPr>
              <w:t>webp</w:t>
            </w:r>
            <w:proofErr w:type="spellEnd"/>
            <w:r w:rsidRPr="002A482B">
              <w:rPr>
                <w:rFonts w:ascii="Calibri" w:eastAsia="Times New Roman" w:hAnsi="Calibri" w:cs="Calibri"/>
                <w:color w:val="000000"/>
              </w:rPr>
              <w:t>", "jpeg", "</w:t>
            </w:r>
            <w:proofErr w:type="spellStart"/>
            <w:r w:rsidRPr="002A482B">
              <w:rPr>
                <w:rFonts w:ascii="Calibri" w:eastAsia="Times New Roman" w:hAnsi="Calibri" w:cs="Calibri"/>
                <w:color w:val="000000"/>
              </w:rPr>
              <w:t>png</w:t>
            </w:r>
            <w:proofErr w:type="spellEnd"/>
            <w:r w:rsidRPr="002A482B">
              <w:rPr>
                <w:rFonts w:ascii="Calibri" w:eastAsia="Times New Roman" w:hAnsi="Calibri" w:cs="Calibri"/>
                <w:color w:val="000000"/>
              </w:rPr>
              <w:t>", "gif", or "jpg", then the System shall display the image.</w:t>
            </w:r>
          </w:p>
        </w:tc>
        <w:tc>
          <w:tcPr>
            <w:tcW w:w="1255" w:type="dxa"/>
            <w:shd w:val="clear" w:color="auto" w:fill="auto"/>
            <w:hideMark/>
          </w:tcPr>
          <w:p w14:paraId="6520B7A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image file</w:t>
            </w:r>
          </w:p>
        </w:tc>
        <w:tc>
          <w:tcPr>
            <w:tcW w:w="1723" w:type="dxa"/>
            <w:shd w:val="clear" w:color="auto" w:fill="auto"/>
            <w:hideMark/>
          </w:tcPr>
          <w:p w14:paraId="3332041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file has one of the following image extensions (</w:t>
            </w:r>
            <w:proofErr w:type="spellStart"/>
            <w:r w:rsidRPr="002A482B">
              <w:rPr>
                <w:rFonts w:ascii="Calibri" w:eastAsia="Times New Roman" w:hAnsi="Calibri" w:cs="Calibri"/>
                <w:color w:val="000000"/>
              </w:rPr>
              <w:t>webp</w:t>
            </w:r>
            <w:proofErr w:type="spellEnd"/>
            <w:r w:rsidRPr="002A482B">
              <w:rPr>
                <w:rFonts w:ascii="Calibri" w:eastAsia="Times New Roman" w:hAnsi="Calibri" w:cs="Calibri"/>
                <w:color w:val="000000"/>
              </w:rPr>
              <w:t xml:space="preserve">, jpeg, </w:t>
            </w:r>
            <w:proofErr w:type="spellStart"/>
            <w:r w:rsidRPr="002A482B">
              <w:rPr>
                <w:rFonts w:ascii="Calibri" w:eastAsia="Times New Roman" w:hAnsi="Calibri" w:cs="Calibri"/>
                <w:color w:val="000000"/>
              </w:rPr>
              <w:t>png</w:t>
            </w:r>
            <w:proofErr w:type="spellEnd"/>
            <w:r w:rsidRPr="002A482B">
              <w:rPr>
                <w:rFonts w:ascii="Calibri" w:eastAsia="Times New Roman" w:hAnsi="Calibri" w:cs="Calibri"/>
                <w:color w:val="000000"/>
              </w:rPr>
              <w:t>, gif, or jpg) then a preview of the image should be displayed in the empty space of the main box</w:t>
            </w:r>
          </w:p>
        </w:tc>
        <w:tc>
          <w:tcPr>
            <w:tcW w:w="422" w:type="dxa"/>
            <w:shd w:val="clear" w:color="auto" w:fill="auto"/>
            <w:hideMark/>
          </w:tcPr>
          <w:p w14:paraId="20D2D2D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1F27145A" w14:textId="77777777" w:rsidTr="00287703">
        <w:trPr>
          <w:trHeight w:val="1450"/>
          <w:jc w:val="center"/>
        </w:trPr>
        <w:tc>
          <w:tcPr>
            <w:tcW w:w="362" w:type="dxa"/>
            <w:shd w:val="clear" w:color="auto" w:fill="auto"/>
            <w:hideMark/>
          </w:tcPr>
          <w:p w14:paraId="28EAF88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33</w:t>
            </w:r>
          </w:p>
        </w:tc>
        <w:tc>
          <w:tcPr>
            <w:tcW w:w="611" w:type="dxa"/>
            <w:shd w:val="clear" w:color="auto" w:fill="auto"/>
            <w:hideMark/>
          </w:tcPr>
          <w:p w14:paraId="594C8A3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D3.3.0</w:t>
            </w:r>
          </w:p>
        </w:tc>
        <w:tc>
          <w:tcPr>
            <w:tcW w:w="6003" w:type="dxa"/>
            <w:shd w:val="clear" w:color="auto" w:fill="auto"/>
            <w:hideMark/>
          </w:tcPr>
          <w:p w14:paraId="685F248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display plain text files.</w:t>
            </w:r>
          </w:p>
        </w:tc>
        <w:tc>
          <w:tcPr>
            <w:tcW w:w="1255" w:type="dxa"/>
            <w:shd w:val="clear" w:color="auto" w:fill="auto"/>
            <w:hideMark/>
          </w:tcPr>
          <w:p w14:paraId="2509A3B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text file</w:t>
            </w:r>
          </w:p>
        </w:tc>
        <w:tc>
          <w:tcPr>
            <w:tcW w:w="1723" w:type="dxa"/>
            <w:shd w:val="clear" w:color="auto" w:fill="auto"/>
            <w:hideMark/>
          </w:tcPr>
          <w:p w14:paraId="7DD983C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file has one of the following image extensions (txt, html, xml, </w:t>
            </w:r>
            <w:proofErr w:type="spellStart"/>
            <w:r w:rsidRPr="002A482B">
              <w:rPr>
                <w:rFonts w:ascii="Calibri" w:eastAsia="Times New Roman" w:hAnsi="Calibri" w:cs="Calibri"/>
                <w:color w:val="000000"/>
              </w:rPr>
              <w:t>css</w:t>
            </w:r>
            <w:proofErr w:type="spell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js</w:t>
            </w:r>
            <w:proofErr w:type="spellEnd"/>
            <w:r w:rsidRPr="002A482B">
              <w:rPr>
                <w:rFonts w:ascii="Calibri" w:eastAsia="Times New Roman" w:hAnsi="Calibri" w:cs="Calibri"/>
                <w:color w:val="000000"/>
              </w:rPr>
              <w:t>, htm, json) then a preview of the file will be displayed in the main box</w:t>
            </w:r>
          </w:p>
        </w:tc>
        <w:tc>
          <w:tcPr>
            <w:tcW w:w="422" w:type="dxa"/>
            <w:shd w:val="clear" w:color="auto" w:fill="auto"/>
            <w:hideMark/>
          </w:tcPr>
          <w:p w14:paraId="1CA2731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0D282E58" w14:textId="77777777" w:rsidTr="00287703">
        <w:trPr>
          <w:trHeight w:val="1450"/>
          <w:jc w:val="center"/>
        </w:trPr>
        <w:tc>
          <w:tcPr>
            <w:tcW w:w="362" w:type="dxa"/>
            <w:shd w:val="clear" w:color="auto" w:fill="auto"/>
            <w:hideMark/>
          </w:tcPr>
          <w:p w14:paraId="39447AF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34</w:t>
            </w:r>
          </w:p>
        </w:tc>
        <w:tc>
          <w:tcPr>
            <w:tcW w:w="611" w:type="dxa"/>
            <w:shd w:val="clear" w:color="auto" w:fill="auto"/>
            <w:hideMark/>
          </w:tcPr>
          <w:p w14:paraId="132F21E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D3.3.1</w:t>
            </w:r>
          </w:p>
        </w:tc>
        <w:tc>
          <w:tcPr>
            <w:tcW w:w="6003" w:type="dxa"/>
            <w:shd w:val="clear" w:color="auto" w:fill="auto"/>
            <w:hideMark/>
          </w:tcPr>
          <w:p w14:paraId="1233E37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file bytecode type is "txt", "html", "xml", "</w:t>
            </w:r>
            <w:proofErr w:type="spellStart"/>
            <w:r w:rsidRPr="002A482B">
              <w:rPr>
                <w:rFonts w:ascii="Calibri" w:eastAsia="Times New Roman" w:hAnsi="Calibri" w:cs="Calibri"/>
                <w:color w:val="000000"/>
              </w:rPr>
              <w:t>css</w:t>
            </w:r>
            <w:proofErr w:type="spellEnd"/>
            <w:r w:rsidRPr="002A482B">
              <w:rPr>
                <w:rFonts w:ascii="Calibri" w:eastAsia="Times New Roman" w:hAnsi="Calibri" w:cs="Calibri"/>
                <w:color w:val="000000"/>
              </w:rPr>
              <w:t>", "</w:t>
            </w:r>
            <w:proofErr w:type="spellStart"/>
            <w:r w:rsidRPr="002A482B">
              <w:rPr>
                <w:rFonts w:ascii="Calibri" w:eastAsia="Times New Roman" w:hAnsi="Calibri" w:cs="Calibri"/>
                <w:color w:val="000000"/>
              </w:rPr>
              <w:t>js</w:t>
            </w:r>
            <w:proofErr w:type="spellEnd"/>
            <w:r w:rsidRPr="002A482B">
              <w:rPr>
                <w:rFonts w:ascii="Calibri" w:eastAsia="Times New Roman" w:hAnsi="Calibri" w:cs="Calibri"/>
                <w:color w:val="000000"/>
              </w:rPr>
              <w:t>", "htm", or "json", then the System shall display the text.</w:t>
            </w:r>
          </w:p>
        </w:tc>
        <w:tc>
          <w:tcPr>
            <w:tcW w:w="1255" w:type="dxa"/>
            <w:shd w:val="clear" w:color="auto" w:fill="auto"/>
            <w:hideMark/>
          </w:tcPr>
          <w:p w14:paraId="6BAA62E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text file</w:t>
            </w:r>
          </w:p>
        </w:tc>
        <w:tc>
          <w:tcPr>
            <w:tcW w:w="1723" w:type="dxa"/>
            <w:shd w:val="clear" w:color="auto" w:fill="auto"/>
            <w:hideMark/>
          </w:tcPr>
          <w:p w14:paraId="02A1693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file has one of the following image extensions (txt, html, xml, </w:t>
            </w:r>
            <w:proofErr w:type="spellStart"/>
            <w:r w:rsidRPr="002A482B">
              <w:rPr>
                <w:rFonts w:ascii="Calibri" w:eastAsia="Times New Roman" w:hAnsi="Calibri" w:cs="Calibri"/>
                <w:color w:val="000000"/>
              </w:rPr>
              <w:t>css</w:t>
            </w:r>
            <w:proofErr w:type="spell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js</w:t>
            </w:r>
            <w:proofErr w:type="spellEnd"/>
            <w:r w:rsidRPr="002A482B">
              <w:rPr>
                <w:rFonts w:ascii="Calibri" w:eastAsia="Times New Roman" w:hAnsi="Calibri" w:cs="Calibri"/>
                <w:color w:val="000000"/>
              </w:rPr>
              <w:t>, htm, json) then a preview of the file will be displayed in the main box</w:t>
            </w:r>
          </w:p>
        </w:tc>
        <w:tc>
          <w:tcPr>
            <w:tcW w:w="422" w:type="dxa"/>
            <w:shd w:val="clear" w:color="auto" w:fill="auto"/>
            <w:hideMark/>
          </w:tcPr>
          <w:p w14:paraId="054D9A6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332C0D46" w14:textId="77777777" w:rsidTr="00287703">
        <w:trPr>
          <w:trHeight w:val="1450"/>
          <w:jc w:val="center"/>
        </w:trPr>
        <w:tc>
          <w:tcPr>
            <w:tcW w:w="362" w:type="dxa"/>
            <w:shd w:val="clear" w:color="auto" w:fill="auto"/>
            <w:hideMark/>
          </w:tcPr>
          <w:p w14:paraId="5986ABC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35</w:t>
            </w:r>
          </w:p>
        </w:tc>
        <w:tc>
          <w:tcPr>
            <w:tcW w:w="611" w:type="dxa"/>
            <w:shd w:val="clear" w:color="auto" w:fill="auto"/>
            <w:hideMark/>
          </w:tcPr>
          <w:p w14:paraId="1E79606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D3.4.0</w:t>
            </w:r>
          </w:p>
        </w:tc>
        <w:tc>
          <w:tcPr>
            <w:tcW w:w="6003" w:type="dxa"/>
            <w:shd w:val="clear" w:color="auto" w:fill="auto"/>
            <w:hideMark/>
          </w:tcPr>
          <w:p w14:paraId="3174BB5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there is any text in the file text box, then the System shall make the mint button available.</w:t>
            </w:r>
          </w:p>
        </w:tc>
        <w:tc>
          <w:tcPr>
            <w:tcW w:w="1255" w:type="dxa"/>
            <w:shd w:val="clear" w:color="auto" w:fill="auto"/>
            <w:hideMark/>
          </w:tcPr>
          <w:p w14:paraId="6644DE7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text</w:t>
            </w:r>
          </w:p>
        </w:tc>
        <w:tc>
          <w:tcPr>
            <w:tcW w:w="1723" w:type="dxa"/>
            <w:shd w:val="clear" w:color="auto" w:fill="auto"/>
            <w:hideMark/>
          </w:tcPr>
          <w:p w14:paraId="7B17427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when text is entered in the file text box, any given character combination, including a space, should make the mint button visible</w:t>
            </w:r>
          </w:p>
        </w:tc>
        <w:tc>
          <w:tcPr>
            <w:tcW w:w="422" w:type="dxa"/>
            <w:shd w:val="clear" w:color="auto" w:fill="auto"/>
            <w:hideMark/>
          </w:tcPr>
          <w:p w14:paraId="465E854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37CE969" w14:textId="77777777" w:rsidTr="00287703">
        <w:trPr>
          <w:trHeight w:val="1450"/>
          <w:jc w:val="center"/>
        </w:trPr>
        <w:tc>
          <w:tcPr>
            <w:tcW w:w="362" w:type="dxa"/>
            <w:shd w:val="clear" w:color="auto" w:fill="auto"/>
            <w:hideMark/>
          </w:tcPr>
          <w:p w14:paraId="3C06026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36</w:t>
            </w:r>
          </w:p>
        </w:tc>
        <w:tc>
          <w:tcPr>
            <w:tcW w:w="611" w:type="dxa"/>
            <w:shd w:val="clear" w:color="auto" w:fill="auto"/>
            <w:hideMark/>
          </w:tcPr>
          <w:p w14:paraId="4D9730A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D3.4.1</w:t>
            </w:r>
          </w:p>
        </w:tc>
        <w:tc>
          <w:tcPr>
            <w:tcW w:w="6003" w:type="dxa"/>
            <w:shd w:val="clear" w:color="auto" w:fill="auto"/>
            <w:hideMark/>
          </w:tcPr>
          <w:p w14:paraId="3C32BE4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file does not </w:t>
            </w:r>
            <w:proofErr w:type="gramStart"/>
            <w:r w:rsidRPr="002A482B">
              <w:rPr>
                <w:rFonts w:ascii="Calibri" w:eastAsia="Times New Roman" w:hAnsi="Calibri" w:cs="Calibri"/>
                <w:color w:val="000000"/>
              </w:rPr>
              <w:t>exists</w:t>
            </w:r>
            <w:proofErr w:type="gramEnd"/>
            <w:r w:rsidRPr="002A482B">
              <w:rPr>
                <w:rFonts w:ascii="Calibri" w:eastAsia="Times New Roman" w:hAnsi="Calibri" w:cs="Calibri"/>
                <w:color w:val="000000"/>
              </w:rPr>
              <w:t xml:space="preserve"> then, then the System shall pop a toast message error stating no such file exists.</w:t>
            </w:r>
          </w:p>
        </w:tc>
        <w:tc>
          <w:tcPr>
            <w:tcW w:w="1255" w:type="dxa"/>
            <w:shd w:val="clear" w:color="auto" w:fill="auto"/>
            <w:hideMark/>
          </w:tcPr>
          <w:p w14:paraId="01BA7F7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text/file</w:t>
            </w:r>
          </w:p>
        </w:tc>
        <w:tc>
          <w:tcPr>
            <w:tcW w:w="1723" w:type="dxa"/>
            <w:shd w:val="clear" w:color="auto" w:fill="auto"/>
            <w:hideMark/>
          </w:tcPr>
          <w:p w14:paraId="6AB7B6C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hitting the mint button when the text in the file text box cannot be recognized as a file on the </w:t>
            </w:r>
            <w:r w:rsidRPr="002A482B">
              <w:rPr>
                <w:rFonts w:ascii="Calibri" w:eastAsia="Times New Roman" w:hAnsi="Calibri" w:cs="Calibri"/>
                <w:color w:val="000000"/>
              </w:rPr>
              <w:lastRenderedPageBreak/>
              <w:t>machine, an error toast message should appear</w:t>
            </w:r>
          </w:p>
        </w:tc>
        <w:tc>
          <w:tcPr>
            <w:tcW w:w="422" w:type="dxa"/>
            <w:shd w:val="clear" w:color="auto" w:fill="auto"/>
            <w:hideMark/>
          </w:tcPr>
          <w:p w14:paraId="24EB573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lastRenderedPageBreak/>
              <w:t>Pass</w:t>
            </w:r>
          </w:p>
        </w:tc>
      </w:tr>
      <w:tr w:rsidR="002A482B" w:rsidRPr="002A482B" w14:paraId="1B3C1B8D" w14:textId="77777777" w:rsidTr="00287703">
        <w:trPr>
          <w:trHeight w:val="870"/>
          <w:jc w:val="center"/>
        </w:trPr>
        <w:tc>
          <w:tcPr>
            <w:tcW w:w="362" w:type="dxa"/>
            <w:shd w:val="clear" w:color="auto" w:fill="auto"/>
            <w:hideMark/>
          </w:tcPr>
          <w:p w14:paraId="1A134F9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37</w:t>
            </w:r>
          </w:p>
        </w:tc>
        <w:tc>
          <w:tcPr>
            <w:tcW w:w="611" w:type="dxa"/>
            <w:shd w:val="clear" w:color="auto" w:fill="auto"/>
            <w:hideMark/>
          </w:tcPr>
          <w:p w14:paraId="71E123C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D3.4.2</w:t>
            </w:r>
          </w:p>
        </w:tc>
        <w:tc>
          <w:tcPr>
            <w:tcW w:w="6003" w:type="dxa"/>
            <w:shd w:val="clear" w:color="auto" w:fill="auto"/>
            <w:hideMark/>
          </w:tcPr>
          <w:p w14:paraId="6527686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file does </w:t>
            </w:r>
            <w:proofErr w:type="gramStart"/>
            <w:r w:rsidRPr="002A482B">
              <w:rPr>
                <w:rFonts w:ascii="Calibri" w:eastAsia="Times New Roman" w:hAnsi="Calibri" w:cs="Calibri"/>
                <w:color w:val="000000"/>
              </w:rPr>
              <w:t>exists</w:t>
            </w:r>
            <w:proofErr w:type="gramEnd"/>
            <w:r w:rsidRPr="002A482B">
              <w:rPr>
                <w:rFonts w:ascii="Calibri" w:eastAsia="Times New Roman" w:hAnsi="Calibri" w:cs="Calibri"/>
                <w:color w:val="000000"/>
              </w:rPr>
              <w:t>, the System shall attempt to pin the file to the IPFS network.</w:t>
            </w:r>
          </w:p>
        </w:tc>
        <w:tc>
          <w:tcPr>
            <w:tcW w:w="1255" w:type="dxa"/>
            <w:shd w:val="clear" w:color="auto" w:fill="auto"/>
            <w:hideMark/>
          </w:tcPr>
          <w:p w14:paraId="33DD3E3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file</w:t>
            </w:r>
          </w:p>
        </w:tc>
        <w:tc>
          <w:tcPr>
            <w:tcW w:w="1723" w:type="dxa"/>
            <w:shd w:val="clear" w:color="auto" w:fill="auto"/>
            <w:hideMark/>
          </w:tcPr>
          <w:p w14:paraId="49A8950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file is recognized by the machine, then the system will attach it to the IPFS network</w:t>
            </w:r>
          </w:p>
        </w:tc>
        <w:tc>
          <w:tcPr>
            <w:tcW w:w="422" w:type="dxa"/>
            <w:shd w:val="clear" w:color="auto" w:fill="auto"/>
            <w:hideMark/>
          </w:tcPr>
          <w:p w14:paraId="636B021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547E2F33" w14:textId="77777777" w:rsidTr="00287703">
        <w:trPr>
          <w:trHeight w:val="1160"/>
          <w:jc w:val="center"/>
        </w:trPr>
        <w:tc>
          <w:tcPr>
            <w:tcW w:w="362" w:type="dxa"/>
            <w:shd w:val="clear" w:color="auto" w:fill="auto"/>
            <w:hideMark/>
          </w:tcPr>
          <w:p w14:paraId="6BF9B8F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38</w:t>
            </w:r>
          </w:p>
        </w:tc>
        <w:tc>
          <w:tcPr>
            <w:tcW w:w="611" w:type="dxa"/>
            <w:shd w:val="clear" w:color="auto" w:fill="auto"/>
            <w:hideMark/>
          </w:tcPr>
          <w:p w14:paraId="663A36F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D3.4.3</w:t>
            </w:r>
          </w:p>
        </w:tc>
        <w:tc>
          <w:tcPr>
            <w:tcW w:w="6003" w:type="dxa"/>
            <w:shd w:val="clear" w:color="auto" w:fill="auto"/>
            <w:hideMark/>
          </w:tcPr>
          <w:p w14:paraId="625BB48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file does not successfully pin to the IPFS network, the System shall pop a toast message error stating the file did not post to IPFS and post the error to the log file.</w:t>
            </w:r>
          </w:p>
        </w:tc>
        <w:tc>
          <w:tcPr>
            <w:tcW w:w="1255" w:type="dxa"/>
            <w:shd w:val="clear" w:color="auto" w:fill="auto"/>
            <w:hideMark/>
          </w:tcPr>
          <w:p w14:paraId="7328FF6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file</w:t>
            </w:r>
          </w:p>
        </w:tc>
        <w:tc>
          <w:tcPr>
            <w:tcW w:w="1723" w:type="dxa"/>
            <w:shd w:val="clear" w:color="auto" w:fill="auto"/>
            <w:hideMark/>
          </w:tcPr>
          <w:p w14:paraId="06DBB96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IPFS network is not reached or there is an error with the pin to IPFS, then an error toast message will appear</w:t>
            </w:r>
          </w:p>
        </w:tc>
        <w:tc>
          <w:tcPr>
            <w:tcW w:w="422" w:type="dxa"/>
            <w:shd w:val="clear" w:color="auto" w:fill="auto"/>
            <w:hideMark/>
          </w:tcPr>
          <w:p w14:paraId="3664CFA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ACEB487" w14:textId="77777777" w:rsidTr="00287703">
        <w:trPr>
          <w:trHeight w:val="870"/>
          <w:jc w:val="center"/>
        </w:trPr>
        <w:tc>
          <w:tcPr>
            <w:tcW w:w="362" w:type="dxa"/>
            <w:shd w:val="clear" w:color="auto" w:fill="auto"/>
            <w:hideMark/>
          </w:tcPr>
          <w:p w14:paraId="07E59DF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39</w:t>
            </w:r>
          </w:p>
        </w:tc>
        <w:tc>
          <w:tcPr>
            <w:tcW w:w="611" w:type="dxa"/>
            <w:shd w:val="clear" w:color="auto" w:fill="auto"/>
            <w:hideMark/>
          </w:tcPr>
          <w:p w14:paraId="0EE97F1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D3.4.4</w:t>
            </w:r>
          </w:p>
        </w:tc>
        <w:tc>
          <w:tcPr>
            <w:tcW w:w="6003" w:type="dxa"/>
            <w:shd w:val="clear" w:color="auto" w:fill="auto"/>
            <w:hideMark/>
          </w:tcPr>
          <w:p w14:paraId="2EBD935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files successfully </w:t>
            </w:r>
            <w:proofErr w:type="gramStart"/>
            <w:r w:rsidRPr="002A482B">
              <w:rPr>
                <w:rFonts w:ascii="Calibri" w:eastAsia="Times New Roman" w:hAnsi="Calibri" w:cs="Calibri"/>
                <w:color w:val="000000"/>
              </w:rPr>
              <w:t>pins</w:t>
            </w:r>
            <w:proofErr w:type="gramEnd"/>
            <w:r w:rsidRPr="002A482B">
              <w:rPr>
                <w:rFonts w:ascii="Calibri" w:eastAsia="Times New Roman" w:hAnsi="Calibri" w:cs="Calibri"/>
                <w:color w:val="000000"/>
              </w:rPr>
              <w:t xml:space="preserve"> to the IPFS network, the System shall take the hash code generated and attempt to mint a token to the Ethereum network.</w:t>
            </w:r>
          </w:p>
        </w:tc>
        <w:tc>
          <w:tcPr>
            <w:tcW w:w="1255" w:type="dxa"/>
            <w:shd w:val="clear" w:color="auto" w:fill="auto"/>
            <w:hideMark/>
          </w:tcPr>
          <w:p w14:paraId="39C9248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file</w:t>
            </w:r>
          </w:p>
        </w:tc>
        <w:tc>
          <w:tcPr>
            <w:tcW w:w="1723" w:type="dxa"/>
            <w:shd w:val="clear" w:color="auto" w:fill="auto"/>
            <w:hideMark/>
          </w:tcPr>
          <w:p w14:paraId="748A246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post pin the to the IPFS network, the file will be hashed and sent to the eth network</w:t>
            </w:r>
          </w:p>
        </w:tc>
        <w:tc>
          <w:tcPr>
            <w:tcW w:w="422" w:type="dxa"/>
            <w:shd w:val="clear" w:color="auto" w:fill="auto"/>
            <w:hideMark/>
          </w:tcPr>
          <w:p w14:paraId="72A4794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04D3081" w14:textId="77777777" w:rsidTr="00287703">
        <w:trPr>
          <w:trHeight w:val="1160"/>
          <w:jc w:val="center"/>
        </w:trPr>
        <w:tc>
          <w:tcPr>
            <w:tcW w:w="362" w:type="dxa"/>
            <w:shd w:val="clear" w:color="auto" w:fill="auto"/>
            <w:hideMark/>
          </w:tcPr>
          <w:p w14:paraId="56F0570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40</w:t>
            </w:r>
          </w:p>
        </w:tc>
        <w:tc>
          <w:tcPr>
            <w:tcW w:w="611" w:type="dxa"/>
            <w:shd w:val="clear" w:color="auto" w:fill="auto"/>
            <w:hideMark/>
          </w:tcPr>
          <w:p w14:paraId="5D47023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D3.4.5</w:t>
            </w:r>
          </w:p>
        </w:tc>
        <w:tc>
          <w:tcPr>
            <w:tcW w:w="6003" w:type="dxa"/>
            <w:shd w:val="clear" w:color="auto" w:fill="auto"/>
            <w:hideMark/>
          </w:tcPr>
          <w:p w14:paraId="082D59B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system successfully mints the token, the System shall pop a toast message primary stating Success!</w:t>
            </w:r>
          </w:p>
        </w:tc>
        <w:tc>
          <w:tcPr>
            <w:tcW w:w="1255" w:type="dxa"/>
            <w:shd w:val="clear" w:color="auto" w:fill="auto"/>
            <w:hideMark/>
          </w:tcPr>
          <w:p w14:paraId="4ED88C5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file</w:t>
            </w:r>
          </w:p>
        </w:tc>
        <w:tc>
          <w:tcPr>
            <w:tcW w:w="1723" w:type="dxa"/>
            <w:shd w:val="clear" w:color="auto" w:fill="auto"/>
            <w:hideMark/>
          </w:tcPr>
          <w:p w14:paraId="648DAA6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connection to eth is made, and the file is sent along for minting, the success toast message will appear</w:t>
            </w:r>
          </w:p>
        </w:tc>
        <w:tc>
          <w:tcPr>
            <w:tcW w:w="422" w:type="dxa"/>
            <w:shd w:val="clear" w:color="auto" w:fill="auto"/>
            <w:hideMark/>
          </w:tcPr>
          <w:p w14:paraId="29CFB48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4E72523A" w14:textId="77777777" w:rsidTr="00287703">
        <w:trPr>
          <w:trHeight w:val="870"/>
          <w:jc w:val="center"/>
        </w:trPr>
        <w:tc>
          <w:tcPr>
            <w:tcW w:w="362" w:type="dxa"/>
            <w:shd w:val="clear" w:color="auto" w:fill="auto"/>
            <w:hideMark/>
          </w:tcPr>
          <w:p w14:paraId="4C4A84B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41</w:t>
            </w:r>
          </w:p>
        </w:tc>
        <w:tc>
          <w:tcPr>
            <w:tcW w:w="611" w:type="dxa"/>
            <w:shd w:val="clear" w:color="auto" w:fill="auto"/>
            <w:hideMark/>
          </w:tcPr>
          <w:p w14:paraId="61D1BDF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D3.4.6</w:t>
            </w:r>
          </w:p>
        </w:tc>
        <w:tc>
          <w:tcPr>
            <w:tcW w:w="6003" w:type="dxa"/>
            <w:shd w:val="clear" w:color="auto" w:fill="auto"/>
            <w:hideMark/>
          </w:tcPr>
          <w:p w14:paraId="4670842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system fails to mint the token, the System shall pop a toast message error stating the item failed to mint and point error logs to the log file.</w:t>
            </w:r>
          </w:p>
        </w:tc>
        <w:tc>
          <w:tcPr>
            <w:tcW w:w="1255" w:type="dxa"/>
            <w:shd w:val="clear" w:color="auto" w:fill="auto"/>
            <w:hideMark/>
          </w:tcPr>
          <w:p w14:paraId="658A3EC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file</w:t>
            </w:r>
          </w:p>
        </w:tc>
        <w:tc>
          <w:tcPr>
            <w:tcW w:w="1723" w:type="dxa"/>
            <w:shd w:val="clear" w:color="auto" w:fill="auto"/>
            <w:hideMark/>
          </w:tcPr>
          <w:p w14:paraId="03965E9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connection to eth network is </w:t>
            </w:r>
            <w:proofErr w:type="spellStart"/>
            <w:r w:rsidRPr="002A482B">
              <w:rPr>
                <w:rFonts w:ascii="Calibri" w:eastAsia="Times New Roman" w:hAnsi="Calibri" w:cs="Calibri"/>
                <w:color w:val="000000"/>
              </w:rPr>
              <w:t>unsuccesful</w:t>
            </w:r>
            <w:proofErr w:type="spellEnd"/>
            <w:r w:rsidRPr="002A482B">
              <w:rPr>
                <w:rFonts w:ascii="Calibri" w:eastAsia="Times New Roman" w:hAnsi="Calibri" w:cs="Calibri"/>
                <w:color w:val="000000"/>
              </w:rPr>
              <w:t>, a toast failure message will appear</w:t>
            </w:r>
          </w:p>
        </w:tc>
        <w:tc>
          <w:tcPr>
            <w:tcW w:w="422" w:type="dxa"/>
            <w:shd w:val="clear" w:color="auto" w:fill="auto"/>
            <w:hideMark/>
          </w:tcPr>
          <w:p w14:paraId="3AB8611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1AE02D32" w14:textId="77777777" w:rsidTr="00287703">
        <w:trPr>
          <w:trHeight w:val="1740"/>
          <w:jc w:val="center"/>
        </w:trPr>
        <w:tc>
          <w:tcPr>
            <w:tcW w:w="362" w:type="dxa"/>
            <w:shd w:val="clear" w:color="auto" w:fill="auto"/>
            <w:hideMark/>
          </w:tcPr>
          <w:p w14:paraId="12C959D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42</w:t>
            </w:r>
          </w:p>
        </w:tc>
        <w:tc>
          <w:tcPr>
            <w:tcW w:w="611" w:type="dxa"/>
            <w:shd w:val="clear" w:color="auto" w:fill="auto"/>
            <w:hideMark/>
          </w:tcPr>
          <w:p w14:paraId="5188F7C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D3.4.7</w:t>
            </w:r>
          </w:p>
        </w:tc>
        <w:tc>
          <w:tcPr>
            <w:tcW w:w="6003" w:type="dxa"/>
            <w:shd w:val="clear" w:color="auto" w:fill="auto"/>
            <w:hideMark/>
          </w:tcPr>
          <w:p w14:paraId="0E96899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populate a combo box will all NFTs associated with the users address.</w:t>
            </w:r>
          </w:p>
        </w:tc>
        <w:tc>
          <w:tcPr>
            <w:tcW w:w="1255" w:type="dxa"/>
            <w:shd w:val="clear" w:color="auto" w:fill="auto"/>
            <w:hideMark/>
          </w:tcPr>
          <w:p w14:paraId="4029998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16F3E64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once an address has a minted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the combo box will populate the hashes of </w:t>
            </w:r>
            <w:proofErr w:type="spellStart"/>
            <w:r w:rsidRPr="002A482B">
              <w:rPr>
                <w:rFonts w:ascii="Calibri" w:eastAsia="Times New Roman" w:hAnsi="Calibri" w:cs="Calibri"/>
                <w:color w:val="000000"/>
              </w:rPr>
              <w:t>nft's</w:t>
            </w:r>
            <w:proofErr w:type="spellEnd"/>
            <w:r w:rsidRPr="002A482B">
              <w:rPr>
                <w:rFonts w:ascii="Calibri" w:eastAsia="Times New Roman" w:hAnsi="Calibri" w:cs="Calibri"/>
                <w:color w:val="000000"/>
              </w:rPr>
              <w:t xml:space="preserve"> minted to that address. This process is slow and takes a relog refresh after the mint completes</w:t>
            </w:r>
          </w:p>
        </w:tc>
        <w:tc>
          <w:tcPr>
            <w:tcW w:w="422" w:type="dxa"/>
            <w:shd w:val="clear" w:color="auto" w:fill="auto"/>
            <w:hideMark/>
          </w:tcPr>
          <w:p w14:paraId="25D5EC8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E323F34" w14:textId="77777777" w:rsidTr="00287703">
        <w:trPr>
          <w:trHeight w:val="1450"/>
          <w:jc w:val="center"/>
        </w:trPr>
        <w:tc>
          <w:tcPr>
            <w:tcW w:w="362" w:type="dxa"/>
            <w:shd w:val="clear" w:color="auto" w:fill="auto"/>
            <w:hideMark/>
          </w:tcPr>
          <w:p w14:paraId="2532A07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43</w:t>
            </w:r>
          </w:p>
        </w:tc>
        <w:tc>
          <w:tcPr>
            <w:tcW w:w="611" w:type="dxa"/>
            <w:shd w:val="clear" w:color="auto" w:fill="auto"/>
            <w:hideMark/>
          </w:tcPr>
          <w:p w14:paraId="2242019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D4.0.0</w:t>
            </w:r>
          </w:p>
        </w:tc>
        <w:tc>
          <w:tcPr>
            <w:tcW w:w="6003" w:type="dxa"/>
            <w:shd w:val="clear" w:color="auto" w:fill="auto"/>
            <w:hideMark/>
          </w:tcPr>
          <w:p w14:paraId="5944D9D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 shall be able to select any NFT from the combo box.</w:t>
            </w:r>
          </w:p>
        </w:tc>
        <w:tc>
          <w:tcPr>
            <w:tcW w:w="1255" w:type="dxa"/>
            <w:shd w:val="clear" w:color="auto" w:fill="auto"/>
            <w:hideMark/>
          </w:tcPr>
          <w:p w14:paraId="41653BC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63B44AF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any hash selected should show a preview of the image </w:t>
            </w:r>
          </w:p>
        </w:tc>
        <w:tc>
          <w:tcPr>
            <w:tcW w:w="422" w:type="dxa"/>
            <w:shd w:val="clear" w:color="auto" w:fill="auto"/>
            <w:hideMark/>
          </w:tcPr>
          <w:p w14:paraId="16ACCC9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119EE2FA" w14:textId="77777777" w:rsidTr="00287703">
        <w:trPr>
          <w:trHeight w:val="1450"/>
          <w:jc w:val="center"/>
        </w:trPr>
        <w:tc>
          <w:tcPr>
            <w:tcW w:w="362" w:type="dxa"/>
            <w:shd w:val="clear" w:color="auto" w:fill="auto"/>
            <w:hideMark/>
          </w:tcPr>
          <w:p w14:paraId="68AFB97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lastRenderedPageBreak/>
              <w:t>44</w:t>
            </w:r>
          </w:p>
        </w:tc>
        <w:tc>
          <w:tcPr>
            <w:tcW w:w="611" w:type="dxa"/>
            <w:shd w:val="clear" w:color="auto" w:fill="auto"/>
            <w:hideMark/>
          </w:tcPr>
          <w:p w14:paraId="386B8CC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D4.1.0</w:t>
            </w:r>
          </w:p>
        </w:tc>
        <w:tc>
          <w:tcPr>
            <w:tcW w:w="6003" w:type="dxa"/>
            <w:shd w:val="clear" w:color="auto" w:fill="auto"/>
            <w:hideMark/>
          </w:tcPr>
          <w:p w14:paraId="1105B4F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user selects an NFT, the System shall download the NFT to the local system.</w:t>
            </w:r>
          </w:p>
        </w:tc>
        <w:tc>
          <w:tcPr>
            <w:tcW w:w="1255" w:type="dxa"/>
            <w:shd w:val="clear" w:color="auto" w:fill="auto"/>
            <w:hideMark/>
          </w:tcPr>
          <w:p w14:paraId="22FC6AC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4899489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Copying to clipboard will copy the file path on the system to the image</w:t>
            </w:r>
          </w:p>
        </w:tc>
        <w:tc>
          <w:tcPr>
            <w:tcW w:w="422" w:type="dxa"/>
            <w:shd w:val="clear" w:color="auto" w:fill="auto"/>
            <w:hideMark/>
          </w:tcPr>
          <w:p w14:paraId="3B82525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D5BDEF8" w14:textId="77777777" w:rsidTr="00287703">
        <w:trPr>
          <w:trHeight w:val="1450"/>
          <w:jc w:val="center"/>
        </w:trPr>
        <w:tc>
          <w:tcPr>
            <w:tcW w:w="362" w:type="dxa"/>
            <w:shd w:val="clear" w:color="auto" w:fill="auto"/>
            <w:hideMark/>
          </w:tcPr>
          <w:p w14:paraId="177649D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45</w:t>
            </w:r>
          </w:p>
        </w:tc>
        <w:tc>
          <w:tcPr>
            <w:tcW w:w="611" w:type="dxa"/>
            <w:shd w:val="clear" w:color="auto" w:fill="auto"/>
            <w:hideMark/>
          </w:tcPr>
          <w:p w14:paraId="2FFB9FB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D4.1.1</w:t>
            </w:r>
          </w:p>
        </w:tc>
        <w:tc>
          <w:tcPr>
            <w:tcW w:w="6003" w:type="dxa"/>
            <w:shd w:val="clear" w:color="auto" w:fill="auto"/>
            <w:hideMark/>
          </w:tcPr>
          <w:p w14:paraId="632AE47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assign a generic name to the file.</w:t>
            </w:r>
          </w:p>
        </w:tc>
        <w:tc>
          <w:tcPr>
            <w:tcW w:w="1255" w:type="dxa"/>
            <w:shd w:val="clear" w:color="auto" w:fill="auto"/>
            <w:hideMark/>
          </w:tcPr>
          <w:p w14:paraId="7F8B201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175AE60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file is stored with the name "StoredFile.png" to the local machine. </w:t>
            </w:r>
          </w:p>
        </w:tc>
        <w:tc>
          <w:tcPr>
            <w:tcW w:w="422" w:type="dxa"/>
            <w:shd w:val="clear" w:color="auto" w:fill="auto"/>
            <w:hideMark/>
          </w:tcPr>
          <w:p w14:paraId="1538568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1EA9101C" w14:textId="77777777" w:rsidTr="00287703">
        <w:trPr>
          <w:trHeight w:val="1450"/>
          <w:jc w:val="center"/>
        </w:trPr>
        <w:tc>
          <w:tcPr>
            <w:tcW w:w="362" w:type="dxa"/>
            <w:shd w:val="clear" w:color="auto" w:fill="auto"/>
            <w:hideMark/>
          </w:tcPr>
          <w:p w14:paraId="3885A1D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46</w:t>
            </w:r>
          </w:p>
        </w:tc>
        <w:tc>
          <w:tcPr>
            <w:tcW w:w="611" w:type="dxa"/>
            <w:shd w:val="clear" w:color="auto" w:fill="auto"/>
            <w:hideMark/>
          </w:tcPr>
          <w:p w14:paraId="799E957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D4.1.2</w:t>
            </w:r>
          </w:p>
        </w:tc>
        <w:tc>
          <w:tcPr>
            <w:tcW w:w="6003" w:type="dxa"/>
            <w:shd w:val="clear" w:color="auto" w:fill="auto"/>
            <w:hideMark/>
          </w:tcPr>
          <w:p w14:paraId="53D8C05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use miming to determine the file type is and assign the proper extension to the file.</w:t>
            </w:r>
          </w:p>
        </w:tc>
        <w:tc>
          <w:tcPr>
            <w:tcW w:w="1255" w:type="dxa"/>
            <w:shd w:val="clear" w:color="auto" w:fill="auto"/>
            <w:hideMark/>
          </w:tcPr>
          <w:p w14:paraId="3D576F7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5E5B37D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system will determine what the </w:t>
            </w:r>
            <w:proofErr w:type="spellStart"/>
            <w:r w:rsidRPr="002A482B">
              <w:rPr>
                <w:rFonts w:ascii="Calibri" w:eastAsia="Times New Roman" w:hAnsi="Calibri" w:cs="Calibri"/>
                <w:color w:val="000000"/>
              </w:rPr>
              <w:t>nft's</w:t>
            </w:r>
            <w:proofErr w:type="spellEnd"/>
            <w:r w:rsidRPr="002A482B">
              <w:rPr>
                <w:rFonts w:ascii="Calibri" w:eastAsia="Times New Roman" w:hAnsi="Calibri" w:cs="Calibri"/>
                <w:color w:val="000000"/>
              </w:rPr>
              <w:t xml:space="preserve"> type was at mint and assign that extension to the local file</w:t>
            </w:r>
          </w:p>
        </w:tc>
        <w:tc>
          <w:tcPr>
            <w:tcW w:w="422" w:type="dxa"/>
            <w:shd w:val="clear" w:color="auto" w:fill="auto"/>
            <w:hideMark/>
          </w:tcPr>
          <w:p w14:paraId="6C79FB4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063A082" w14:textId="77777777" w:rsidTr="00287703">
        <w:trPr>
          <w:trHeight w:val="1450"/>
          <w:jc w:val="center"/>
        </w:trPr>
        <w:tc>
          <w:tcPr>
            <w:tcW w:w="362" w:type="dxa"/>
            <w:shd w:val="clear" w:color="auto" w:fill="auto"/>
            <w:hideMark/>
          </w:tcPr>
          <w:p w14:paraId="56DBC2D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47</w:t>
            </w:r>
          </w:p>
        </w:tc>
        <w:tc>
          <w:tcPr>
            <w:tcW w:w="611" w:type="dxa"/>
            <w:shd w:val="clear" w:color="auto" w:fill="auto"/>
            <w:hideMark/>
          </w:tcPr>
          <w:p w14:paraId="47CE5C3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D4.2.0</w:t>
            </w:r>
          </w:p>
        </w:tc>
        <w:tc>
          <w:tcPr>
            <w:tcW w:w="6003" w:type="dxa"/>
            <w:shd w:val="clear" w:color="auto" w:fill="auto"/>
            <w:hideMark/>
          </w:tcPr>
          <w:p w14:paraId="52B486F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display image files.</w:t>
            </w:r>
          </w:p>
        </w:tc>
        <w:tc>
          <w:tcPr>
            <w:tcW w:w="1255" w:type="dxa"/>
            <w:shd w:val="clear" w:color="auto" w:fill="auto"/>
            <w:hideMark/>
          </w:tcPr>
          <w:p w14:paraId="72AA9B8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161D762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any hash selected should show a preview of the image </w:t>
            </w:r>
          </w:p>
        </w:tc>
        <w:tc>
          <w:tcPr>
            <w:tcW w:w="422" w:type="dxa"/>
            <w:shd w:val="clear" w:color="auto" w:fill="auto"/>
            <w:hideMark/>
          </w:tcPr>
          <w:p w14:paraId="034B074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1312F083" w14:textId="77777777" w:rsidTr="00287703">
        <w:trPr>
          <w:trHeight w:val="1450"/>
          <w:jc w:val="center"/>
        </w:trPr>
        <w:tc>
          <w:tcPr>
            <w:tcW w:w="362" w:type="dxa"/>
            <w:shd w:val="clear" w:color="auto" w:fill="auto"/>
            <w:hideMark/>
          </w:tcPr>
          <w:p w14:paraId="39119A6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48</w:t>
            </w:r>
          </w:p>
        </w:tc>
        <w:tc>
          <w:tcPr>
            <w:tcW w:w="611" w:type="dxa"/>
            <w:shd w:val="clear" w:color="auto" w:fill="auto"/>
            <w:hideMark/>
          </w:tcPr>
          <w:p w14:paraId="735C757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D4.2.1</w:t>
            </w:r>
          </w:p>
        </w:tc>
        <w:tc>
          <w:tcPr>
            <w:tcW w:w="6003" w:type="dxa"/>
            <w:shd w:val="clear" w:color="auto" w:fill="auto"/>
            <w:hideMark/>
          </w:tcPr>
          <w:p w14:paraId="3D127A1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file bytecode type is "</w:t>
            </w:r>
            <w:proofErr w:type="spellStart"/>
            <w:r w:rsidRPr="002A482B">
              <w:rPr>
                <w:rFonts w:ascii="Calibri" w:eastAsia="Times New Roman" w:hAnsi="Calibri" w:cs="Calibri"/>
                <w:color w:val="000000"/>
              </w:rPr>
              <w:t>webp</w:t>
            </w:r>
            <w:proofErr w:type="spellEnd"/>
            <w:r w:rsidRPr="002A482B">
              <w:rPr>
                <w:rFonts w:ascii="Calibri" w:eastAsia="Times New Roman" w:hAnsi="Calibri" w:cs="Calibri"/>
                <w:color w:val="000000"/>
              </w:rPr>
              <w:t>", "jpeg", "</w:t>
            </w:r>
            <w:proofErr w:type="spellStart"/>
            <w:r w:rsidRPr="002A482B">
              <w:rPr>
                <w:rFonts w:ascii="Calibri" w:eastAsia="Times New Roman" w:hAnsi="Calibri" w:cs="Calibri"/>
                <w:color w:val="000000"/>
              </w:rPr>
              <w:t>png</w:t>
            </w:r>
            <w:proofErr w:type="spellEnd"/>
            <w:r w:rsidRPr="002A482B">
              <w:rPr>
                <w:rFonts w:ascii="Calibri" w:eastAsia="Times New Roman" w:hAnsi="Calibri" w:cs="Calibri"/>
                <w:color w:val="000000"/>
              </w:rPr>
              <w:t>", "gif", or "jpg", then the System shall display the image.</w:t>
            </w:r>
          </w:p>
        </w:tc>
        <w:tc>
          <w:tcPr>
            <w:tcW w:w="1255" w:type="dxa"/>
            <w:shd w:val="clear" w:color="auto" w:fill="auto"/>
            <w:hideMark/>
          </w:tcPr>
          <w:p w14:paraId="08E1CE7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59BB9C5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any hash selected should show a preview of the image </w:t>
            </w:r>
          </w:p>
        </w:tc>
        <w:tc>
          <w:tcPr>
            <w:tcW w:w="422" w:type="dxa"/>
            <w:shd w:val="clear" w:color="auto" w:fill="auto"/>
            <w:hideMark/>
          </w:tcPr>
          <w:p w14:paraId="0D69133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516FDE78" w14:textId="77777777" w:rsidTr="00287703">
        <w:trPr>
          <w:trHeight w:val="1450"/>
          <w:jc w:val="center"/>
        </w:trPr>
        <w:tc>
          <w:tcPr>
            <w:tcW w:w="362" w:type="dxa"/>
            <w:shd w:val="clear" w:color="auto" w:fill="auto"/>
            <w:hideMark/>
          </w:tcPr>
          <w:p w14:paraId="58A188A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49</w:t>
            </w:r>
          </w:p>
        </w:tc>
        <w:tc>
          <w:tcPr>
            <w:tcW w:w="611" w:type="dxa"/>
            <w:shd w:val="clear" w:color="auto" w:fill="auto"/>
            <w:hideMark/>
          </w:tcPr>
          <w:p w14:paraId="4804A8A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D4.3.0</w:t>
            </w:r>
          </w:p>
        </w:tc>
        <w:tc>
          <w:tcPr>
            <w:tcW w:w="6003" w:type="dxa"/>
            <w:shd w:val="clear" w:color="auto" w:fill="auto"/>
            <w:hideMark/>
          </w:tcPr>
          <w:p w14:paraId="75C66EF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display plain text files.</w:t>
            </w:r>
          </w:p>
        </w:tc>
        <w:tc>
          <w:tcPr>
            <w:tcW w:w="1255" w:type="dxa"/>
            <w:shd w:val="clear" w:color="auto" w:fill="auto"/>
            <w:hideMark/>
          </w:tcPr>
          <w:p w14:paraId="589C26A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79842A4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was a text file, then it will display the text within the file in the display portion of the application</w:t>
            </w:r>
          </w:p>
        </w:tc>
        <w:tc>
          <w:tcPr>
            <w:tcW w:w="422" w:type="dxa"/>
            <w:shd w:val="clear" w:color="auto" w:fill="auto"/>
            <w:hideMark/>
          </w:tcPr>
          <w:p w14:paraId="5E572D4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02A09575" w14:textId="77777777" w:rsidTr="00287703">
        <w:trPr>
          <w:trHeight w:val="1450"/>
          <w:jc w:val="center"/>
        </w:trPr>
        <w:tc>
          <w:tcPr>
            <w:tcW w:w="362" w:type="dxa"/>
            <w:shd w:val="clear" w:color="auto" w:fill="auto"/>
            <w:hideMark/>
          </w:tcPr>
          <w:p w14:paraId="4BB682D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50</w:t>
            </w:r>
          </w:p>
        </w:tc>
        <w:tc>
          <w:tcPr>
            <w:tcW w:w="611" w:type="dxa"/>
            <w:shd w:val="clear" w:color="auto" w:fill="auto"/>
            <w:hideMark/>
          </w:tcPr>
          <w:p w14:paraId="33C6B63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D4.3.1</w:t>
            </w:r>
          </w:p>
        </w:tc>
        <w:tc>
          <w:tcPr>
            <w:tcW w:w="6003" w:type="dxa"/>
            <w:shd w:val="clear" w:color="auto" w:fill="auto"/>
            <w:hideMark/>
          </w:tcPr>
          <w:p w14:paraId="69485D3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file bytecode type is "txt", "html", "xml", "</w:t>
            </w:r>
            <w:proofErr w:type="spellStart"/>
            <w:r w:rsidRPr="002A482B">
              <w:rPr>
                <w:rFonts w:ascii="Calibri" w:eastAsia="Times New Roman" w:hAnsi="Calibri" w:cs="Calibri"/>
                <w:color w:val="000000"/>
              </w:rPr>
              <w:t>css</w:t>
            </w:r>
            <w:proofErr w:type="spellEnd"/>
            <w:r w:rsidRPr="002A482B">
              <w:rPr>
                <w:rFonts w:ascii="Calibri" w:eastAsia="Times New Roman" w:hAnsi="Calibri" w:cs="Calibri"/>
                <w:color w:val="000000"/>
              </w:rPr>
              <w:t>", "</w:t>
            </w:r>
            <w:proofErr w:type="spellStart"/>
            <w:r w:rsidRPr="002A482B">
              <w:rPr>
                <w:rFonts w:ascii="Calibri" w:eastAsia="Times New Roman" w:hAnsi="Calibri" w:cs="Calibri"/>
                <w:color w:val="000000"/>
              </w:rPr>
              <w:t>js</w:t>
            </w:r>
            <w:proofErr w:type="spellEnd"/>
            <w:r w:rsidRPr="002A482B">
              <w:rPr>
                <w:rFonts w:ascii="Calibri" w:eastAsia="Times New Roman" w:hAnsi="Calibri" w:cs="Calibri"/>
                <w:color w:val="000000"/>
              </w:rPr>
              <w:t>", "htm", or "json", then the System shall display the text in a text block.</w:t>
            </w:r>
          </w:p>
        </w:tc>
        <w:tc>
          <w:tcPr>
            <w:tcW w:w="1255" w:type="dxa"/>
            <w:shd w:val="clear" w:color="auto" w:fill="auto"/>
            <w:hideMark/>
          </w:tcPr>
          <w:p w14:paraId="182C60D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798C06D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was a text file, then it will display the text within the file in the display portion of the application</w:t>
            </w:r>
          </w:p>
        </w:tc>
        <w:tc>
          <w:tcPr>
            <w:tcW w:w="422" w:type="dxa"/>
            <w:shd w:val="clear" w:color="auto" w:fill="auto"/>
            <w:hideMark/>
          </w:tcPr>
          <w:p w14:paraId="0BEF9E8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E81D38E" w14:textId="77777777" w:rsidTr="00287703">
        <w:trPr>
          <w:trHeight w:val="1450"/>
          <w:jc w:val="center"/>
        </w:trPr>
        <w:tc>
          <w:tcPr>
            <w:tcW w:w="362" w:type="dxa"/>
            <w:shd w:val="clear" w:color="auto" w:fill="auto"/>
            <w:hideMark/>
          </w:tcPr>
          <w:p w14:paraId="65924DC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51</w:t>
            </w:r>
          </w:p>
        </w:tc>
        <w:tc>
          <w:tcPr>
            <w:tcW w:w="611" w:type="dxa"/>
            <w:shd w:val="clear" w:color="auto" w:fill="auto"/>
            <w:hideMark/>
          </w:tcPr>
          <w:p w14:paraId="38BE551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D4.4.0</w:t>
            </w:r>
          </w:p>
        </w:tc>
        <w:tc>
          <w:tcPr>
            <w:tcW w:w="6003" w:type="dxa"/>
            <w:shd w:val="clear" w:color="auto" w:fill="auto"/>
            <w:hideMark/>
          </w:tcPr>
          <w:p w14:paraId="78D3FC2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post the file name to a text box.</w:t>
            </w:r>
          </w:p>
        </w:tc>
        <w:tc>
          <w:tcPr>
            <w:tcW w:w="1255" w:type="dxa"/>
            <w:shd w:val="clear" w:color="auto" w:fill="auto"/>
            <w:hideMark/>
          </w:tcPr>
          <w:p w14:paraId="777D03A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1201692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file is stored with the name "StoredFile.png" to the local machine. </w:t>
            </w:r>
          </w:p>
        </w:tc>
        <w:tc>
          <w:tcPr>
            <w:tcW w:w="422" w:type="dxa"/>
            <w:shd w:val="clear" w:color="auto" w:fill="auto"/>
            <w:hideMark/>
          </w:tcPr>
          <w:p w14:paraId="5B2B7DB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4F2ABB4F" w14:textId="77777777" w:rsidTr="00287703">
        <w:trPr>
          <w:trHeight w:val="290"/>
          <w:jc w:val="center"/>
        </w:trPr>
        <w:tc>
          <w:tcPr>
            <w:tcW w:w="362" w:type="dxa"/>
            <w:shd w:val="clear" w:color="auto" w:fill="auto"/>
            <w:hideMark/>
          </w:tcPr>
          <w:p w14:paraId="459DC9C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52</w:t>
            </w:r>
          </w:p>
        </w:tc>
        <w:tc>
          <w:tcPr>
            <w:tcW w:w="611" w:type="dxa"/>
            <w:shd w:val="clear" w:color="auto" w:fill="auto"/>
            <w:hideMark/>
          </w:tcPr>
          <w:p w14:paraId="51528CF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D5.0.0</w:t>
            </w:r>
          </w:p>
        </w:tc>
        <w:tc>
          <w:tcPr>
            <w:tcW w:w="6003" w:type="dxa"/>
            <w:shd w:val="clear" w:color="auto" w:fill="auto"/>
            <w:hideMark/>
          </w:tcPr>
          <w:p w14:paraId="66F5D57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Not implemented</w:t>
            </w:r>
          </w:p>
        </w:tc>
        <w:tc>
          <w:tcPr>
            <w:tcW w:w="1255" w:type="dxa"/>
            <w:shd w:val="clear" w:color="auto" w:fill="auto"/>
            <w:hideMark/>
          </w:tcPr>
          <w:p w14:paraId="000BF16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6537EF5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 functionality not completed</w:t>
            </w:r>
          </w:p>
        </w:tc>
        <w:tc>
          <w:tcPr>
            <w:tcW w:w="422" w:type="dxa"/>
            <w:shd w:val="clear" w:color="auto" w:fill="auto"/>
            <w:hideMark/>
          </w:tcPr>
          <w:p w14:paraId="2DE5423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Fail</w:t>
            </w:r>
          </w:p>
        </w:tc>
      </w:tr>
      <w:tr w:rsidR="002A482B" w:rsidRPr="002A482B" w14:paraId="09ABCB96" w14:textId="77777777" w:rsidTr="00287703">
        <w:trPr>
          <w:trHeight w:val="1450"/>
          <w:jc w:val="center"/>
        </w:trPr>
        <w:tc>
          <w:tcPr>
            <w:tcW w:w="362" w:type="dxa"/>
            <w:shd w:val="clear" w:color="auto" w:fill="auto"/>
            <w:hideMark/>
          </w:tcPr>
          <w:p w14:paraId="3560926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53</w:t>
            </w:r>
          </w:p>
        </w:tc>
        <w:tc>
          <w:tcPr>
            <w:tcW w:w="611" w:type="dxa"/>
            <w:shd w:val="clear" w:color="auto" w:fill="auto"/>
            <w:hideMark/>
          </w:tcPr>
          <w:p w14:paraId="54DE397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D4.5.0</w:t>
            </w:r>
          </w:p>
        </w:tc>
        <w:tc>
          <w:tcPr>
            <w:tcW w:w="6003" w:type="dxa"/>
            <w:shd w:val="clear" w:color="auto" w:fill="auto"/>
            <w:hideMark/>
          </w:tcPr>
          <w:p w14:paraId="6C4E4F5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 shall be able to copy the file path to the clip board.</w:t>
            </w:r>
          </w:p>
        </w:tc>
        <w:tc>
          <w:tcPr>
            <w:tcW w:w="1255" w:type="dxa"/>
            <w:shd w:val="clear" w:color="auto" w:fill="auto"/>
            <w:hideMark/>
          </w:tcPr>
          <w:p w14:paraId="134755D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32B3DAD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Copying to clipboard will copy the file path on the system to the image</w:t>
            </w:r>
          </w:p>
        </w:tc>
        <w:tc>
          <w:tcPr>
            <w:tcW w:w="422" w:type="dxa"/>
            <w:shd w:val="clear" w:color="auto" w:fill="auto"/>
            <w:hideMark/>
          </w:tcPr>
          <w:p w14:paraId="38E0230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5136FBC1" w14:textId="77777777" w:rsidTr="00287703">
        <w:trPr>
          <w:trHeight w:val="1450"/>
          <w:jc w:val="center"/>
        </w:trPr>
        <w:tc>
          <w:tcPr>
            <w:tcW w:w="362" w:type="dxa"/>
            <w:shd w:val="clear" w:color="auto" w:fill="auto"/>
            <w:hideMark/>
          </w:tcPr>
          <w:p w14:paraId="1EADF46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lastRenderedPageBreak/>
              <w:t>54</w:t>
            </w:r>
          </w:p>
        </w:tc>
        <w:tc>
          <w:tcPr>
            <w:tcW w:w="611" w:type="dxa"/>
            <w:shd w:val="clear" w:color="auto" w:fill="auto"/>
            <w:hideMark/>
          </w:tcPr>
          <w:p w14:paraId="12854AF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D6.0.0</w:t>
            </w:r>
          </w:p>
        </w:tc>
        <w:tc>
          <w:tcPr>
            <w:tcW w:w="6003" w:type="dxa"/>
            <w:shd w:val="clear" w:color="auto" w:fill="auto"/>
            <w:hideMark/>
          </w:tcPr>
          <w:p w14:paraId="1E99A6C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user shall be able to logout.</w:t>
            </w:r>
          </w:p>
        </w:tc>
        <w:tc>
          <w:tcPr>
            <w:tcW w:w="1255" w:type="dxa"/>
            <w:shd w:val="clear" w:color="auto" w:fill="auto"/>
            <w:hideMark/>
          </w:tcPr>
          <w:p w14:paraId="079FA08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private key that has minted </w:t>
            </w:r>
            <w:proofErr w:type="gramStart"/>
            <w:r w:rsidRPr="002A482B">
              <w:rPr>
                <w:rFonts w:ascii="Calibri" w:eastAsia="Times New Roman" w:hAnsi="Calibri" w:cs="Calibri"/>
                <w:color w:val="000000"/>
              </w:rPr>
              <w:t>an</w:t>
            </w:r>
            <w:proofErr w:type="gramEnd"/>
            <w:r w:rsidRPr="002A482B">
              <w:rPr>
                <w:rFonts w:ascii="Calibri" w:eastAsia="Times New Roman" w:hAnsi="Calibri" w:cs="Calibri"/>
                <w:color w:val="000000"/>
              </w:rPr>
              <w:t xml:space="preserv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through the application</w:t>
            </w:r>
          </w:p>
        </w:tc>
        <w:tc>
          <w:tcPr>
            <w:tcW w:w="1723" w:type="dxa"/>
            <w:shd w:val="clear" w:color="auto" w:fill="auto"/>
            <w:hideMark/>
          </w:tcPr>
          <w:p w14:paraId="11DDD6B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logout button should function by closing out the current instance of </w:t>
            </w:r>
            <w:proofErr w:type="gramStart"/>
            <w:r w:rsidRPr="002A482B">
              <w:rPr>
                <w:rFonts w:ascii="Calibri" w:eastAsia="Times New Roman" w:hAnsi="Calibri" w:cs="Calibri"/>
                <w:color w:val="000000"/>
              </w:rPr>
              <w:t>the  application</w:t>
            </w:r>
            <w:proofErr w:type="gramEnd"/>
          </w:p>
        </w:tc>
        <w:tc>
          <w:tcPr>
            <w:tcW w:w="422" w:type="dxa"/>
            <w:shd w:val="clear" w:color="auto" w:fill="auto"/>
            <w:hideMark/>
          </w:tcPr>
          <w:p w14:paraId="0682565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05FB5597" w14:textId="77777777" w:rsidTr="00287703">
        <w:trPr>
          <w:trHeight w:val="870"/>
          <w:jc w:val="center"/>
        </w:trPr>
        <w:tc>
          <w:tcPr>
            <w:tcW w:w="362" w:type="dxa"/>
            <w:shd w:val="clear" w:color="auto" w:fill="auto"/>
            <w:hideMark/>
          </w:tcPr>
          <w:p w14:paraId="4565052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55</w:t>
            </w:r>
          </w:p>
        </w:tc>
        <w:tc>
          <w:tcPr>
            <w:tcW w:w="611" w:type="dxa"/>
            <w:shd w:val="clear" w:color="auto" w:fill="auto"/>
            <w:hideMark/>
          </w:tcPr>
          <w:p w14:paraId="4F82EA6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D6.1.0</w:t>
            </w:r>
          </w:p>
        </w:tc>
        <w:tc>
          <w:tcPr>
            <w:tcW w:w="6003" w:type="dxa"/>
            <w:shd w:val="clear" w:color="auto" w:fill="auto"/>
            <w:hideMark/>
          </w:tcPr>
          <w:p w14:paraId="6C665CD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set the account value to null.</w:t>
            </w:r>
          </w:p>
        </w:tc>
        <w:tc>
          <w:tcPr>
            <w:tcW w:w="1255" w:type="dxa"/>
            <w:shd w:val="clear" w:color="auto" w:fill="auto"/>
            <w:hideMark/>
          </w:tcPr>
          <w:p w14:paraId="2E04502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76842D9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account value, set by the private key value, will be reset upon logout</w:t>
            </w:r>
          </w:p>
        </w:tc>
        <w:tc>
          <w:tcPr>
            <w:tcW w:w="422" w:type="dxa"/>
            <w:shd w:val="clear" w:color="auto" w:fill="auto"/>
            <w:hideMark/>
          </w:tcPr>
          <w:p w14:paraId="47D65EB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4C499430" w14:textId="77777777" w:rsidTr="00287703">
        <w:trPr>
          <w:trHeight w:val="870"/>
          <w:jc w:val="center"/>
        </w:trPr>
        <w:tc>
          <w:tcPr>
            <w:tcW w:w="362" w:type="dxa"/>
            <w:shd w:val="clear" w:color="auto" w:fill="auto"/>
            <w:hideMark/>
          </w:tcPr>
          <w:p w14:paraId="160F388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56</w:t>
            </w:r>
          </w:p>
        </w:tc>
        <w:tc>
          <w:tcPr>
            <w:tcW w:w="611" w:type="dxa"/>
            <w:shd w:val="clear" w:color="auto" w:fill="auto"/>
            <w:hideMark/>
          </w:tcPr>
          <w:p w14:paraId="60F969F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D6.2.0</w:t>
            </w:r>
          </w:p>
        </w:tc>
        <w:tc>
          <w:tcPr>
            <w:tcW w:w="6003" w:type="dxa"/>
            <w:shd w:val="clear" w:color="auto" w:fill="auto"/>
            <w:hideMark/>
          </w:tcPr>
          <w:p w14:paraId="5B63F6E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set user environment to null.</w:t>
            </w:r>
          </w:p>
        </w:tc>
        <w:tc>
          <w:tcPr>
            <w:tcW w:w="1255" w:type="dxa"/>
            <w:shd w:val="clear" w:color="auto" w:fill="auto"/>
            <w:hideMark/>
          </w:tcPr>
          <w:p w14:paraId="250426F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2B5838F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environment value, set by the environment value, will be reset upon logout</w:t>
            </w:r>
          </w:p>
        </w:tc>
        <w:tc>
          <w:tcPr>
            <w:tcW w:w="422" w:type="dxa"/>
            <w:shd w:val="clear" w:color="auto" w:fill="auto"/>
            <w:hideMark/>
          </w:tcPr>
          <w:p w14:paraId="728DFDA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45BA0010" w14:textId="77777777" w:rsidTr="00287703">
        <w:trPr>
          <w:trHeight w:val="1160"/>
          <w:jc w:val="center"/>
        </w:trPr>
        <w:tc>
          <w:tcPr>
            <w:tcW w:w="362" w:type="dxa"/>
            <w:shd w:val="clear" w:color="auto" w:fill="auto"/>
            <w:hideMark/>
          </w:tcPr>
          <w:p w14:paraId="3DC6D41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57</w:t>
            </w:r>
          </w:p>
        </w:tc>
        <w:tc>
          <w:tcPr>
            <w:tcW w:w="611" w:type="dxa"/>
            <w:shd w:val="clear" w:color="auto" w:fill="auto"/>
            <w:hideMark/>
          </w:tcPr>
          <w:p w14:paraId="0FC2A03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D6.3.0</w:t>
            </w:r>
          </w:p>
        </w:tc>
        <w:tc>
          <w:tcPr>
            <w:tcW w:w="6003" w:type="dxa"/>
            <w:shd w:val="clear" w:color="auto" w:fill="auto"/>
            <w:hideMark/>
          </w:tcPr>
          <w:p w14:paraId="38882FA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set to the generic environment settings.</w:t>
            </w:r>
          </w:p>
        </w:tc>
        <w:tc>
          <w:tcPr>
            <w:tcW w:w="1255" w:type="dxa"/>
            <w:shd w:val="clear" w:color="auto" w:fill="auto"/>
            <w:hideMark/>
          </w:tcPr>
          <w:p w14:paraId="5B97CCF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699EF04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generic environment setting is set upon logout to allow for the options to be selected upon </w:t>
            </w:r>
            <w:proofErr w:type="spellStart"/>
            <w:r w:rsidRPr="002A482B">
              <w:rPr>
                <w:rFonts w:ascii="Calibri" w:eastAsia="Times New Roman" w:hAnsi="Calibri" w:cs="Calibri"/>
                <w:color w:val="000000"/>
              </w:rPr>
              <w:t>relogin</w:t>
            </w:r>
            <w:proofErr w:type="spellEnd"/>
          </w:p>
        </w:tc>
        <w:tc>
          <w:tcPr>
            <w:tcW w:w="422" w:type="dxa"/>
            <w:shd w:val="clear" w:color="auto" w:fill="auto"/>
            <w:hideMark/>
          </w:tcPr>
          <w:p w14:paraId="1174B7C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F3BD604" w14:textId="77777777" w:rsidTr="00287703">
        <w:trPr>
          <w:trHeight w:val="870"/>
          <w:jc w:val="center"/>
        </w:trPr>
        <w:tc>
          <w:tcPr>
            <w:tcW w:w="362" w:type="dxa"/>
            <w:shd w:val="clear" w:color="auto" w:fill="auto"/>
            <w:hideMark/>
          </w:tcPr>
          <w:p w14:paraId="0BA1525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58</w:t>
            </w:r>
          </w:p>
        </w:tc>
        <w:tc>
          <w:tcPr>
            <w:tcW w:w="611" w:type="dxa"/>
            <w:shd w:val="clear" w:color="auto" w:fill="auto"/>
            <w:hideMark/>
          </w:tcPr>
          <w:p w14:paraId="46DF7B2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D6.4.0</w:t>
            </w:r>
          </w:p>
        </w:tc>
        <w:tc>
          <w:tcPr>
            <w:tcW w:w="6003" w:type="dxa"/>
            <w:shd w:val="clear" w:color="auto" w:fill="auto"/>
            <w:hideMark/>
          </w:tcPr>
          <w:p w14:paraId="0683D0C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display the Login screen.</w:t>
            </w:r>
          </w:p>
        </w:tc>
        <w:tc>
          <w:tcPr>
            <w:tcW w:w="1255" w:type="dxa"/>
            <w:shd w:val="clear" w:color="auto" w:fill="auto"/>
            <w:hideMark/>
          </w:tcPr>
          <w:p w14:paraId="09ECF45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6266F1E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logout button should close the main application frame and reopen the login frame</w:t>
            </w:r>
          </w:p>
        </w:tc>
        <w:tc>
          <w:tcPr>
            <w:tcW w:w="422" w:type="dxa"/>
            <w:shd w:val="clear" w:color="auto" w:fill="auto"/>
            <w:hideMark/>
          </w:tcPr>
          <w:p w14:paraId="225B9A5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F1106C4" w14:textId="77777777" w:rsidTr="00287703">
        <w:trPr>
          <w:trHeight w:val="1160"/>
          <w:jc w:val="center"/>
        </w:trPr>
        <w:tc>
          <w:tcPr>
            <w:tcW w:w="362" w:type="dxa"/>
            <w:shd w:val="clear" w:color="auto" w:fill="auto"/>
            <w:hideMark/>
          </w:tcPr>
          <w:p w14:paraId="258E20F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59</w:t>
            </w:r>
          </w:p>
        </w:tc>
        <w:tc>
          <w:tcPr>
            <w:tcW w:w="611" w:type="dxa"/>
            <w:shd w:val="clear" w:color="auto" w:fill="auto"/>
            <w:hideMark/>
          </w:tcPr>
          <w:p w14:paraId="5893381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D7.0.0</w:t>
            </w:r>
          </w:p>
        </w:tc>
        <w:tc>
          <w:tcPr>
            <w:tcW w:w="6003" w:type="dxa"/>
            <w:shd w:val="clear" w:color="auto" w:fill="auto"/>
            <w:hideMark/>
          </w:tcPr>
          <w:p w14:paraId="22DC739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maintain a log of important events.</w:t>
            </w:r>
          </w:p>
        </w:tc>
        <w:tc>
          <w:tcPr>
            <w:tcW w:w="1255" w:type="dxa"/>
            <w:shd w:val="clear" w:color="auto" w:fill="auto"/>
            <w:hideMark/>
          </w:tcPr>
          <w:p w14:paraId="7E4B7DD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3128537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Important events include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mints, as well as errors throughout the connection and minting process</w:t>
            </w:r>
          </w:p>
        </w:tc>
        <w:tc>
          <w:tcPr>
            <w:tcW w:w="422" w:type="dxa"/>
            <w:shd w:val="clear" w:color="auto" w:fill="auto"/>
            <w:hideMark/>
          </w:tcPr>
          <w:p w14:paraId="7317B1E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4725F48" w14:textId="77777777" w:rsidTr="00287703">
        <w:trPr>
          <w:trHeight w:val="580"/>
          <w:jc w:val="center"/>
        </w:trPr>
        <w:tc>
          <w:tcPr>
            <w:tcW w:w="362" w:type="dxa"/>
            <w:shd w:val="clear" w:color="auto" w:fill="auto"/>
            <w:hideMark/>
          </w:tcPr>
          <w:p w14:paraId="7B3D863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60</w:t>
            </w:r>
          </w:p>
        </w:tc>
        <w:tc>
          <w:tcPr>
            <w:tcW w:w="611" w:type="dxa"/>
            <w:shd w:val="clear" w:color="auto" w:fill="auto"/>
            <w:hideMark/>
          </w:tcPr>
          <w:p w14:paraId="0252ACF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D7.1.0</w:t>
            </w:r>
          </w:p>
        </w:tc>
        <w:tc>
          <w:tcPr>
            <w:tcW w:w="6003" w:type="dxa"/>
            <w:shd w:val="clear" w:color="auto" w:fill="auto"/>
            <w:hideMark/>
          </w:tcPr>
          <w:p w14:paraId="38C185F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record important events as info events.</w:t>
            </w:r>
          </w:p>
        </w:tc>
        <w:tc>
          <w:tcPr>
            <w:tcW w:w="1255" w:type="dxa"/>
            <w:shd w:val="clear" w:color="auto" w:fill="auto"/>
            <w:hideMark/>
          </w:tcPr>
          <w:p w14:paraId="733D74E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17BBA64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log file highlights these events (essentially all events) as 'INFO'</w:t>
            </w:r>
          </w:p>
        </w:tc>
        <w:tc>
          <w:tcPr>
            <w:tcW w:w="422" w:type="dxa"/>
            <w:shd w:val="clear" w:color="auto" w:fill="auto"/>
            <w:hideMark/>
          </w:tcPr>
          <w:p w14:paraId="14E6C72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393A563C" w14:textId="77777777" w:rsidTr="00287703">
        <w:trPr>
          <w:trHeight w:val="580"/>
          <w:jc w:val="center"/>
        </w:trPr>
        <w:tc>
          <w:tcPr>
            <w:tcW w:w="362" w:type="dxa"/>
            <w:shd w:val="clear" w:color="auto" w:fill="auto"/>
            <w:hideMark/>
          </w:tcPr>
          <w:p w14:paraId="62BE37A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61</w:t>
            </w:r>
          </w:p>
        </w:tc>
        <w:tc>
          <w:tcPr>
            <w:tcW w:w="611" w:type="dxa"/>
            <w:shd w:val="clear" w:color="auto" w:fill="auto"/>
            <w:hideMark/>
          </w:tcPr>
          <w:p w14:paraId="3668F9A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D7.1.1</w:t>
            </w:r>
          </w:p>
        </w:tc>
        <w:tc>
          <w:tcPr>
            <w:tcW w:w="6003" w:type="dxa"/>
            <w:shd w:val="clear" w:color="auto" w:fill="auto"/>
            <w:hideMark/>
          </w:tcPr>
          <w:p w14:paraId="743F21A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that will display the url to the item posted to IPFS.</w:t>
            </w:r>
          </w:p>
        </w:tc>
        <w:tc>
          <w:tcPr>
            <w:tcW w:w="1255" w:type="dxa"/>
            <w:shd w:val="clear" w:color="auto" w:fill="auto"/>
            <w:hideMark/>
          </w:tcPr>
          <w:p w14:paraId="34FC2D7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4969D21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URL for the </w:t>
            </w:r>
            <w:proofErr w:type="spellStart"/>
            <w:r w:rsidRPr="002A482B">
              <w:rPr>
                <w:rFonts w:ascii="Calibri" w:eastAsia="Times New Roman" w:hAnsi="Calibri" w:cs="Calibri"/>
                <w:color w:val="000000"/>
              </w:rPr>
              <w:t>nft</w:t>
            </w:r>
            <w:proofErr w:type="spellEnd"/>
            <w:r w:rsidRPr="002A482B">
              <w:rPr>
                <w:rFonts w:ascii="Calibri" w:eastAsia="Times New Roman" w:hAnsi="Calibri" w:cs="Calibri"/>
                <w:color w:val="000000"/>
              </w:rPr>
              <w:t xml:space="preserve"> minted is displayed in the log file</w:t>
            </w:r>
          </w:p>
        </w:tc>
        <w:tc>
          <w:tcPr>
            <w:tcW w:w="422" w:type="dxa"/>
            <w:shd w:val="clear" w:color="auto" w:fill="auto"/>
            <w:hideMark/>
          </w:tcPr>
          <w:p w14:paraId="7BAD0F8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950F732" w14:textId="77777777" w:rsidTr="00287703">
        <w:trPr>
          <w:trHeight w:val="580"/>
          <w:jc w:val="center"/>
        </w:trPr>
        <w:tc>
          <w:tcPr>
            <w:tcW w:w="362" w:type="dxa"/>
            <w:shd w:val="clear" w:color="auto" w:fill="auto"/>
            <w:hideMark/>
          </w:tcPr>
          <w:p w14:paraId="0E0B16B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62</w:t>
            </w:r>
          </w:p>
        </w:tc>
        <w:tc>
          <w:tcPr>
            <w:tcW w:w="611" w:type="dxa"/>
            <w:shd w:val="clear" w:color="auto" w:fill="auto"/>
            <w:hideMark/>
          </w:tcPr>
          <w:p w14:paraId="5A721E1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D7.1.2</w:t>
            </w:r>
          </w:p>
        </w:tc>
        <w:tc>
          <w:tcPr>
            <w:tcW w:w="6003" w:type="dxa"/>
            <w:shd w:val="clear" w:color="auto" w:fill="auto"/>
            <w:hideMark/>
          </w:tcPr>
          <w:p w14:paraId="66F8AB5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the transaction hash.</w:t>
            </w:r>
          </w:p>
        </w:tc>
        <w:tc>
          <w:tcPr>
            <w:tcW w:w="1255" w:type="dxa"/>
            <w:shd w:val="clear" w:color="auto" w:fill="auto"/>
            <w:hideMark/>
          </w:tcPr>
          <w:p w14:paraId="6CD1629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37C154F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transaction hash is stored in the log file under the </w:t>
            </w:r>
            <w:proofErr w:type="spellStart"/>
            <w:r w:rsidRPr="002A482B">
              <w:rPr>
                <w:rFonts w:ascii="Calibri" w:eastAsia="Times New Roman" w:hAnsi="Calibri" w:cs="Calibri"/>
                <w:color w:val="000000"/>
              </w:rPr>
              <w:t>ipfs</w:t>
            </w:r>
            <w:proofErr w:type="spellEnd"/>
            <w:r w:rsidRPr="002A482B">
              <w:rPr>
                <w:rFonts w:ascii="Calibri" w:eastAsia="Times New Roman" w:hAnsi="Calibri" w:cs="Calibri"/>
                <w:color w:val="000000"/>
              </w:rPr>
              <w:t xml:space="preserve"> url</w:t>
            </w:r>
          </w:p>
        </w:tc>
        <w:tc>
          <w:tcPr>
            <w:tcW w:w="422" w:type="dxa"/>
            <w:shd w:val="clear" w:color="auto" w:fill="auto"/>
            <w:hideMark/>
          </w:tcPr>
          <w:p w14:paraId="0EE459A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4253AD2A" w14:textId="77777777" w:rsidTr="00287703">
        <w:trPr>
          <w:trHeight w:val="870"/>
          <w:jc w:val="center"/>
        </w:trPr>
        <w:tc>
          <w:tcPr>
            <w:tcW w:w="362" w:type="dxa"/>
            <w:shd w:val="clear" w:color="auto" w:fill="auto"/>
            <w:hideMark/>
          </w:tcPr>
          <w:p w14:paraId="62281F9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63</w:t>
            </w:r>
          </w:p>
        </w:tc>
        <w:tc>
          <w:tcPr>
            <w:tcW w:w="611" w:type="dxa"/>
            <w:shd w:val="clear" w:color="auto" w:fill="auto"/>
            <w:hideMark/>
          </w:tcPr>
          <w:p w14:paraId="3850C94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D7.2.0</w:t>
            </w:r>
          </w:p>
        </w:tc>
        <w:tc>
          <w:tcPr>
            <w:tcW w:w="6003" w:type="dxa"/>
            <w:shd w:val="clear" w:color="auto" w:fill="auto"/>
            <w:hideMark/>
          </w:tcPr>
          <w:p w14:paraId="0E47B34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System shall record system errors from the </w:t>
            </w:r>
            <w:proofErr w:type="spellStart"/>
            <w:r w:rsidRPr="002A482B">
              <w:rPr>
                <w:rFonts w:ascii="Calibri" w:eastAsia="Times New Roman" w:hAnsi="Calibri" w:cs="Calibri"/>
                <w:color w:val="000000"/>
              </w:rPr>
              <w:t>MainWindow.xaml</w:t>
            </w:r>
            <w:proofErr w:type="spellEnd"/>
            <w:r w:rsidRPr="002A482B">
              <w:rPr>
                <w:rFonts w:ascii="Calibri" w:eastAsia="Times New Roman" w:hAnsi="Calibri" w:cs="Calibri"/>
                <w:color w:val="000000"/>
              </w:rPr>
              <w:t xml:space="preserve"> class as error events.</w:t>
            </w:r>
          </w:p>
        </w:tc>
        <w:tc>
          <w:tcPr>
            <w:tcW w:w="1255" w:type="dxa"/>
            <w:shd w:val="clear" w:color="auto" w:fill="auto"/>
            <w:hideMark/>
          </w:tcPr>
          <w:p w14:paraId="6FB604A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34DE8F8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any errors encountered around the </w:t>
            </w:r>
            <w:proofErr w:type="spellStart"/>
            <w:r w:rsidRPr="002A482B">
              <w:rPr>
                <w:rFonts w:ascii="Calibri" w:eastAsia="Times New Roman" w:hAnsi="Calibri" w:cs="Calibri"/>
                <w:color w:val="000000"/>
              </w:rPr>
              <w:t>MainWindow.xaml</w:t>
            </w:r>
            <w:proofErr w:type="spellEnd"/>
            <w:r w:rsidRPr="002A482B">
              <w:rPr>
                <w:rFonts w:ascii="Calibri" w:eastAsia="Times New Roman" w:hAnsi="Calibri" w:cs="Calibri"/>
                <w:color w:val="000000"/>
              </w:rPr>
              <w:t xml:space="preserve"> file are displayed in the log file</w:t>
            </w:r>
          </w:p>
        </w:tc>
        <w:tc>
          <w:tcPr>
            <w:tcW w:w="422" w:type="dxa"/>
            <w:shd w:val="clear" w:color="auto" w:fill="auto"/>
            <w:hideMark/>
          </w:tcPr>
          <w:p w14:paraId="5934314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53528C93" w14:textId="77777777" w:rsidTr="00287703">
        <w:trPr>
          <w:trHeight w:val="580"/>
          <w:jc w:val="center"/>
        </w:trPr>
        <w:tc>
          <w:tcPr>
            <w:tcW w:w="362" w:type="dxa"/>
            <w:shd w:val="clear" w:color="auto" w:fill="auto"/>
            <w:hideMark/>
          </w:tcPr>
          <w:p w14:paraId="1F26F07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64</w:t>
            </w:r>
          </w:p>
        </w:tc>
        <w:tc>
          <w:tcPr>
            <w:tcW w:w="611" w:type="dxa"/>
            <w:shd w:val="clear" w:color="auto" w:fill="auto"/>
            <w:hideMark/>
          </w:tcPr>
          <w:p w14:paraId="33E3AE4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D7.2.1</w:t>
            </w:r>
          </w:p>
        </w:tc>
        <w:tc>
          <w:tcPr>
            <w:tcW w:w="6003" w:type="dxa"/>
            <w:shd w:val="clear" w:color="auto" w:fill="auto"/>
            <w:hideMark/>
          </w:tcPr>
          <w:p w14:paraId="40A23B6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environment fails to connect.</w:t>
            </w:r>
          </w:p>
        </w:tc>
        <w:tc>
          <w:tcPr>
            <w:tcW w:w="1255" w:type="dxa"/>
            <w:shd w:val="clear" w:color="auto" w:fill="auto"/>
            <w:hideMark/>
          </w:tcPr>
          <w:p w14:paraId="2ACDB53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30ACB2F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environment connection issues will log a line to the log file</w:t>
            </w:r>
          </w:p>
        </w:tc>
        <w:tc>
          <w:tcPr>
            <w:tcW w:w="422" w:type="dxa"/>
            <w:shd w:val="clear" w:color="auto" w:fill="auto"/>
            <w:hideMark/>
          </w:tcPr>
          <w:p w14:paraId="6C59FD2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D425302" w14:textId="77777777" w:rsidTr="00287703">
        <w:trPr>
          <w:trHeight w:val="870"/>
          <w:jc w:val="center"/>
        </w:trPr>
        <w:tc>
          <w:tcPr>
            <w:tcW w:w="362" w:type="dxa"/>
            <w:shd w:val="clear" w:color="auto" w:fill="auto"/>
            <w:hideMark/>
          </w:tcPr>
          <w:p w14:paraId="20E7CC8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lastRenderedPageBreak/>
              <w:t>65</w:t>
            </w:r>
          </w:p>
        </w:tc>
        <w:tc>
          <w:tcPr>
            <w:tcW w:w="611" w:type="dxa"/>
            <w:shd w:val="clear" w:color="auto" w:fill="auto"/>
            <w:hideMark/>
          </w:tcPr>
          <w:p w14:paraId="779E2AC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D7.2.2</w:t>
            </w:r>
          </w:p>
        </w:tc>
        <w:tc>
          <w:tcPr>
            <w:tcW w:w="6003" w:type="dxa"/>
            <w:shd w:val="clear" w:color="auto" w:fill="auto"/>
            <w:hideMark/>
          </w:tcPr>
          <w:p w14:paraId="09DD4A4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an error occurs during login.</w:t>
            </w:r>
          </w:p>
        </w:tc>
        <w:tc>
          <w:tcPr>
            <w:tcW w:w="1255" w:type="dxa"/>
            <w:shd w:val="clear" w:color="auto" w:fill="auto"/>
            <w:hideMark/>
          </w:tcPr>
          <w:p w14:paraId="0976474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19983F7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any login issues that would throw errors outside of the key validation would get logged</w:t>
            </w:r>
          </w:p>
        </w:tc>
        <w:tc>
          <w:tcPr>
            <w:tcW w:w="422" w:type="dxa"/>
            <w:shd w:val="clear" w:color="auto" w:fill="auto"/>
            <w:hideMark/>
          </w:tcPr>
          <w:p w14:paraId="00C76A3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008C9F2C" w14:textId="77777777" w:rsidTr="00287703">
        <w:trPr>
          <w:trHeight w:val="870"/>
          <w:jc w:val="center"/>
        </w:trPr>
        <w:tc>
          <w:tcPr>
            <w:tcW w:w="362" w:type="dxa"/>
            <w:shd w:val="clear" w:color="auto" w:fill="auto"/>
            <w:hideMark/>
          </w:tcPr>
          <w:p w14:paraId="7477792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66</w:t>
            </w:r>
          </w:p>
        </w:tc>
        <w:tc>
          <w:tcPr>
            <w:tcW w:w="611" w:type="dxa"/>
            <w:shd w:val="clear" w:color="auto" w:fill="auto"/>
            <w:hideMark/>
          </w:tcPr>
          <w:p w14:paraId="267085B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D7.2.3</w:t>
            </w:r>
          </w:p>
        </w:tc>
        <w:tc>
          <w:tcPr>
            <w:tcW w:w="6003" w:type="dxa"/>
            <w:shd w:val="clear" w:color="auto" w:fill="auto"/>
            <w:hideMark/>
          </w:tcPr>
          <w:p w14:paraId="45C5C91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display an image.</w:t>
            </w:r>
          </w:p>
        </w:tc>
        <w:tc>
          <w:tcPr>
            <w:tcW w:w="1255" w:type="dxa"/>
            <w:shd w:val="clear" w:color="auto" w:fill="auto"/>
            <w:hideMark/>
          </w:tcPr>
          <w:p w14:paraId="4FC15A5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47B4932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When the system is unable to display an image file a message will be logged</w:t>
            </w:r>
          </w:p>
        </w:tc>
        <w:tc>
          <w:tcPr>
            <w:tcW w:w="422" w:type="dxa"/>
            <w:shd w:val="clear" w:color="auto" w:fill="auto"/>
            <w:hideMark/>
          </w:tcPr>
          <w:p w14:paraId="757E123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2A4625F" w14:textId="77777777" w:rsidTr="00287703">
        <w:trPr>
          <w:trHeight w:val="870"/>
          <w:jc w:val="center"/>
        </w:trPr>
        <w:tc>
          <w:tcPr>
            <w:tcW w:w="362" w:type="dxa"/>
            <w:shd w:val="clear" w:color="auto" w:fill="auto"/>
            <w:hideMark/>
          </w:tcPr>
          <w:p w14:paraId="2DC3057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67</w:t>
            </w:r>
          </w:p>
        </w:tc>
        <w:tc>
          <w:tcPr>
            <w:tcW w:w="611" w:type="dxa"/>
            <w:shd w:val="clear" w:color="auto" w:fill="auto"/>
            <w:hideMark/>
          </w:tcPr>
          <w:p w14:paraId="2DB5A61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D7.2.4</w:t>
            </w:r>
          </w:p>
        </w:tc>
        <w:tc>
          <w:tcPr>
            <w:tcW w:w="6003" w:type="dxa"/>
            <w:shd w:val="clear" w:color="auto" w:fill="auto"/>
            <w:hideMark/>
          </w:tcPr>
          <w:p w14:paraId="2CB06E2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display a plain text file</w:t>
            </w:r>
          </w:p>
        </w:tc>
        <w:tc>
          <w:tcPr>
            <w:tcW w:w="1255" w:type="dxa"/>
            <w:shd w:val="clear" w:color="auto" w:fill="auto"/>
            <w:hideMark/>
          </w:tcPr>
          <w:p w14:paraId="077E57B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14F820F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when the system is unable to display the contents of the file, a message will be logged</w:t>
            </w:r>
          </w:p>
        </w:tc>
        <w:tc>
          <w:tcPr>
            <w:tcW w:w="422" w:type="dxa"/>
            <w:shd w:val="clear" w:color="auto" w:fill="auto"/>
            <w:hideMark/>
          </w:tcPr>
          <w:p w14:paraId="0E15BA9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908311A" w14:textId="77777777" w:rsidTr="00287703">
        <w:trPr>
          <w:trHeight w:val="870"/>
          <w:jc w:val="center"/>
        </w:trPr>
        <w:tc>
          <w:tcPr>
            <w:tcW w:w="362" w:type="dxa"/>
            <w:shd w:val="clear" w:color="auto" w:fill="auto"/>
            <w:hideMark/>
          </w:tcPr>
          <w:p w14:paraId="275ED67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68</w:t>
            </w:r>
          </w:p>
        </w:tc>
        <w:tc>
          <w:tcPr>
            <w:tcW w:w="611" w:type="dxa"/>
            <w:shd w:val="clear" w:color="auto" w:fill="auto"/>
            <w:hideMark/>
          </w:tcPr>
          <w:p w14:paraId="7C55ECA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D7.2.5</w:t>
            </w:r>
          </w:p>
        </w:tc>
        <w:tc>
          <w:tcPr>
            <w:tcW w:w="6003" w:type="dxa"/>
            <w:shd w:val="clear" w:color="auto" w:fill="auto"/>
            <w:hideMark/>
          </w:tcPr>
          <w:p w14:paraId="07643AE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get a file from the IPFS network.</w:t>
            </w:r>
          </w:p>
        </w:tc>
        <w:tc>
          <w:tcPr>
            <w:tcW w:w="1255" w:type="dxa"/>
            <w:shd w:val="clear" w:color="auto" w:fill="auto"/>
            <w:hideMark/>
          </w:tcPr>
          <w:p w14:paraId="2B33816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71F8716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there is an issue retrieving a requested file from IPFS, a message will be logged </w:t>
            </w:r>
          </w:p>
        </w:tc>
        <w:tc>
          <w:tcPr>
            <w:tcW w:w="422" w:type="dxa"/>
            <w:shd w:val="clear" w:color="auto" w:fill="auto"/>
            <w:hideMark/>
          </w:tcPr>
          <w:p w14:paraId="6323A1E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33D9632D" w14:textId="77777777" w:rsidTr="00287703">
        <w:trPr>
          <w:trHeight w:val="580"/>
          <w:jc w:val="center"/>
        </w:trPr>
        <w:tc>
          <w:tcPr>
            <w:tcW w:w="362" w:type="dxa"/>
            <w:shd w:val="clear" w:color="auto" w:fill="auto"/>
            <w:hideMark/>
          </w:tcPr>
          <w:p w14:paraId="7A50A62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69</w:t>
            </w:r>
          </w:p>
        </w:tc>
        <w:tc>
          <w:tcPr>
            <w:tcW w:w="611" w:type="dxa"/>
            <w:shd w:val="clear" w:color="auto" w:fill="auto"/>
            <w:hideMark/>
          </w:tcPr>
          <w:p w14:paraId="0302519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D7.2.6</w:t>
            </w:r>
          </w:p>
        </w:tc>
        <w:tc>
          <w:tcPr>
            <w:tcW w:w="6003" w:type="dxa"/>
            <w:shd w:val="clear" w:color="auto" w:fill="auto"/>
            <w:hideMark/>
          </w:tcPr>
          <w:p w14:paraId="0B004B8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pin a file to IPFS.</w:t>
            </w:r>
          </w:p>
        </w:tc>
        <w:tc>
          <w:tcPr>
            <w:tcW w:w="1255" w:type="dxa"/>
            <w:shd w:val="clear" w:color="auto" w:fill="auto"/>
            <w:hideMark/>
          </w:tcPr>
          <w:p w14:paraId="255EF6D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4730F47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there is an issue posting to IPFS, a message will be logged</w:t>
            </w:r>
          </w:p>
        </w:tc>
        <w:tc>
          <w:tcPr>
            <w:tcW w:w="422" w:type="dxa"/>
            <w:shd w:val="clear" w:color="auto" w:fill="auto"/>
            <w:hideMark/>
          </w:tcPr>
          <w:p w14:paraId="3C2007D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D02EF8B" w14:textId="77777777" w:rsidTr="00287703">
        <w:trPr>
          <w:trHeight w:val="870"/>
          <w:jc w:val="center"/>
        </w:trPr>
        <w:tc>
          <w:tcPr>
            <w:tcW w:w="362" w:type="dxa"/>
            <w:shd w:val="clear" w:color="auto" w:fill="auto"/>
            <w:hideMark/>
          </w:tcPr>
          <w:p w14:paraId="35BE854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70</w:t>
            </w:r>
          </w:p>
        </w:tc>
        <w:tc>
          <w:tcPr>
            <w:tcW w:w="611" w:type="dxa"/>
            <w:shd w:val="clear" w:color="auto" w:fill="auto"/>
            <w:hideMark/>
          </w:tcPr>
          <w:p w14:paraId="690C872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D7.2.7</w:t>
            </w:r>
          </w:p>
        </w:tc>
        <w:tc>
          <w:tcPr>
            <w:tcW w:w="6003" w:type="dxa"/>
            <w:shd w:val="clear" w:color="auto" w:fill="auto"/>
            <w:hideMark/>
          </w:tcPr>
          <w:p w14:paraId="20AACFF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mint a token to the Ethereum network.</w:t>
            </w:r>
          </w:p>
        </w:tc>
        <w:tc>
          <w:tcPr>
            <w:tcW w:w="1255" w:type="dxa"/>
            <w:shd w:val="clear" w:color="auto" w:fill="auto"/>
            <w:hideMark/>
          </w:tcPr>
          <w:p w14:paraId="53FA2CC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3F94782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Ethereum network </w:t>
            </w:r>
            <w:proofErr w:type="spellStart"/>
            <w:r w:rsidRPr="002A482B">
              <w:rPr>
                <w:rFonts w:ascii="Calibri" w:eastAsia="Times New Roman" w:hAnsi="Calibri" w:cs="Calibri"/>
                <w:color w:val="000000"/>
              </w:rPr>
              <w:t>isnt</w:t>
            </w:r>
            <w:proofErr w:type="spellEnd"/>
            <w:r w:rsidRPr="002A482B">
              <w:rPr>
                <w:rFonts w:ascii="Calibri" w:eastAsia="Times New Roman" w:hAnsi="Calibri" w:cs="Calibri"/>
                <w:color w:val="000000"/>
              </w:rPr>
              <w:t xml:space="preserve"> reached when attempting to mint a file, a message will be logged </w:t>
            </w:r>
          </w:p>
        </w:tc>
        <w:tc>
          <w:tcPr>
            <w:tcW w:w="422" w:type="dxa"/>
            <w:shd w:val="clear" w:color="auto" w:fill="auto"/>
            <w:hideMark/>
          </w:tcPr>
          <w:p w14:paraId="3DD344C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3CFF6D04" w14:textId="77777777" w:rsidTr="00287703">
        <w:trPr>
          <w:trHeight w:val="870"/>
          <w:jc w:val="center"/>
        </w:trPr>
        <w:tc>
          <w:tcPr>
            <w:tcW w:w="362" w:type="dxa"/>
            <w:shd w:val="clear" w:color="auto" w:fill="auto"/>
            <w:hideMark/>
          </w:tcPr>
          <w:p w14:paraId="24AC927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71</w:t>
            </w:r>
          </w:p>
        </w:tc>
        <w:tc>
          <w:tcPr>
            <w:tcW w:w="611" w:type="dxa"/>
            <w:shd w:val="clear" w:color="auto" w:fill="auto"/>
            <w:hideMark/>
          </w:tcPr>
          <w:p w14:paraId="0B7CD44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D7.3.0</w:t>
            </w:r>
          </w:p>
        </w:tc>
        <w:tc>
          <w:tcPr>
            <w:tcW w:w="6003" w:type="dxa"/>
            <w:shd w:val="clear" w:color="auto" w:fill="auto"/>
            <w:hideMark/>
          </w:tcPr>
          <w:p w14:paraId="4EE9505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System shall record system errors from the </w:t>
            </w:r>
            <w:proofErr w:type="spellStart"/>
            <w:r w:rsidRPr="002A482B">
              <w:rPr>
                <w:rFonts w:ascii="Calibri" w:eastAsia="Times New Roman" w:hAnsi="Calibri" w:cs="Calibri"/>
                <w:color w:val="000000"/>
              </w:rPr>
              <w:t>Etherium_Interact</w:t>
            </w:r>
            <w:proofErr w:type="spellEnd"/>
            <w:r w:rsidRPr="002A482B">
              <w:rPr>
                <w:rFonts w:ascii="Calibri" w:eastAsia="Times New Roman" w:hAnsi="Calibri" w:cs="Calibri"/>
                <w:color w:val="000000"/>
              </w:rPr>
              <w:t xml:space="preserve"> class as error events.</w:t>
            </w:r>
          </w:p>
        </w:tc>
        <w:tc>
          <w:tcPr>
            <w:tcW w:w="1255" w:type="dxa"/>
            <w:shd w:val="clear" w:color="auto" w:fill="auto"/>
            <w:hideMark/>
          </w:tcPr>
          <w:p w14:paraId="67BCB0B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4CD4276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if the Ethereum network </w:t>
            </w:r>
            <w:proofErr w:type="spellStart"/>
            <w:r w:rsidRPr="002A482B">
              <w:rPr>
                <w:rFonts w:ascii="Calibri" w:eastAsia="Times New Roman" w:hAnsi="Calibri" w:cs="Calibri"/>
                <w:color w:val="000000"/>
              </w:rPr>
              <w:t>isnt</w:t>
            </w:r>
            <w:proofErr w:type="spellEnd"/>
            <w:r w:rsidRPr="002A482B">
              <w:rPr>
                <w:rFonts w:ascii="Calibri" w:eastAsia="Times New Roman" w:hAnsi="Calibri" w:cs="Calibri"/>
                <w:color w:val="000000"/>
              </w:rPr>
              <w:t xml:space="preserve"> reached when attempting to mint a file, a message will be logged </w:t>
            </w:r>
          </w:p>
        </w:tc>
        <w:tc>
          <w:tcPr>
            <w:tcW w:w="422" w:type="dxa"/>
            <w:shd w:val="clear" w:color="auto" w:fill="auto"/>
            <w:hideMark/>
          </w:tcPr>
          <w:p w14:paraId="01F8B33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9C9D462" w14:textId="77777777" w:rsidTr="00287703">
        <w:trPr>
          <w:trHeight w:val="1160"/>
          <w:jc w:val="center"/>
        </w:trPr>
        <w:tc>
          <w:tcPr>
            <w:tcW w:w="362" w:type="dxa"/>
            <w:shd w:val="clear" w:color="auto" w:fill="auto"/>
            <w:hideMark/>
          </w:tcPr>
          <w:p w14:paraId="2E0602D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72</w:t>
            </w:r>
          </w:p>
        </w:tc>
        <w:tc>
          <w:tcPr>
            <w:tcW w:w="611" w:type="dxa"/>
            <w:shd w:val="clear" w:color="auto" w:fill="auto"/>
            <w:hideMark/>
          </w:tcPr>
          <w:p w14:paraId="37A8523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D7.3.1</w:t>
            </w:r>
          </w:p>
        </w:tc>
        <w:tc>
          <w:tcPr>
            <w:tcW w:w="6003" w:type="dxa"/>
            <w:shd w:val="clear" w:color="auto" w:fill="auto"/>
            <w:hideMark/>
          </w:tcPr>
          <w:p w14:paraId="4F66ECD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create a local web3 object.</w:t>
            </w:r>
          </w:p>
        </w:tc>
        <w:tc>
          <w:tcPr>
            <w:tcW w:w="1255" w:type="dxa"/>
            <w:shd w:val="clear" w:color="auto" w:fill="auto"/>
            <w:hideMark/>
          </w:tcPr>
          <w:p w14:paraId="3A9893F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0A70B2B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When a hash is retrieved from a past minted NFT and cannot be created locally, a message will be logged </w:t>
            </w:r>
          </w:p>
        </w:tc>
        <w:tc>
          <w:tcPr>
            <w:tcW w:w="422" w:type="dxa"/>
            <w:shd w:val="clear" w:color="auto" w:fill="auto"/>
            <w:hideMark/>
          </w:tcPr>
          <w:p w14:paraId="2083C28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9A3A152" w14:textId="77777777" w:rsidTr="00287703">
        <w:trPr>
          <w:trHeight w:val="1160"/>
          <w:jc w:val="center"/>
        </w:trPr>
        <w:tc>
          <w:tcPr>
            <w:tcW w:w="362" w:type="dxa"/>
            <w:shd w:val="clear" w:color="auto" w:fill="auto"/>
            <w:hideMark/>
          </w:tcPr>
          <w:p w14:paraId="4EE5A7A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73</w:t>
            </w:r>
          </w:p>
        </w:tc>
        <w:tc>
          <w:tcPr>
            <w:tcW w:w="611" w:type="dxa"/>
            <w:shd w:val="clear" w:color="auto" w:fill="auto"/>
            <w:hideMark/>
          </w:tcPr>
          <w:p w14:paraId="5B5E0C8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D7.3.2</w:t>
            </w:r>
          </w:p>
        </w:tc>
        <w:tc>
          <w:tcPr>
            <w:tcW w:w="6003" w:type="dxa"/>
            <w:shd w:val="clear" w:color="auto" w:fill="auto"/>
            <w:hideMark/>
          </w:tcPr>
          <w:p w14:paraId="4213AD3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create a test web3 object.</w:t>
            </w:r>
          </w:p>
        </w:tc>
        <w:tc>
          <w:tcPr>
            <w:tcW w:w="1255" w:type="dxa"/>
            <w:shd w:val="clear" w:color="auto" w:fill="auto"/>
            <w:hideMark/>
          </w:tcPr>
          <w:p w14:paraId="07E857A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7778024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When a hash is retrieved from a past minted NFT and cannot be created locally, a message will be logged </w:t>
            </w:r>
          </w:p>
        </w:tc>
        <w:tc>
          <w:tcPr>
            <w:tcW w:w="422" w:type="dxa"/>
            <w:shd w:val="clear" w:color="auto" w:fill="auto"/>
            <w:hideMark/>
          </w:tcPr>
          <w:p w14:paraId="51FD333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0DD0D53C" w14:textId="77777777" w:rsidTr="00287703">
        <w:trPr>
          <w:trHeight w:val="1160"/>
          <w:jc w:val="center"/>
        </w:trPr>
        <w:tc>
          <w:tcPr>
            <w:tcW w:w="362" w:type="dxa"/>
            <w:shd w:val="clear" w:color="auto" w:fill="auto"/>
            <w:hideMark/>
          </w:tcPr>
          <w:p w14:paraId="1570B1C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lastRenderedPageBreak/>
              <w:t>74</w:t>
            </w:r>
          </w:p>
        </w:tc>
        <w:tc>
          <w:tcPr>
            <w:tcW w:w="611" w:type="dxa"/>
            <w:shd w:val="clear" w:color="auto" w:fill="auto"/>
            <w:hideMark/>
          </w:tcPr>
          <w:p w14:paraId="1F61548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D7.3.3</w:t>
            </w:r>
          </w:p>
        </w:tc>
        <w:tc>
          <w:tcPr>
            <w:tcW w:w="6003" w:type="dxa"/>
            <w:shd w:val="clear" w:color="auto" w:fill="auto"/>
            <w:hideMark/>
          </w:tcPr>
          <w:p w14:paraId="73F5413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create a production web3 object.</w:t>
            </w:r>
          </w:p>
        </w:tc>
        <w:tc>
          <w:tcPr>
            <w:tcW w:w="1255" w:type="dxa"/>
            <w:shd w:val="clear" w:color="auto" w:fill="auto"/>
            <w:hideMark/>
          </w:tcPr>
          <w:p w14:paraId="22D4E52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5C68E0B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When a hash is retrieved from a past minted NFT and cannot be created locally, a message will be logged </w:t>
            </w:r>
          </w:p>
        </w:tc>
        <w:tc>
          <w:tcPr>
            <w:tcW w:w="422" w:type="dxa"/>
            <w:shd w:val="clear" w:color="auto" w:fill="auto"/>
            <w:hideMark/>
          </w:tcPr>
          <w:p w14:paraId="3E819F8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3965DE65" w14:textId="77777777" w:rsidTr="00287703">
        <w:trPr>
          <w:trHeight w:val="1160"/>
          <w:jc w:val="center"/>
        </w:trPr>
        <w:tc>
          <w:tcPr>
            <w:tcW w:w="362" w:type="dxa"/>
            <w:shd w:val="clear" w:color="auto" w:fill="auto"/>
            <w:hideMark/>
          </w:tcPr>
          <w:p w14:paraId="1F91093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75</w:t>
            </w:r>
          </w:p>
        </w:tc>
        <w:tc>
          <w:tcPr>
            <w:tcW w:w="611" w:type="dxa"/>
            <w:shd w:val="clear" w:color="auto" w:fill="auto"/>
            <w:hideMark/>
          </w:tcPr>
          <w:p w14:paraId="1A1B08C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D7.3.4</w:t>
            </w:r>
          </w:p>
        </w:tc>
        <w:tc>
          <w:tcPr>
            <w:tcW w:w="6003" w:type="dxa"/>
            <w:shd w:val="clear" w:color="auto" w:fill="auto"/>
            <w:hideMark/>
          </w:tcPr>
          <w:p w14:paraId="1A2B871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has an error when checking that a token is associated with a particular account.</w:t>
            </w:r>
          </w:p>
        </w:tc>
        <w:tc>
          <w:tcPr>
            <w:tcW w:w="1255" w:type="dxa"/>
            <w:shd w:val="clear" w:color="auto" w:fill="auto"/>
            <w:hideMark/>
          </w:tcPr>
          <w:p w14:paraId="12E95E7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1DD8983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system can't retrieve the wallet address for the token of a past mint, a log message is added to the log file</w:t>
            </w:r>
          </w:p>
        </w:tc>
        <w:tc>
          <w:tcPr>
            <w:tcW w:w="422" w:type="dxa"/>
            <w:shd w:val="clear" w:color="auto" w:fill="auto"/>
            <w:hideMark/>
          </w:tcPr>
          <w:p w14:paraId="1953A82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61AA31C" w14:textId="77777777" w:rsidTr="00287703">
        <w:trPr>
          <w:trHeight w:val="580"/>
          <w:jc w:val="center"/>
        </w:trPr>
        <w:tc>
          <w:tcPr>
            <w:tcW w:w="362" w:type="dxa"/>
            <w:shd w:val="clear" w:color="auto" w:fill="auto"/>
            <w:hideMark/>
          </w:tcPr>
          <w:p w14:paraId="14118B7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76</w:t>
            </w:r>
          </w:p>
        </w:tc>
        <w:tc>
          <w:tcPr>
            <w:tcW w:w="611" w:type="dxa"/>
            <w:shd w:val="clear" w:color="auto" w:fill="auto"/>
            <w:hideMark/>
          </w:tcPr>
          <w:p w14:paraId="001FB4E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D7.3.5</w:t>
            </w:r>
          </w:p>
        </w:tc>
        <w:tc>
          <w:tcPr>
            <w:tcW w:w="6003" w:type="dxa"/>
            <w:shd w:val="clear" w:color="auto" w:fill="auto"/>
            <w:hideMark/>
          </w:tcPr>
          <w:p w14:paraId="5B6C2B5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has an error minting the token.</w:t>
            </w:r>
          </w:p>
        </w:tc>
        <w:tc>
          <w:tcPr>
            <w:tcW w:w="1255" w:type="dxa"/>
            <w:shd w:val="clear" w:color="auto" w:fill="auto"/>
            <w:hideMark/>
          </w:tcPr>
          <w:p w14:paraId="5FC729CE"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769BA87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If the minting process fails, a log message is added to the log file</w:t>
            </w:r>
          </w:p>
        </w:tc>
        <w:tc>
          <w:tcPr>
            <w:tcW w:w="422" w:type="dxa"/>
            <w:shd w:val="clear" w:color="auto" w:fill="auto"/>
            <w:hideMark/>
          </w:tcPr>
          <w:p w14:paraId="4C9AB4E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4CAA6887" w14:textId="77777777" w:rsidTr="00287703">
        <w:trPr>
          <w:trHeight w:val="870"/>
          <w:jc w:val="center"/>
        </w:trPr>
        <w:tc>
          <w:tcPr>
            <w:tcW w:w="362" w:type="dxa"/>
            <w:shd w:val="clear" w:color="auto" w:fill="auto"/>
            <w:hideMark/>
          </w:tcPr>
          <w:p w14:paraId="26F054E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77</w:t>
            </w:r>
          </w:p>
        </w:tc>
        <w:tc>
          <w:tcPr>
            <w:tcW w:w="611" w:type="dxa"/>
            <w:shd w:val="clear" w:color="auto" w:fill="auto"/>
            <w:hideMark/>
          </w:tcPr>
          <w:p w14:paraId="6CF69CD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D7.4.0</w:t>
            </w:r>
          </w:p>
        </w:tc>
        <w:tc>
          <w:tcPr>
            <w:tcW w:w="6003" w:type="dxa"/>
            <w:shd w:val="clear" w:color="auto" w:fill="auto"/>
            <w:hideMark/>
          </w:tcPr>
          <w:p w14:paraId="4BEC3D1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record system errors from the Helpers class as error events.</w:t>
            </w:r>
          </w:p>
        </w:tc>
        <w:tc>
          <w:tcPr>
            <w:tcW w:w="1255" w:type="dxa"/>
            <w:shd w:val="clear" w:color="auto" w:fill="auto"/>
            <w:hideMark/>
          </w:tcPr>
          <w:p w14:paraId="40F0C31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6F7A4A5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log message is added to the log file if the Helpers class returns any errors</w:t>
            </w:r>
          </w:p>
        </w:tc>
        <w:tc>
          <w:tcPr>
            <w:tcW w:w="422" w:type="dxa"/>
            <w:shd w:val="clear" w:color="auto" w:fill="auto"/>
            <w:hideMark/>
          </w:tcPr>
          <w:p w14:paraId="4182A96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47975CE" w14:textId="77777777" w:rsidTr="00287703">
        <w:trPr>
          <w:trHeight w:val="870"/>
          <w:jc w:val="center"/>
        </w:trPr>
        <w:tc>
          <w:tcPr>
            <w:tcW w:w="362" w:type="dxa"/>
            <w:shd w:val="clear" w:color="auto" w:fill="auto"/>
            <w:hideMark/>
          </w:tcPr>
          <w:p w14:paraId="4078EA2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78</w:t>
            </w:r>
          </w:p>
        </w:tc>
        <w:tc>
          <w:tcPr>
            <w:tcW w:w="611" w:type="dxa"/>
            <w:shd w:val="clear" w:color="auto" w:fill="auto"/>
            <w:hideMark/>
          </w:tcPr>
          <w:p w14:paraId="79BB64E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D7.4.1</w:t>
            </w:r>
          </w:p>
        </w:tc>
        <w:tc>
          <w:tcPr>
            <w:tcW w:w="6003" w:type="dxa"/>
            <w:shd w:val="clear" w:color="auto" w:fill="auto"/>
            <w:hideMark/>
          </w:tcPr>
          <w:p w14:paraId="251A0AF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deserialize the JSON object selected.</w:t>
            </w:r>
          </w:p>
        </w:tc>
        <w:tc>
          <w:tcPr>
            <w:tcW w:w="1255" w:type="dxa"/>
            <w:shd w:val="clear" w:color="auto" w:fill="auto"/>
            <w:hideMark/>
          </w:tcPr>
          <w:p w14:paraId="7323900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365A3943"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a log message is added to the log file if the JSON file processing is </w:t>
            </w:r>
            <w:proofErr w:type="spellStart"/>
            <w:r w:rsidRPr="002A482B">
              <w:rPr>
                <w:rFonts w:ascii="Calibri" w:eastAsia="Times New Roman" w:hAnsi="Calibri" w:cs="Calibri"/>
                <w:color w:val="000000"/>
              </w:rPr>
              <w:t>hungup</w:t>
            </w:r>
            <w:proofErr w:type="spellEnd"/>
          </w:p>
        </w:tc>
        <w:tc>
          <w:tcPr>
            <w:tcW w:w="422" w:type="dxa"/>
            <w:shd w:val="clear" w:color="auto" w:fill="auto"/>
            <w:hideMark/>
          </w:tcPr>
          <w:p w14:paraId="3E53809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45D75C89" w14:textId="77777777" w:rsidTr="00287703">
        <w:trPr>
          <w:trHeight w:val="870"/>
          <w:jc w:val="center"/>
        </w:trPr>
        <w:tc>
          <w:tcPr>
            <w:tcW w:w="362" w:type="dxa"/>
            <w:shd w:val="clear" w:color="auto" w:fill="auto"/>
            <w:hideMark/>
          </w:tcPr>
          <w:p w14:paraId="62A91BD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79</w:t>
            </w:r>
          </w:p>
        </w:tc>
        <w:tc>
          <w:tcPr>
            <w:tcW w:w="611" w:type="dxa"/>
            <w:shd w:val="clear" w:color="auto" w:fill="auto"/>
            <w:hideMark/>
          </w:tcPr>
          <w:p w14:paraId="0C9E66F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D7.5.0</w:t>
            </w:r>
          </w:p>
        </w:tc>
        <w:tc>
          <w:tcPr>
            <w:tcW w:w="6003" w:type="dxa"/>
            <w:shd w:val="clear" w:color="auto" w:fill="auto"/>
            <w:hideMark/>
          </w:tcPr>
          <w:p w14:paraId="33E1EE3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System shall record system errors from the </w:t>
            </w:r>
            <w:proofErr w:type="spellStart"/>
            <w:r w:rsidRPr="002A482B">
              <w:rPr>
                <w:rFonts w:ascii="Calibri" w:eastAsia="Times New Roman" w:hAnsi="Calibri" w:cs="Calibri"/>
                <w:color w:val="000000"/>
              </w:rPr>
              <w:t>IPFS_Interact</w:t>
            </w:r>
            <w:proofErr w:type="spellEnd"/>
            <w:r w:rsidRPr="002A482B">
              <w:rPr>
                <w:rFonts w:ascii="Calibri" w:eastAsia="Times New Roman" w:hAnsi="Calibri" w:cs="Calibri"/>
                <w:color w:val="000000"/>
              </w:rPr>
              <w:t xml:space="preserve"> class as error event.</w:t>
            </w:r>
          </w:p>
        </w:tc>
        <w:tc>
          <w:tcPr>
            <w:tcW w:w="1255" w:type="dxa"/>
            <w:shd w:val="clear" w:color="auto" w:fill="auto"/>
            <w:hideMark/>
          </w:tcPr>
          <w:p w14:paraId="7D7CD34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38C22B1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log message is added to the log file if interactions with the IPFS system fail</w:t>
            </w:r>
          </w:p>
        </w:tc>
        <w:tc>
          <w:tcPr>
            <w:tcW w:w="422" w:type="dxa"/>
            <w:shd w:val="clear" w:color="auto" w:fill="auto"/>
            <w:hideMark/>
          </w:tcPr>
          <w:p w14:paraId="0BFB617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7A95AD32" w14:textId="77777777" w:rsidTr="00287703">
        <w:trPr>
          <w:trHeight w:val="870"/>
          <w:jc w:val="center"/>
        </w:trPr>
        <w:tc>
          <w:tcPr>
            <w:tcW w:w="362" w:type="dxa"/>
            <w:shd w:val="clear" w:color="auto" w:fill="auto"/>
            <w:hideMark/>
          </w:tcPr>
          <w:p w14:paraId="7205DE17"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80</w:t>
            </w:r>
          </w:p>
        </w:tc>
        <w:tc>
          <w:tcPr>
            <w:tcW w:w="611" w:type="dxa"/>
            <w:shd w:val="clear" w:color="auto" w:fill="auto"/>
            <w:hideMark/>
          </w:tcPr>
          <w:p w14:paraId="66260EE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D7.5.1</w:t>
            </w:r>
          </w:p>
        </w:tc>
        <w:tc>
          <w:tcPr>
            <w:tcW w:w="6003" w:type="dxa"/>
            <w:shd w:val="clear" w:color="auto" w:fill="auto"/>
            <w:hideMark/>
          </w:tcPr>
          <w:p w14:paraId="5D16287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write the IPFS file to local storage.</w:t>
            </w:r>
          </w:p>
        </w:tc>
        <w:tc>
          <w:tcPr>
            <w:tcW w:w="1255" w:type="dxa"/>
            <w:shd w:val="clear" w:color="auto" w:fill="auto"/>
            <w:hideMark/>
          </w:tcPr>
          <w:p w14:paraId="361ACBF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3D10D80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log message is added to the log file if the connection to post to IPFS fails</w:t>
            </w:r>
          </w:p>
        </w:tc>
        <w:tc>
          <w:tcPr>
            <w:tcW w:w="422" w:type="dxa"/>
            <w:shd w:val="clear" w:color="auto" w:fill="auto"/>
            <w:hideMark/>
          </w:tcPr>
          <w:p w14:paraId="4A3BFE40"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2138F105" w14:textId="77777777" w:rsidTr="00287703">
        <w:trPr>
          <w:trHeight w:val="1160"/>
          <w:jc w:val="center"/>
        </w:trPr>
        <w:tc>
          <w:tcPr>
            <w:tcW w:w="362" w:type="dxa"/>
            <w:shd w:val="clear" w:color="auto" w:fill="auto"/>
            <w:hideMark/>
          </w:tcPr>
          <w:p w14:paraId="5B22501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81</w:t>
            </w:r>
          </w:p>
        </w:tc>
        <w:tc>
          <w:tcPr>
            <w:tcW w:w="611" w:type="dxa"/>
            <w:shd w:val="clear" w:color="auto" w:fill="auto"/>
            <w:hideMark/>
          </w:tcPr>
          <w:p w14:paraId="4E67AF84"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D7.5.2</w:t>
            </w:r>
          </w:p>
        </w:tc>
        <w:tc>
          <w:tcPr>
            <w:tcW w:w="6003" w:type="dxa"/>
            <w:shd w:val="clear" w:color="auto" w:fill="auto"/>
            <w:hideMark/>
          </w:tcPr>
          <w:p w14:paraId="7AC52C06"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 xml:space="preserve">The System shall log a record when the system fails to convert a stream to byte </w:t>
            </w:r>
            <w:proofErr w:type="gramStart"/>
            <w:r w:rsidRPr="002A482B">
              <w:rPr>
                <w:rFonts w:ascii="Calibri" w:eastAsia="Times New Roman" w:hAnsi="Calibri" w:cs="Calibri"/>
                <w:color w:val="000000"/>
              </w:rPr>
              <w:t>array</w:t>
            </w:r>
            <w:proofErr w:type="gramEnd"/>
            <w:r w:rsidRPr="002A482B">
              <w:rPr>
                <w:rFonts w:ascii="Calibri" w:eastAsia="Times New Roman" w:hAnsi="Calibri" w:cs="Calibri"/>
                <w:color w:val="000000"/>
              </w:rPr>
              <w:t xml:space="preserve"> or the mime guesser throws an error.</w:t>
            </w:r>
          </w:p>
        </w:tc>
        <w:tc>
          <w:tcPr>
            <w:tcW w:w="1255" w:type="dxa"/>
            <w:shd w:val="clear" w:color="auto" w:fill="auto"/>
            <w:hideMark/>
          </w:tcPr>
          <w:p w14:paraId="7936D08C"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46EB7A2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log message is added to the log file if the returned hash cannot be mimed for extension to the local saved asset</w:t>
            </w:r>
          </w:p>
        </w:tc>
        <w:tc>
          <w:tcPr>
            <w:tcW w:w="422" w:type="dxa"/>
            <w:shd w:val="clear" w:color="auto" w:fill="auto"/>
            <w:hideMark/>
          </w:tcPr>
          <w:p w14:paraId="52B913C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6FB51DD7" w14:textId="77777777" w:rsidTr="00287703">
        <w:trPr>
          <w:trHeight w:val="580"/>
          <w:jc w:val="center"/>
        </w:trPr>
        <w:tc>
          <w:tcPr>
            <w:tcW w:w="362" w:type="dxa"/>
            <w:shd w:val="clear" w:color="auto" w:fill="auto"/>
            <w:hideMark/>
          </w:tcPr>
          <w:p w14:paraId="20830EFB"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82</w:t>
            </w:r>
          </w:p>
        </w:tc>
        <w:tc>
          <w:tcPr>
            <w:tcW w:w="611" w:type="dxa"/>
            <w:shd w:val="clear" w:color="auto" w:fill="auto"/>
            <w:hideMark/>
          </w:tcPr>
          <w:p w14:paraId="5EE27592"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D7.5.3</w:t>
            </w:r>
          </w:p>
        </w:tc>
        <w:tc>
          <w:tcPr>
            <w:tcW w:w="6003" w:type="dxa"/>
            <w:shd w:val="clear" w:color="auto" w:fill="auto"/>
            <w:hideMark/>
          </w:tcPr>
          <w:p w14:paraId="30C53955"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to pin a file to IPFS.</w:t>
            </w:r>
          </w:p>
        </w:tc>
        <w:tc>
          <w:tcPr>
            <w:tcW w:w="1255" w:type="dxa"/>
            <w:shd w:val="clear" w:color="auto" w:fill="auto"/>
            <w:hideMark/>
          </w:tcPr>
          <w:p w14:paraId="19353CC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2A6A9D41"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log message is added to the log file if posting to IPFS fails</w:t>
            </w:r>
          </w:p>
        </w:tc>
        <w:tc>
          <w:tcPr>
            <w:tcW w:w="422" w:type="dxa"/>
            <w:shd w:val="clear" w:color="auto" w:fill="auto"/>
            <w:hideMark/>
          </w:tcPr>
          <w:p w14:paraId="571F8819"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r w:rsidR="002A482B" w:rsidRPr="002A482B" w14:paraId="4EB4D128" w14:textId="77777777" w:rsidTr="00287703">
        <w:trPr>
          <w:trHeight w:val="870"/>
          <w:jc w:val="center"/>
        </w:trPr>
        <w:tc>
          <w:tcPr>
            <w:tcW w:w="362" w:type="dxa"/>
            <w:shd w:val="clear" w:color="auto" w:fill="auto"/>
            <w:hideMark/>
          </w:tcPr>
          <w:p w14:paraId="1246BD7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83</w:t>
            </w:r>
          </w:p>
        </w:tc>
        <w:tc>
          <w:tcPr>
            <w:tcW w:w="611" w:type="dxa"/>
            <w:shd w:val="clear" w:color="auto" w:fill="auto"/>
            <w:hideMark/>
          </w:tcPr>
          <w:p w14:paraId="3EE02BF8"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D7.5.4</w:t>
            </w:r>
          </w:p>
        </w:tc>
        <w:tc>
          <w:tcPr>
            <w:tcW w:w="6003" w:type="dxa"/>
            <w:shd w:val="clear" w:color="auto" w:fill="auto"/>
            <w:hideMark/>
          </w:tcPr>
          <w:p w14:paraId="39038E7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The System shall log a record when the system fails trying to delete all stored files.</w:t>
            </w:r>
          </w:p>
        </w:tc>
        <w:tc>
          <w:tcPr>
            <w:tcW w:w="1255" w:type="dxa"/>
            <w:shd w:val="clear" w:color="auto" w:fill="auto"/>
            <w:hideMark/>
          </w:tcPr>
          <w:p w14:paraId="587DBFCD"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n/a</w:t>
            </w:r>
          </w:p>
        </w:tc>
        <w:tc>
          <w:tcPr>
            <w:tcW w:w="1723" w:type="dxa"/>
            <w:shd w:val="clear" w:color="auto" w:fill="auto"/>
            <w:hideMark/>
          </w:tcPr>
          <w:p w14:paraId="6B34015F"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a log message is added to the log file if the system cannot delete stored files for any reason</w:t>
            </w:r>
          </w:p>
        </w:tc>
        <w:tc>
          <w:tcPr>
            <w:tcW w:w="422" w:type="dxa"/>
            <w:shd w:val="clear" w:color="auto" w:fill="auto"/>
            <w:hideMark/>
          </w:tcPr>
          <w:p w14:paraId="45259AEA" w14:textId="77777777" w:rsidR="002A482B" w:rsidRPr="002A482B" w:rsidRDefault="002A482B" w:rsidP="002A482B">
            <w:pPr>
              <w:spacing w:after="0" w:line="240" w:lineRule="auto"/>
              <w:rPr>
                <w:rFonts w:ascii="Calibri" w:eastAsia="Times New Roman" w:hAnsi="Calibri" w:cs="Calibri"/>
                <w:color w:val="000000"/>
              </w:rPr>
            </w:pPr>
            <w:r w:rsidRPr="002A482B">
              <w:rPr>
                <w:rFonts w:ascii="Calibri" w:eastAsia="Times New Roman" w:hAnsi="Calibri" w:cs="Calibri"/>
                <w:color w:val="000000"/>
              </w:rPr>
              <w:t>Pass</w:t>
            </w:r>
          </w:p>
        </w:tc>
      </w:tr>
    </w:tbl>
    <w:p w14:paraId="13A1FB80" w14:textId="7101D361" w:rsidR="008A7CB3" w:rsidRDefault="008A7CB3" w:rsidP="005C58DE">
      <w:pPr>
        <w:sectPr w:rsidR="008A7CB3" w:rsidSect="008A7CB3">
          <w:pgSz w:w="12240" w:h="15840"/>
          <w:pgMar w:top="360" w:right="360" w:bottom="360" w:left="360" w:header="720" w:footer="720" w:gutter="0"/>
          <w:cols w:space="720"/>
          <w:docGrid w:linePitch="360"/>
        </w:sectPr>
      </w:pPr>
    </w:p>
    <w:p w14:paraId="4F94C0F2" w14:textId="1D5E3969" w:rsidR="008A7CB3" w:rsidRDefault="008A7CB3" w:rsidP="008A7CB3">
      <w:pPr>
        <w:pStyle w:val="Heading1"/>
        <w:rPr>
          <w:rFonts w:ascii="Consolas" w:hAnsi="Consolas" w:cs="Consolas"/>
          <w:color w:val="000000"/>
          <w:sz w:val="19"/>
          <w:szCs w:val="19"/>
        </w:rPr>
      </w:pPr>
      <w:r>
        <w:lastRenderedPageBreak/>
        <w:t>Bugs</w:t>
      </w:r>
    </w:p>
    <w:p w14:paraId="18BAE061" w14:textId="7E29907D" w:rsidR="008A7CB3" w:rsidRDefault="008A7CB3" w:rsidP="00021994">
      <w:r>
        <w:t xml:space="preserve">1.  Over </w:t>
      </w:r>
      <w:r>
        <w:t>nonlocal</w:t>
      </w:r>
      <w:r>
        <w:t xml:space="preserve"> networks the NFT combo box will not update with the minted tokens right away.  This is due to the minting process.  The combo box will show minted items after the list is polled again.  Polling only currently occurs immediately after the mint occurs and it takes 1-5 minutes to mine the transaction.  The fix for this is to have the list of available tokens polled every minute </w:t>
      </w:r>
      <w:r>
        <w:t>asynchronously</w:t>
      </w:r>
      <w:r>
        <w:t xml:space="preserve"> and have an event be thrown when there is a change between what is available and what is shown and to update what is shown.  This change is planned for version 1.1.0.</w:t>
      </w:r>
    </w:p>
    <w:p w14:paraId="543EA242" w14:textId="77777777" w:rsidR="008A7CB3" w:rsidRDefault="008A7CB3" w:rsidP="00021994"/>
    <w:p w14:paraId="01E3A096" w14:textId="2573FFAC" w:rsidR="008A7CB3" w:rsidRDefault="008A7CB3" w:rsidP="00021994">
      <w:r>
        <w:t xml:space="preserve">2.  </w:t>
      </w:r>
      <w:r>
        <w:t>Environmental</w:t>
      </w:r>
      <w:r>
        <w:t xml:space="preserve"> are hardcoded and should be using a configuration file </w:t>
      </w:r>
      <w:r>
        <w:t>for</w:t>
      </w:r>
      <w:r>
        <w:t xml:space="preserve"> users to use local environments. This change is planned for version 1.2.0</w:t>
      </w:r>
    </w:p>
    <w:p w14:paraId="14944F78" w14:textId="77777777" w:rsidR="008A7CB3" w:rsidRDefault="008A7CB3" w:rsidP="00021994"/>
    <w:p w14:paraId="12AA1F30" w14:textId="3034FFB2" w:rsidR="008A7CB3" w:rsidRPr="008A7CB3" w:rsidRDefault="008A7CB3" w:rsidP="00021994">
      <w:r>
        <w:t xml:space="preserve">3.  The </w:t>
      </w:r>
      <w:r>
        <w:t>Main net</w:t>
      </w:r>
      <w:r>
        <w:t xml:space="preserve"> is not available due to the cost of deploying the contract.  This change is not planned.</w:t>
      </w:r>
    </w:p>
    <w:sectPr w:rsidR="008A7CB3" w:rsidRPr="008A7CB3" w:rsidSect="008A7C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A17"/>
    <w:rsid w:val="00021994"/>
    <w:rsid w:val="00072D99"/>
    <w:rsid w:val="00287703"/>
    <w:rsid w:val="002A482B"/>
    <w:rsid w:val="003D067E"/>
    <w:rsid w:val="004C03F7"/>
    <w:rsid w:val="004F5A34"/>
    <w:rsid w:val="005C58DE"/>
    <w:rsid w:val="008019F5"/>
    <w:rsid w:val="008A7CB3"/>
    <w:rsid w:val="009361ED"/>
    <w:rsid w:val="009D2340"/>
    <w:rsid w:val="00A338A4"/>
    <w:rsid w:val="00AA0EE7"/>
    <w:rsid w:val="00CC0C95"/>
    <w:rsid w:val="00D67D33"/>
    <w:rsid w:val="00E12A17"/>
    <w:rsid w:val="00F21FAA"/>
    <w:rsid w:val="00F23DA2"/>
    <w:rsid w:val="00F41D33"/>
    <w:rsid w:val="00FE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E321B"/>
  <w15:chartTrackingRefBased/>
  <w15:docId w15:val="{CFDC6946-4712-43E9-8B87-0E91EC0A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C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2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A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2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2A1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12A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0C9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D06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7112">
      <w:bodyDiv w:val="1"/>
      <w:marLeft w:val="0"/>
      <w:marRight w:val="0"/>
      <w:marTop w:val="0"/>
      <w:marBottom w:val="0"/>
      <w:divBdr>
        <w:top w:val="none" w:sz="0" w:space="0" w:color="auto"/>
        <w:left w:val="none" w:sz="0" w:space="0" w:color="auto"/>
        <w:bottom w:val="none" w:sz="0" w:space="0" w:color="auto"/>
        <w:right w:val="none" w:sz="0" w:space="0" w:color="auto"/>
      </w:divBdr>
    </w:div>
    <w:div w:id="1128739849">
      <w:bodyDiv w:val="1"/>
      <w:marLeft w:val="0"/>
      <w:marRight w:val="0"/>
      <w:marTop w:val="0"/>
      <w:marBottom w:val="0"/>
      <w:divBdr>
        <w:top w:val="none" w:sz="0" w:space="0" w:color="auto"/>
        <w:left w:val="none" w:sz="0" w:space="0" w:color="auto"/>
        <w:bottom w:val="none" w:sz="0" w:space="0" w:color="auto"/>
        <w:right w:val="none" w:sz="0" w:space="0" w:color="auto"/>
      </w:divBdr>
    </w:div>
    <w:div w:id="146967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D1CDE-440E-4EA6-90BA-2F83CF0A7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24</Pages>
  <Words>4804</Words>
  <Characters>27386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5</cp:revision>
  <cp:lastPrinted>2021-12-05T03:23:00Z</cp:lastPrinted>
  <dcterms:created xsi:type="dcterms:W3CDTF">2021-12-05T02:47:00Z</dcterms:created>
  <dcterms:modified xsi:type="dcterms:W3CDTF">2021-12-05T05:07:00Z</dcterms:modified>
</cp:coreProperties>
</file>