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B443" w14:textId="77777777" w:rsidR="003C567E" w:rsidRDefault="00F45806">
      <w:pPr>
        <w:rPr>
          <w:rFonts w:ascii="Microsoft YaHei" w:eastAsia="Microsoft YaHei" w:hAnsi="Microsoft YaHei"/>
          <w:b/>
          <w:sz w:val="28"/>
        </w:rPr>
      </w:pPr>
      <w:r>
        <w:rPr>
          <w:rFonts w:ascii="Microsoft YaHei" w:eastAsia="Microsoft YaHei" w:hAnsi="Microsoft YaHei" w:hint="eastAsia"/>
          <w:b/>
          <w:sz w:val="28"/>
        </w:rPr>
        <w:t>Task</w:t>
      </w:r>
      <w:r>
        <w:rPr>
          <w:rFonts w:ascii="Microsoft YaHei" w:eastAsia="Microsoft YaHei" w:hAnsi="Microsoft YaHei"/>
          <w:b/>
          <w:sz w:val="28"/>
        </w:rPr>
        <w:t xml:space="preserve"> 2</w:t>
      </w:r>
    </w:p>
    <w:p w14:paraId="3A3A499A" w14:textId="77777777" w:rsidR="003C567E" w:rsidRDefault="003C567E">
      <w:pPr>
        <w:rPr>
          <w:b/>
        </w:rPr>
      </w:pPr>
    </w:p>
    <w:tbl>
      <w:tblPr>
        <w:tblW w:w="15335" w:type="dxa"/>
        <w:tblInd w:w="-659" w:type="dxa"/>
        <w:tblLook w:val="04A0" w:firstRow="1" w:lastRow="0" w:firstColumn="1" w:lastColumn="0" w:noHBand="0" w:noVBand="1"/>
      </w:tblPr>
      <w:tblGrid>
        <w:gridCol w:w="1999"/>
        <w:gridCol w:w="2192"/>
        <w:gridCol w:w="2172"/>
        <w:gridCol w:w="2131"/>
        <w:gridCol w:w="1867"/>
        <w:gridCol w:w="2679"/>
        <w:gridCol w:w="2295"/>
      </w:tblGrid>
      <w:tr w:rsidR="003C567E" w14:paraId="327C0784" w14:textId="77777777">
        <w:trPr>
          <w:trHeight w:val="345"/>
        </w:trPr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</w:tcPr>
          <w:p w14:paraId="69267BEC" w14:textId="77777777" w:rsidR="003C567E" w:rsidRDefault="00F45806">
            <w:pPr>
              <w:widowControl/>
              <w:jc w:val="left"/>
              <w:rPr>
                <w:rFonts w:ascii="Microsoft YaHei" w:eastAsia="Microsoft YaHei" w:hAnsi="Microsoft YaHei" w:cs="SimSun"/>
                <w:color w:val="006100"/>
                <w:kern w:val="0"/>
                <w:sz w:val="24"/>
                <w:szCs w:val="24"/>
              </w:rPr>
            </w:pPr>
            <w:proofErr w:type="gramStart"/>
            <w:r>
              <w:rPr>
                <w:rFonts w:ascii="Microsoft YaHei" w:eastAsia="Microsoft YaHei" w:hAnsi="Microsoft YaHei" w:cs="SimSun" w:hint="eastAsia"/>
                <w:color w:val="006100"/>
                <w:kern w:val="0"/>
                <w:sz w:val="24"/>
                <w:szCs w:val="24"/>
              </w:rPr>
              <w:t>联表查询</w:t>
            </w:r>
            <w:proofErr w:type="gramEnd"/>
          </w:p>
        </w:tc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D0AEB" w14:textId="77777777" w:rsidR="003C567E" w:rsidRDefault="003C567E">
            <w:pPr>
              <w:widowControl/>
              <w:jc w:val="left"/>
              <w:rPr>
                <w:rFonts w:ascii="Microsoft YaHei" w:eastAsia="Microsoft YaHei" w:hAnsi="Microsoft YaHei" w:cs="SimSun"/>
                <w:color w:val="006100"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88859" w14:textId="77777777" w:rsidR="003C567E" w:rsidRDefault="003C56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3BA44" w14:textId="77777777" w:rsidR="003C567E" w:rsidRDefault="003C56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D86D0" w14:textId="77777777" w:rsidR="003C567E" w:rsidRDefault="003C56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9B7AD" w14:textId="77777777" w:rsidR="003C567E" w:rsidRDefault="003C56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820B8" w14:textId="77777777" w:rsidR="003C567E" w:rsidRDefault="003C567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C567E" w14:paraId="063A51DB" w14:textId="77777777">
        <w:trPr>
          <w:trHeight w:val="345"/>
        </w:trPr>
        <w:tc>
          <w:tcPr>
            <w:tcW w:w="153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91BAB" w14:textId="77777777" w:rsidR="003C567E" w:rsidRDefault="00F45806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16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6"/>
                <w:szCs w:val="24"/>
              </w:rPr>
              <w:t>通常，在我们洗完了驱动表之后，我们需要将之与不同维度的表去</w:t>
            </w:r>
            <w:proofErr w:type="gramStart"/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6"/>
                <w:szCs w:val="24"/>
              </w:rPr>
              <w:t>做联表查询</w:t>
            </w:r>
            <w:proofErr w:type="gramEnd"/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6"/>
                <w:szCs w:val="24"/>
              </w:rPr>
              <w:t>，从而统计黑白的标签在不同维度的特征下的分布情况（这里指的统计标签</w:t>
            </w:r>
          </w:p>
          <w:p w14:paraId="38E766F8" w14:textId="77777777" w:rsidR="003C567E" w:rsidRDefault="00F45806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16"/>
                <w:szCs w:val="24"/>
              </w:rPr>
            </w:pPr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6"/>
                <w:szCs w:val="24"/>
              </w:rPr>
              <w:t>，更多的是看账户维度和事件维度</w:t>
            </w:r>
            <w:proofErr w:type="gramStart"/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6"/>
                <w:szCs w:val="24"/>
              </w:rPr>
              <w:t>的打标情况</w:t>
            </w:r>
            <w:proofErr w:type="gramEnd"/>
            <w:r>
              <w:rPr>
                <w:rFonts w:ascii="Microsoft YaHei" w:eastAsia="Microsoft YaHei" w:hAnsi="Microsoft YaHei" w:cs="SimSun" w:hint="eastAsia"/>
                <w:color w:val="000000"/>
                <w:kern w:val="0"/>
                <w:sz w:val="16"/>
                <w:szCs w:val="24"/>
              </w:rPr>
              <w:t>，比如同一个账户可能标记了好几个黑事件，也可能标记了好几个白事件）</w:t>
            </w:r>
          </w:p>
          <w:p w14:paraId="20661335" w14:textId="77777777" w:rsidR="003C567E" w:rsidRDefault="003C567E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16"/>
                <w:szCs w:val="24"/>
              </w:rPr>
            </w:pPr>
          </w:p>
          <w:tbl>
            <w:tblPr>
              <w:tblW w:w="14460" w:type="dxa"/>
              <w:tblLook w:val="04A0" w:firstRow="1" w:lastRow="0" w:firstColumn="1" w:lastColumn="0" w:noHBand="0" w:noVBand="1"/>
            </w:tblPr>
            <w:tblGrid>
              <w:gridCol w:w="1320"/>
              <w:gridCol w:w="2160"/>
              <w:gridCol w:w="2140"/>
              <w:gridCol w:w="2100"/>
              <w:gridCol w:w="1840"/>
              <w:gridCol w:w="2640"/>
              <w:gridCol w:w="2260"/>
            </w:tblGrid>
            <w:tr w:rsidR="003C567E" w14:paraId="31E1DCF8" w14:textId="77777777">
              <w:trPr>
                <w:trHeight w:val="345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FCE"/>
                  <w:noWrap/>
                  <w:vAlign w:val="bottom"/>
                </w:tcPr>
                <w:p w14:paraId="06FBAD4D" w14:textId="77777777" w:rsidR="003C567E" w:rsidRDefault="00F45806">
                  <w:pPr>
                    <w:widowControl/>
                    <w:jc w:val="left"/>
                    <w:rPr>
                      <w:rFonts w:ascii="Microsoft YaHei" w:eastAsia="Microsoft YaHei" w:hAnsi="Microsoft YaHei" w:cs="SimSun"/>
                      <w:color w:val="0061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icrosoft YaHei" w:eastAsia="Microsoft YaHei" w:hAnsi="Microsoft YaHei" w:cs="SimSun" w:hint="eastAsia"/>
                      <w:color w:val="006100"/>
                      <w:kern w:val="0"/>
                      <w:sz w:val="24"/>
                      <w:szCs w:val="24"/>
                    </w:rPr>
                    <w:t>步骤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0341CAC" w14:textId="77777777" w:rsidR="003C567E" w:rsidRDefault="003C567E">
                  <w:pPr>
                    <w:widowControl/>
                    <w:jc w:val="left"/>
                    <w:rPr>
                      <w:rFonts w:ascii="Microsoft YaHei" w:eastAsia="Microsoft YaHei" w:hAnsi="Microsoft YaHei" w:cs="SimSun"/>
                      <w:color w:val="0061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3CA0B6" w14:textId="77777777" w:rsidR="003C567E" w:rsidRDefault="003C567E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2EE6918" w14:textId="77777777" w:rsidR="003C567E" w:rsidRDefault="003C567E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F42930F" w14:textId="77777777" w:rsidR="003C567E" w:rsidRDefault="003C567E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810A262" w14:textId="77777777" w:rsidR="003C567E" w:rsidRDefault="003C567E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1324DDC" w14:textId="77777777" w:rsidR="003C567E" w:rsidRDefault="003C567E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3C567E" w14:paraId="7627FA26" w14:textId="77777777">
              <w:trPr>
                <w:trHeight w:val="345"/>
              </w:trPr>
              <w:tc>
                <w:tcPr>
                  <w:tcW w:w="1446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0E6ED3C" w14:textId="77777777" w:rsidR="003C567E" w:rsidRDefault="00F45806">
                  <w:pPr>
                    <w:widowControl/>
                    <w:jc w:val="left"/>
                    <w:rPr>
                      <w:rFonts w:ascii="Microsoft YaHei" w:eastAsia="Microsoft YaHei" w:hAnsi="Microsoft YaHei" w:cs="SimSun"/>
                      <w:color w:val="000000"/>
                      <w:kern w:val="0"/>
                      <w:sz w:val="16"/>
                      <w:szCs w:val="24"/>
                    </w:rPr>
                  </w:pPr>
                  <w:r>
                    <w:rPr>
                      <w:rFonts w:ascii="Microsoft YaHei" w:eastAsia="Microsoft YaHei" w:hAnsi="Microsoft YaHei" w:cs="SimSun" w:hint="eastAsia"/>
                      <w:color w:val="000000"/>
                      <w:kern w:val="0"/>
                      <w:sz w:val="16"/>
                      <w:szCs w:val="24"/>
                    </w:rPr>
                    <w:t xml:space="preserve">1. </w:t>
                  </w:r>
                  <w:r>
                    <w:rPr>
                      <w:rFonts w:ascii="Microsoft YaHei" w:eastAsia="Microsoft YaHei" w:hAnsi="Microsoft YaHei" w:cs="SimSun" w:hint="eastAsia"/>
                      <w:color w:val="000000"/>
                      <w:kern w:val="0"/>
                      <w:sz w:val="16"/>
                      <w:szCs w:val="24"/>
                    </w:rPr>
                    <w:t>将上一步的驱动表分别和设备信息表、会员信息表关联，增量表时间窗口选取为</w:t>
                  </w:r>
                  <w:r>
                    <w:rPr>
                      <w:rFonts w:ascii="Microsoft YaHei" w:eastAsia="Microsoft YaHei" w:hAnsi="Microsoft YaHei" w:cs="SimSun" w:hint="eastAsia"/>
                      <w:color w:val="000000"/>
                      <w:kern w:val="0"/>
                      <w:sz w:val="16"/>
                      <w:szCs w:val="24"/>
                    </w:rPr>
                    <w:t>20200101-20200114</w:t>
                  </w:r>
                  <w:r>
                    <w:rPr>
                      <w:rFonts w:ascii="Microsoft YaHei" w:eastAsia="Microsoft YaHei" w:hAnsi="Microsoft YaHei" w:cs="SimSun" w:hint="eastAsia"/>
                      <w:color w:val="000000"/>
                      <w:kern w:val="0"/>
                      <w:sz w:val="16"/>
                      <w:szCs w:val="24"/>
                    </w:rPr>
                    <w:t>天，全量表选取</w:t>
                  </w:r>
                  <w:r>
                    <w:rPr>
                      <w:rFonts w:ascii="Microsoft YaHei" w:eastAsia="Microsoft YaHei" w:hAnsi="Microsoft YaHei" w:cs="SimSun" w:hint="eastAsia"/>
                      <w:color w:val="000000"/>
                      <w:kern w:val="0"/>
                      <w:sz w:val="16"/>
                      <w:szCs w:val="24"/>
                    </w:rPr>
                    <w:t>20200114</w:t>
                  </w:r>
                  <w:r>
                    <w:rPr>
                      <w:rFonts w:ascii="Microsoft YaHei" w:eastAsia="Microsoft YaHei" w:hAnsi="Microsoft YaHei" w:cs="SimSun" w:hint="eastAsia"/>
                      <w:color w:val="000000"/>
                      <w:kern w:val="0"/>
                      <w:sz w:val="16"/>
                      <w:szCs w:val="24"/>
                    </w:rPr>
                    <w:t>的日期即可</w:t>
                  </w:r>
                </w:p>
              </w:tc>
            </w:tr>
            <w:tr w:rsidR="003C567E" w14:paraId="762BF07A" w14:textId="77777777">
              <w:trPr>
                <w:trHeight w:val="345"/>
              </w:trPr>
              <w:tc>
                <w:tcPr>
                  <w:tcW w:w="1220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6B47E76" w14:textId="77777777" w:rsidR="003C567E" w:rsidRDefault="00F45806">
                  <w:pPr>
                    <w:widowControl/>
                    <w:jc w:val="left"/>
                    <w:rPr>
                      <w:rFonts w:ascii="Microsoft YaHei" w:eastAsia="Microsoft YaHei" w:hAnsi="Microsoft YaHei" w:cs="SimSun"/>
                      <w:color w:val="000000"/>
                      <w:kern w:val="0"/>
                      <w:sz w:val="16"/>
                      <w:szCs w:val="24"/>
                    </w:rPr>
                  </w:pPr>
                  <w:r>
                    <w:rPr>
                      <w:rFonts w:ascii="Microsoft YaHei" w:eastAsia="Microsoft YaHei" w:hAnsi="Microsoft YaHei" w:cs="SimSun" w:hint="eastAsia"/>
                      <w:color w:val="000000"/>
                      <w:kern w:val="0"/>
                      <w:sz w:val="16"/>
                      <w:szCs w:val="24"/>
                    </w:rPr>
                    <w:t>注意：与设备信息表关联时用设备指纹</w:t>
                  </w:r>
                  <w:r>
                    <w:rPr>
                      <w:rFonts w:ascii="Microsoft YaHei" w:eastAsia="Microsoft YaHei" w:hAnsi="Microsoft YaHei" w:cs="SimSun" w:hint="eastAsia"/>
                      <w:color w:val="000000"/>
                      <w:kern w:val="0"/>
                      <w:sz w:val="16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Microsoft YaHei" w:eastAsia="Microsoft YaHei" w:hAnsi="Microsoft YaHei" w:cs="SimSun" w:hint="eastAsia"/>
                      <w:color w:val="000000"/>
                      <w:kern w:val="0"/>
                      <w:sz w:val="16"/>
                      <w:szCs w:val="24"/>
                    </w:rPr>
                    <w:t>device</w:t>
                  </w:r>
                  <w:r>
                    <w:rPr>
                      <w:rFonts w:ascii="Microsoft YaHei" w:eastAsia="Microsoft YaHei" w:hAnsi="Microsoft YaHei" w:cs="SimSun"/>
                      <w:color w:val="000000"/>
                      <w:kern w:val="0"/>
                      <w:sz w:val="16"/>
                      <w:szCs w:val="24"/>
                    </w:rPr>
                    <w:t>_sign</w:t>
                  </w:r>
                  <w:proofErr w:type="spellEnd"/>
                  <w:r>
                    <w:rPr>
                      <w:rFonts w:ascii="Microsoft YaHei" w:eastAsia="Microsoft YaHei" w:hAnsi="Microsoft YaHei" w:cs="SimSun" w:hint="eastAsia"/>
                      <w:color w:val="000000"/>
                      <w:kern w:val="0"/>
                      <w:sz w:val="16"/>
                      <w:szCs w:val="24"/>
                    </w:rPr>
                    <w:t>进行关联，与会员信息表关联时则用</w:t>
                  </w:r>
                  <w:r>
                    <w:rPr>
                      <w:rFonts w:ascii="Microsoft YaHei" w:eastAsia="Microsoft YaHei" w:hAnsi="Microsoft YaHei" w:cs="SimSun" w:hint="eastAsia"/>
                      <w:color w:val="000000"/>
                      <w:kern w:val="0"/>
                      <w:sz w:val="16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Microsoft YaHei" w:eastAsia="Microsoft YaHei" w:hAnsi="Microsoft YaHei" w:cs="SimSun" w:hint="eastAsia"/>
                      <w:color w:val="000000"/>
                      <w:kern w:val="0"/>
                      <w:sz w:val="16"/>
                      <w:szCs w:val="24"/>
                    </w:rPr>
                    <w:t>userid</w:t>
                  </w:r>
                  <w:proofErr w:type="spellEnd"/>
                  <w:r>
                    <w:rPr>
                      <w:rFonts w:ascii="Microsoft YaHei" w:eastAsia="Microsoft YaHei" w:hAnsi="Microsoft YaHei" w:cs="SimSun" w:hint="eastAsia"/>
                      <w:color w:val="000000"/>
                      <w:kern w:val="0"/>
                      <w:sz w:val="16"/>
                      <w:szCs w:val="24"/>
                    </w:rPr>
                    <w:t>进行关联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5645C0C" w14:textId="77777777" w:rsidR="003C567E" w:rsidRDefault="003C567E">
                  <w:pPr>
                    <w:widowControl/>
                    <w:jc w:val="left"/>
                    <w:rPr>
                      <w:rFonts w:ascii="Microsoft YaHei" w:eastAsia="Microsoft YaHei" w:hAnsi="Microsoft YaHei" w:cs="SimSun"/>
                      <w:color w:val="000000"/>
                      <w:kern w:val="0"/>
                      <w:sz w:val="16"/>
                      <w:szCs w:val="24"/>
                    </w:rPr>
                  </w:pPr>
                </w:p>
              </w:tc>
            </w:tr>
            <w:tr w:rsidR="003C567E" w14:paraId="1C8C4D7A" w14:textId="77777777">
              <w:trPr>
                <w:trHeight w:val="345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EB57A66" w14:textId="77777777" w:rsidR="003C567E" w:rsidRDefault="003C567E">
                  <w:pPr>
                    <w:widowControl/>
                    <w:jc w:val="left"/>
                    <w:rPr>
                      <w:rFonts w:ascii="Times New Roman" w:hAnsi="Times New Roman" w:cs="Times New Roman"/>
                      <w:kern w:val="0"/>
                      <w:sz w:val="16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3255B1E" w14:textId="77777777" w:rsidR="003C567E" w:rsidRDefault="003C567E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6"/>
                      <w:szCs w:val="20"/>
                    </w:rPr>
                  </w:pPr>
                </w:p>
              </w:tc>
              <w:tc>
                <w:tcPr>
                  <w:tcW w:w="2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B25735A" w14:textId="77777777" w:rsidR="003C567E" w:rsidRDefault="003C567E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6"/>
                      <w:szCs w:val="20"/>
                    </w:rPr>
                  </w:pP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6C71B49" w14:textId="77777777" w:rsidR="003C567E" w:rsidRDefault="003C567E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6"/>
                      <w:szCs w:val="20"/>
                    </w:rPr>
                  </w:pP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F6EA653" w14:textId="77777777" w:rsidR="003C567E" w:rsidRDefault="003C567E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6"/>
                      <w:szCs w:val="20"/>
                    </w:rPr>
                  </w:pPr>
                </w:p>
              </w:tc>
              <w:tc>
                <w:tcPr>
                  <w:tcW w:w="2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2EF79B8" w14:textId="77777777" w:rsidR="003C567E" w:rsidRDefault="003C567E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6"/>
                      <w:szCs w:val="20"/>
                    </w:rPr>
                  </w:pP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81D7131" w14:textId="77777777" w:rsidR="003C567E" w:rsidRDefault="003C567E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16"/>
                      <w:szCs w:val="20"/>
                    </w:rPr>
                  </w:pPr>
                </w:p>
              </w:tc>
            </w:tr>
            <w:tr w:rsidR="003C567E" w14:paraId="050595DE" w14:textId="77777777">
              <w:trPr>
                <w:trHeight w:val="345"/>
              </w:trPr>
              <w:tc>
                <w:tcPr>
                  <w:tcW w:w="1446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D8511B8" w14:textId="77777777" w:rsidR="003C567E" w:rsidRDefault="00F45806">
                  <w:pPr>
                    <w:widowControl/>
                    <w:jc w:val="left"/>
                    <w:rPr>
                      <w:rFonts w:ascii="Microsoft YaHei" w:eastAsia="Microsoft YaHei" w:hAnsi="Microsoft YaHei" w:cs="SimSun"/>
                      <w:color w:val="000000"/>
                      <w:kern w:val="0"/>
                      <w:sz w:val="16"/>
                      <w:szCs w:val="24"/>
                    </w:rPr>
                  </w:pPr>
                  <w:r>
                    <w:rPr>
                      <w:rFonts w:ascii="Microsoft YaHei" w:eastAsia="Microsoft YaHei" w:hAnsi="Microsoft YaHei" w:cs="SimSun" w:hint="eastAsia"/>
                      <w:color w:val="000000"/>
                      <w:kern w:val="0"/>
                      <w:sz w:val="16"/>
                      <w:szCs w:val="24"/>
                    </w:rPr>
                    <w:t xml:space="preserve">2. </w:t>
                  </w:r>
                  <w:r>
                    <w:rPr>
                      <w:rFonts w:ascii="Microsoft YaHei" w:eastAsia="Microsoft YaHei" w:hAnsi="Microsoft YaHei" w:cs="SimSun" w:hint="eastAsia"/>
                      <w:color w:val="000000"/>
                      <w:kern w:val="0"/>
                      <w:sz w:val="16"/>
                      <w:szCs w:val="24"/>
                    </w:rPr>
                    <w:t>统计特征的打标情况，并对设备信息表的字段做分箱，同时统计：黑事件数、白事件数、总事件数、黑账户数、白账户数、总账户数</w:t>
                  </w:r>
                </w:p>
              </w:tc>
            </w:tr>
          </w:tbl>
          <w:p w14:paraId="425306D8" w14:textId="77777777" w:rsidR="003C567E" w:rsidRDefault="003C567E">
            <w:pPr>
              <w:widowControl/>
              <w:jc w:val="left"/>
              <w:rPr>
                <w:rFonts w:ascii="Microsoft YaHei" w:eastAsia="Microsoft YaHei" w:hAnsi="Microsoft YaHei" w:cs="SimSun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62F9AE" w14:textId="77777777" w:rsidR="003C567E" w:rsidRDefault="003C567E">
      <w:pPr>
        <w:rPr>
          <w:b/>
        </w:rPr>
      </w:pPr>
    </w:p>
    <w:p w14:paraId="1E1147C1" w14:textId="77777777" w:rsidR="003C567E" w:rsidRDefault="00F45806">
      <w:pPr>
        <w:widowControl/>
        <w:rPr>
          <w:rFonts w:ascii="Microsoft YaHei" w:eastAsia="Microsoft YaHei" w:hAnsi="Microsoft YaHei" w:cs="SimSun"/>
          <w:color w:val="000000"/>
          <w:kern w:val="0"/>
          <w:sz w:val="18"/>
          <w:szCs w:val="24"/>
        </w:rPr>
      </w:pPr>
      <w:r>
        <w:rPr>
          <w:rFonts w:ascii="Microsoft YaHei" w:eastAsia="Microsoft YaHei" w:hAnsi="Microsoft YaHei" w:cs="SimSun" w:hint="eastAsia"/>
          <w:color w:val="000000"/>
          <w:kern w:val="0"/>
          <w:sz w:val="18"/>
          <w:szCs w:val="24"/>
        </w:rPr>
        <w:t>【分箱在</w:t>
      </w:r>
      <w:proofErr w:type="spellStart"/>
      <w:r>
        <w:rPr>
          <w:rFonts w:ascii="Microsoft YaHei" w:eastAsia="Microsoft YaHei" w:hAnsi="Microsoft YaHei" w:cs="SimSun" w:hint="eastAsia"/>
          <w:color w:val="000000"/>
          <w:kern w:val="0"/>
          <w:sz w:val="18"/>
          <w:szCs w:val="24"/>
        </w:rPr>
        <w:t>sql</w:t>
      </w:r>
      <w:proofErr w:type="spellEnd"/>
      <w:r>
        <w:rPr>
          <w:rFonts w:ascii="Microsoft YaHei" w:eastAsia="Microsoft YaHei" w:hAnsi="Microsoft YaHei" w:cs="SimSun" w:hint="eastAsia"/>
          <w:color w:val="000000"/>
          <w:kern w:val="0"/>
          <w:sz w:val="18"/>
          <w:szCs w:val="24"/>
        </w:rPr>
        <w:t>里面我们可以通过</w:t>
      </w:r>
      <w:r>
        <w:rPr>
          <w:rFonts w:ascii="Microsoft YaHei" w:eastAsia="Microsoft YaHei" w:hAnsi="Microsoft YaHei" w:cs="SimSun" w:hint="eastAsia"/>
          <w:color w:val="000000"/>
          <w:kern w:val="0"/>
          <w:sz w:val="18"/>
          <w:szCs w:val="24"/>
        </w:rPr>
        <w:t>case when</w:t>
      </w:r>
      <w:r>
        <w:rPr>
          <w:rFonts w:ascii="Microsoft YaHei" w:eastAsia="Microsoft YaHei" w:hAnsi="Microsoft YaHei" w:cs="SimSun" w:hint="eastAsia"/>
          <w:color w:val="000000"/>
          <w:kern w:val="0"/>
          <w:sz w:val="18"/>
          <w:szCs w:val="24"/>
        </w:rPr>
        <w:t>来简单地实现分</w:t>
      </w:r>
      <w:r>
        <w:rPr>
          <w:rFonts w:ascii="Microsoft YaHei" w:eastAsia="Microsoft YaHei" w:hAnsi="Microsoft YaHei" w:cs="SimSun" w:hint="eastAsia"/>
          <w:color w:val="000000"/>
          <w:kern w:val="0"/>
          <w:sz w:val="18"/>
          <w:szCs w:val="24"/>
        </w:rPr>
        <w:t>bin</w:t>
      </w:r>
      <w:r>
        <w:rPr>
          <w:rFonts w:ascii="Microsoft YaHei" w:eastAsia="Microsoft YaHei" w:hAnsi="Microsoft YaHei" w:cs="SimSun" w:hint="eastAsia"/>
          <w:color w:val="000000"/>
          <w:kern w:val="0"/>
          <w:sz w:val="18"/>
          <w:szCs w:val="24"/>
        </w:rPr>
        <w:t>】</w:t>
      </w:r>
    </w:p>
    <w:p w14:paraId="17FA6BCA" w14:textId="77777777" w:rsidR="003C567E" w:rsidRDefault="003C567E">
      <w:pPr>
        <w:widowControl/>
        <w:rPr>
          <w:rFonts w:ascii="Microsoft YaHei" w:eastAsia="Microsoft YaHei" w:hAnsi="Microsoft YaHei" w:cs="SimSun"/>
          <w:color w:val="000000"/>
          <w:kern w:val="0"/>
          <w:sz w:val="18"/>
          <w:szCs w:val="24"/>
        </w:rPr>
      </w:pPr>
    </w:p>
    <w:p w14:paraId="7D05F274" w14:textId="77777777" w:rsidR="003C567E" w:rsidRDefault="00F45806">
      <w:pPr>
        <w:rPr>
          <w:b/>
        </w:rPr>
      </w:pPr>
      <w:r>
        <w:rPr>
          <w:rFonts w:hint="eastAsia"/>
          <w:b/>
        </w:rPr>
        <w:t>用到的表：</w:t>
      </w:r>
    </w:p>
    <w:p w14:paraId="683356AE" w14:textId="77777777" w:rsidR="003C567E" w:rsidRDefault="00F45806">
      <w:pPr>
        <w:widowControl/>
        <w:rPr>
          <w:b/>
        </w:rPr>
      </w:pPr>
      <w:r>
        <w:rPr>
          <w:rFonts w:hint="eastAsia"/>
          <w:b/>
        </w:rPr>
        <w:t>由</w:t>
      </w:r>
      <w:r>
        <w:rPr>
          <w:rFonts w:hint="eastAsia"/>
          <w:b/>
        </w:rPr>
        <w:t>task1</w:t>
      </w:r>
      <w:r>
        <w:rPr>
          <w:b/>
        </w:rPr>
        <w:t xml:space="preserve"> </w:t>
      </w:r>
      <w:r>
        <w:rPr>
          <w:rFonts w:hint="eastAsia"/>
          <w:b/>
        </w:rPr>
        <w:t>得到的驱动表：</w:t>
      </w:r>
      <w:proofErr w:type="spellStart"/>
      <w:r>
        <w:rPr>
          <w:rFonts w:hint="eastAsia"/>
          <w:b/>
        </w:rPr>
        <w:t>drivertable</w:t>
      </w:r>
      <w:proofErr w:type="spellEnd"/>
      <w:r>
        <w:rPr>
          <w:rFonts w:hint="eastAsia"/>
          <w:b/>
        </w:rPr>
        <w:t>，</w:t>
      </w:r>
    </w:p>
    <w:p w14:paraId="14914BDF" w14:textId="77777777" w:rsidR="003C567E" w:rsidRDefault="00F45806">
      <w:pPr>
        <w:widowControl/>
        <w:rPr>
          <w:b/>
        </w:rPr>
      </w:pPr>
      <w:proofErr w:type="spellStart"/>
      <w:r>
        <w:rPr>
          <w:rFonts w:hint="eastAsia"/>
          <w:b/>
        </w:rPr>
        <w:t>ods_apdid_request_table</w:t>
      </w:r>
      <w:proofErr w:type="spellEnd"/>
      <w:r>
        <w:rPr>
          <w:b/>
        </w:rPr>
        <w:tab/>
        <w:t xml:space="preserve"> </w:t>
      </w:r>
      <w:r>
        <w:rPr>
          <w:rFonts w:hint="eastAsia"/>
          <w:b/>
        </w:rPr>
        <w:t>设备信息表</w:t>
      </w:r>
      <w:r>
        <w:rPr>
          <w:b/>
        </w:rPr>
        <w:tab/>
      </w:r>
      <w:r>
        <w:rPr>
          <w:b/>
        </w:rPr>
        <w:t>（增量表，</w:t>
      </w:r>
      <w:r>
        <w:rPr>
          <w:rFonts w:hint="eastAsia"/>
          <w:b/>
        </w:rPr>
        <w:t>宽表</w:t>
      </w:r>
      <w:r>
        <w:rPr>
          <w:b/>
        </w:rPr>
        <w:t>）</w:t>
      </w:r>
    </w:p>
    <w:p w14:paraId="25186AC0" w14:textId="77777777" w:rsidR="003C567E" w:rsidRDefault="00F45806">
      <w:pPr>
        <w:widowControl/>
        <w:rPr>
          <w:b/>
        </w:rPr>
      </w:pPr>
      <w:proofErr w:type="spellStart"/>
      <w:r>
        <w:rPr>
          <w:rFonts w:hint="eastAsia"/>
          <w:b/>
        </w:rPr>
        <w:t>acc_base_dd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会员信息表</w:t>
      </w:r>
      <w:r>
        <w:rPr>
          <w:b/>
        </w:rPr>
        <w:tab/>
      </w:r>
      <w:r>
        <w:rPr>
          <w:b/>
        </w:rPr>
        <w:t>（全量表，较大，</w:t>
      </w:r>
      <w:r>
        <w:rPr>
          <w:b/>
        </w:rPr>
        <w:t>PB</w:t>
      </w:r>
      <w:r>
        <w:rPr>
          <w:b/>
        </w:rPr>
        <w:t>级别）</w:t>
      </w:r>
    </w:p>
    <w:p w14:paraId="34C41F31" w14:textId="77777777" w:rsidR="003C567E" w:rsidRDefault="00F45806">
      <w:pPr>
        <w:pStyle w:val="ListParagraph"/>
        <w:widowControl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设备信息表中的字段包括但不限于：</w:t>
      </w:r>
    </w:p>
    <w:p w14:paraId="62ED73AA" w14:textId="77777777" w:rsidR="003C567E" w:rsidRDefault="00F45806">
      <w:pPr>
        <w:widowControl/>
        <w:rPr>
          <w:b/>
        </w:rPr>
      </w:pPr>
      <w:proofErr w:type="spellStart"/>
      <w:r>
        <w:rPr>
          <w:b/>
        </w:rPr>
        <w:t>f_</w:t>
      </w:r>
      <w:proofErr w:type="gramStart"/>
      <w:r>
        <w:rPr>
          <w:b/>
        </w:rPr>
        <w:t>apdid</w:t>
      </w:r>
      <w:proofErr w:type="spellEnd"/>
      <w:r>
        <w:rPr>
          <w:b/>
        </w:rPr>
        <w:t xml:space="preserve">  </w:t>
      </w:r>
      <w:r>
        <w:rPr>
          <w:rFonts w:hint="eastAsia"/>
          <w:b/>
        </w:rPr>
        <w:t>设备指纹</w:t>
      </w:r>
      <w:proofErr w:type="gramEnd"/>
      <w:r>
        <w:rPr>
          <w:b/>
        </w:rPr>
        <w:tab/>
      </w:r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device</w:t>
      </w:r>
      <w:r>
        <w:rPr>
          <w:b/>
        </w:rPr>
        <w:t>_sign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一样，只不过在不同的表里称呼不一样</w:t>
      </w:r>
    </w:p>
    <w:p w14:paraId="4A7B2AEE" w14:textId="77777777" w:rsidR="003C567E" w:rsidRDefault="00F45806">
      <w:pPr>
        <w:widowControl/>
        <w:rPr>
          <w:b/>
        </w:rPr>
      </w:pPr>
      <w:r>
        <w:rPr>
          <w:b/>
        </w:rPr>
        <w:t>f_ae</w:t>
      </w:r>
      <w:proofErr w:type="gramStart"/>
      <w:r>
        <w:rPr>
          <w:b/>
        </w:rPr>
        <w:t xml:space="preserve">2  </w:t>
      </w:r>
      <w:r>
        <w:rPr>
          <w:b/>
        </w:rPr>
        <w:tab/>
      </w:r>
      <w:proofErr w:type="gramEnd"/>
      <w:r>
        <w:rPr>
          <w:b/>
        </w:rPr>
        <w:t>是否</w:t>
      </w:r>
      <w:r>
        <w:rPr>
          <w:b/>
        </w:rPr>
        <w:t>root</w:t>
      </w:r>
      <w:r>
        <w:rPr>
          <w:b/>
        </w:rPr>
        <w:tab/>
      </w:r>
      <w:r>
        <w:rPr>
          <w:rFonts w:hint="eastAsia"/>
          <w:b/>
        </w:rPr>
        <w:t>Y</w:t>
      </w:r>
      <w:r>
        <w:rPr>
          <w:rFonts w:hint="eastAsia"/>
          <w:b/>
        </w:rPr>
        <w:t>或者</w:t>
      </w:r>
      <w:r>
        <w:rPr>
          <w:rFonts w:hint="eastAsia"/>
          <w:b/>
        </w:rPr>
        <w:t>N</w:t>
      </w:r>
      <w:r>
        <w:rPr>
          <w:b/>
        </w:rPr>
        <w:tab/>
      </w:r>
      <w:r>
        <w:rPr>
          <w:b/>
        </w:rPr>
        <w:tab/>
      </w:r>
    </w:p>
    <w:p w14:paraId="722AD50F" w14:textId="77777777" w:rsidR="003C567E" w:rsidRDefault="00F45806">
      <w:pPr>
        <w:widowControl/>
        <w:rPr>
          <w:b/>
        </w:rPr>
      </w:pPr>
      <w:r>
        <w:rPr>
          <w:b/>
        </w:rPr>
        <w:t>f_ie2</w:t>
      </w:r>
      <w:r>
        <w:rPr>
          <w:b/>
        </w:rPr>
        <w:tab/>
      </w:r>
      <w:r>
        <w:rPr>
          <w:b/>
        </w:rPr>
        <w:t>是否</w:t>
      </w:r>
      <w:r>
        <w:rPr>
          <w:rFonts w:hint="eastAsia"/>
          <w:b/>
        </w:rPr>
        <w:t>hook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Y</w:t>
      </w:r>
      <w:r>
        <w:rPr>
          <w:rFonts w:hint="eastAsia"/>
          <w:b/>
        </w:rPr>
        <w:t>或者</w:t>
      </w:r>
      <w:r>
        <w:rPr>
          <w:rFonts w:hint="eastAsia"/>
          <w:b/>
        </w:rPr>
        <w:t>N</w:t>
      </w:r>
      <w:r>
        <w:rPr>
          <w:b/>
        </w:rPr>
        <w:tab/>
      </w:r>
      <w:r>
        <w:rPr>
          <w:b/>
        </w:rPr>
        <w:tab/>
      </w:r>
    </w:p>
    <w:p w14:paraId="703C902A" w14:textId="77777777" w:rsidR="003C567E" w:rsidRDefault="00F45806">
      <w:pPr>
        <w:widowControl/>
        <w:rPr>
          <w:b/>
        </w:rPr>
      </w:pPr>
      <w:r>
        <w:rPr>
          <w:b/>
        </w:rPr>
        <w:t>f_ae10</w:t>
      </w:r>
      <w:r>
        <w:rPr>
          <w:b/>
        </w:rPr>
        <w:tab/>
      </w:r>
      <w:r>
        <w:rPr>
          <w:b/>
        </w:rPr>
        <w:t>设备具体型号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E7394DD" w14:textId="77777777" w:rsidR="003C567E" w:rsidRDefault="00F45806">
      <w:pPr>
        <w:widowControl/>
        <w:rPr>
          <w:b/>
        </w:rPr>
      </w:pPr>
      <w:r>
        <w:rPr>
          <w:b/>
        </w:rPr>
        <w:t>f_ad109</w:t>
      </w:r>
      <w:r>
        <w:rPr>
          <w:b/>
        </w:rPr>
        <w:tab/>
      </w:r>
      <w:r>
        <w:rPr>
          <w:rFonts w:hint="eastAsia"/>
          <w:b/>
        </w:rPr>
        <w:t>设备是否有被</w:t>
      </w:r>
      <w:r>
        <w:rPr>
          <w:b/>
        </w:rPr>
        <w:t>模拟行为，篡改地理位置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1</w:t>
      </w:r>
      <w:r>
        <w:rPr>
          <w:rFonts w:hint="eastAsia"/>
          <w:b/>
        </w:rPr>
        <w:t>或</w:t>
      </w:r>
      <w:r>
        <w:rPr>
          <w:rFonts w:hint="eastAsia"/>
          <w:b/>
        </w:rPr>
        <w:t>0</w:t>
      </w:r>
      <w:r>
        <w:rPr>
          <w:b/>
        </w:rPr>
        <w:tab/>
      </w:r>
    </w:p>
    <w:p w14:paraId="1322DAFF" w14:textId="77777777" w:rsidR="003C567E" w:rsidRDefault="00F45806">
      <w:pPr>
        <w:widowControl/>
        <w:rPr>
          <w:b/>
        </w:rPr>
      </w:pPr>
      <w:r>
        <w:rPr>
          <w:rFonts w:hint="eastAsia"/>
          <w:b/>
        </w:rPr>
        <w:t>【</w:t>
      </w:r>
      <w:r>
        <w:rPr>
          <w:b/>
        </w:rPr>
        <w:t>root</w:t>
      </w:r>
      <w:r>
        <w:rPr>
          <w:b/>
        </w:rPr>
        <w:t>和</w:t>
      </w:r>
      <w:r>
        <w:rPr>
          <w:b/>
        </w:rPr>
        <w:t>hook</w:t>
      </w:r>
      <w:r>
        <w:rPr>
          <w:b/>
        </w:rPr>
        <w:t>字段分别代表着：</w:t>
      </w:r>
      <w:r>
        <w:rPr>
          <w:b/>
        </w:rPr>
        <w:t>root</w:t>
      </w:r>
      <w:r>
        <w:rPr>
          <w:b/>
        </w:rPr>
        <w:t>意味着是否有越狱，如果</w:t>
      </w:r>
      <w:r>
        <w:rPr>
          <w:b/>
        </w:rPr>
        <w:t>root</w:t>
      </w:r>
      <w:r>
        <w:rPr>
          <w:b/>
        </w:rPr>
        <w:t>为</w:t>
      </w:r>
      <w:r>
        <w:rPr>
          <w:rFonts w:hint="eastAsia"/>
          <w:b/>
        </w:rPr>
        <w:t>Y</w:t>
      </w:r>
      <w:r>
        <w:rPr>
          <w:b/>
        </w:rPr>
        <w:t>，则检测到大概率设备已经越狱；与之相似，</w:t>
      </w:r>
      <w:r>
        <w:rPr>
          <w:b/>
        </w:rPr>
        <w:t>hook</w:t>
      </w:r>
      <w:r>
        <w:rPr>
          <w:b/>
        </w:rPr>
        <w:t>意味着有无刷机改机，如果</w:t>
      </w:r>
      <w:r>
        <w:rPr>
          <w:b/>
        </w:rPr>
        <w:t>hook</w:t>
      </w:r>
      <w:r>
        <w:rPr>
          <w:b/>
        </w:rPr>
        <w:t>为</w:t>
      </w:r>
      <w:r>
        <w:rPr>
          <w:rFonts w:hint="eastAsia"/>
          <w:b/>
        </w:rPr>
        <w:t>Y</w:t>
      </w:r>
      <w:r>
        <w:rPr>
          <w:b/>
        </w:rPr>
        <w:t>，则检测到大概率设备已经被刷机改机或者有篡改行为发生</w:t>
      </w:r>
      <w:r>
        <w:rPr>
          <w:rFonts w:hint="eastAsia"/>
          <w:b/>
        </w:rPr>
        <w:t>】</w:t>
      </w:r>
      <w:r>
        <w:rPr>
          <w:b/>
        </w:rPr>
        <w:tab/>
      </w:r>
    </w:p>
    <w:p w14:paraId="3B383404" w14:textId="77777777" w:rsidR="003C567E" w:rsidRDefault="00F45806">
      <w:pPr>
        <w:pStyle w:val="ListParagraph"/>
        <w:widowControl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会员信息表中的字段包括但不限于</w:t>
      </w:r>
    </w:p>
    <w:p w14:paraId="76304CF3" w14:textId="77777777" w:rsidR="003C567E" w:rsidRDefault="00F45806">
      <w:pPr>
        <w:widowControl/>
        <w:rPr>
          <w:b/>
        </w:rPr>
      </w:pPr>
      <w:proofErr w:type="spellStart"/>
      <w:r>
        <w:rPr>
          <w:b/>
        </w:rPr>
        <w:t>user_create_date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>用户注册日期</w:t>
      </w:r>
    </w:p>
    <w:p w14:paraId="3604FBC4" w14:textId="6867DA99" w:rsidR="003C567E" w:rsidRDefault="00F45806">
      <w:pPr>
        <w:rPr>
          <w:b/>
        </w:rPr>
      </w:pPr>
      <w:r>
        <w:rPr>
          <w:rFonts w:hint="eastAsia"/>
          <w:b/>
        </w:rPr>
        <w:t>【</w:t>
      </w:r>
      <w:proofErr w:type="spellStart"/>
      <w:r>
        <w:rPr>
          <w:b/>
        </w:rPr>
        <w:t>drivertable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里面理论上也包含</w:t>
      </w:r>
      <w:r>
        <w:rPr>
          <w:rFonts w:hint="eastAsia"/>
          <w:b/>
        </w:rPr>
        <w:t>target</w:t>
      </w:r>
      <w:r>
        <w:rPr>
          <w:rFonts w:hint="eastAsia"/>
          <w:b/>
        </w:rPr>
        <w:t>字段，就是所谓的打好了标签的别名字段</w:t>
      </w:r>
      <w:r>
        <w:rPr>
          <w:b/>
        </w:rPr>
        <w:t xml:space="preserve"> </w:t>
      </w:r>
      <w:r>
        <w:rPr>
          <w:rFonts w:hint="eastAsia"/>
          <w:b/>
        </w:rPr>
        <w:t>这里只是一个示例】</w:t>
      </w:r>
    </w:p>
    <w:p w14:paraId="733A0123" w14:textId="134A8897" w:rsidR="00E41888" w:rsidRDefault="00E41888">
      <w:pPr>
        <w:rPr>
          <w:b/>
        </w:rPr>
      </w:pPr>
    </w:p>
    <w:p w14:paraId="5512B091" w14:textId="77777777" w:rsidR="00E41888" w:rsidRPr="00E41888" w:rsidRDefault="00E41888" w:rsidP="00E41888">
      <w:pPr>
        <w:rPr>
          <w:b/>
        </w:rPr>
      </w:pPr>
      <w:r w:rsidRPr="00E41888">
        <w:rPr>
          <w:b/>
        </w:rPr>
        <w:t xml:space="preserve">drop table if exists </w:t>
      </w:r>
      <w:proofErr w:type="spellStart"/>
      <w:r w:rsidRPr="00E41888">
        <w:rPr>
          <w:b/>
        </w:rPr>
        <w:t>equipment_drivertable</w:t>
      </w:r>
      <w:proofErr w:type="spellEnd"/>
      <w:r w:rsidRPr="00E41888">
        <w:rPr>
          <w:b/>
        </w:rPr>
        <w:t>;</w:t>
      </w:r>
    </w:p>
    <w:p w14:paraId="490C88DC" w14:textId="77777777" w:rsidR="00E41888" w:rsidRPr="00E41888" w:rsidRDefault="00E41888" w:rsidP="00E41888">
      <w:pPr>
        <w:rPr>
          <w:rFonts w:hint="eastAsia"/>
          <w:b/>
        </w:rPr>
      </w:pPr>
      <w:r w:rsidRPr="00E41888">
        <w:rPr>
          <w:rFonts w:hint="eastAsia"/>
          <w:b/>
        </w:rPr>
        <w:t xml:space="preserve"> create table </w:t>
      </w:r>
      <w:proofErr w:type="spellStart"/>
      <w:r w:rsidRPr="00E41888">
        <w:rPr>
          <w:rFonts w:hint="eastAsia"/>
          <w:b/>
        </w:rPr>
        <w:t>equipment_drivertable</w:t>
      </w:r>
      <w:proofErr w:type="spellEnd"/>
      <w:r w:rsidRPr="00E41888">
        <w:rPr>
          <w:rFonts w:hint="eastAsia"/>
          <w:b/>
        </w:rPr>
        <w:t xml:space="preserve"> </w:t>
      </w:r>
      <w:proofErr w:type="gramStart"/>
      <w:r w:rsidRPr="00E41888">
        <w:rPr>
          <w:rFonts w:hint="eastAsia"/>
          <w:b/>
        </w:rPr>
        <w:t>as  --</w:t>
      </w:r>
      <w:proofErr w:type="gramEnd"/>
      <w:r w:rsidRPr="00E41888">
        <w:rPr>
          <w:rFonts w:hint="eastAsia"/>
          <w:b/>
        </w:rPr>
        <w:t xml:space="preserve"> </w:t>
      </w:r>
      <w:r w:rsidRPr="00E41888">
        <w:rPr>
          <w:rFonts w:hint="eastAsia"/>
          <w:b/>
        </w:rPr>
        <w:t>关联设备信息表</w:t>
      </w:r>
    </w:p>
    <w:p w14:paraId="00EB4621" w14:textId="77777777" w:rsidR="00E41888" w:rsidRPr="00E41888" w:rsidRDefault="00E41888" w:rsidP="00E41888">
      <w:pPr>
        <w:rPr>
          <w:b/>
        </w:rPr>
      </w:pPr>
      <w:r w:rsidRPr="00E41888">
        <w:rPr>
          <w:b/>
        </w:rPr>
        <w:t xml:space="preserve"> select </w:t>
      </w:r>
      <w:proofErr w:type="spellStart"/>
      <w:r w:rsidRPr="00E41888">
        <w:rPr>
          <w:b/>
        </w:rPr>
        <w:t>ods_apdid_request_</w:t>
      </w:r>
      <w:proofErr w:type="gramStart"/>
      <w:r w:rsidRPr="00E41888">
        <w:rPr>
          <w:b/>
        </w:rPr>
        <w:t>table</w:t>
      </w:r>
      <w:proofErr w:type="spellEnd"/>
      <w:r w:rsidRPr="00E41888">
        <w:rPr>
          <w:b/>
        </w:rPr>
        <w:t>.*</w:t>
      </w:r>
      <w:proofErr w:type="gramEnd"/>
      <w:r w:rsidRPr="00E41888">
        <w:rPr>
          <w:b/>
        </w:rPr>
        <w:t>,</w:t>
      </w:r>
      <w:proofErr w:type="spellStart"/>
      <w:r w:rsidRPr="00E41888">
        <w:rPr>
          <w:b/>
        </w:rPr>
        <w:t>drivertable.target</w:t>
      </w:r>
      <w:proofErr w:type="spellEnd"/>
    </w:p>
    <w:p w14:paraId="5CEE0A2C" w14:textId="77777777" w:rsidR="00E41888" w:rsidRPr="00E41888" w:rsidRDefault="00E41888" w:rsidP="00E41888">
      <w:pPr>
        <w:rPr>
          <w:b/>
        </w:rPr>
      </w:pPr>
      <w:r w:rsidRPr="00E41888">
        <w:rPr>
          <w:b/>
        </w:rPr>
        <w:t xml:space="preserve">      from </w:t>
      </w:r>
      <w:proofErr w:type="spellStart"/>
      <w:r w:rsidRPr="00E41888">
        <w:rPr>
          <w:b/>
        </w:rPr>
        <w:t>ods_apdid_request_table</w:t>
      </w:r>
      <w:proofErr w:type="spellEnd"/>
    </w:p>
    <w:p w14:paraId="33091DF1" w14:textId="77777777" w:rsidR="00E41888" w:rsidRPr="00E41888" w:rsidRDefault="00E41888" w:rsidP="00E41888">
      <w:pPr>
        <w:rPr>
          <w:b/>
        </w:rPr>
      </w:pPr>
      <w:r w:rsidRPr="00E41888">
        <w:rPr>
          <w:b/>
        </w:rPr>
        <w:t xml:space="preserve">      left join </w:t>
      </w:r>
      <w:proofErr w:type="spellStart"/>
      <w:r w:rsidRPr="00E41888">
        <w:rPr>
          <w:b/>
        </w:rPr>
        <w:t>drivertable</w:t>
      </w:r>
      <w:proofErr w:type="spellEnd"/>
      <w:r w:rsidRPr="00E41888">
        <w:rPr>
          <w:b/>
        </w:rPr>
        <w:t xml:space="preserve"> on </w:t>
      </w:r>
      <w:proofErr w:type="spellStart"/>
      <w:r w:rsidRPr="00E41888">
        <w:rPr>
          <w:b/>
        </w:rPr>
        <w:t>ods_apdid_request_</w:t>
      </w:r>
      <w:proofErr w:type="gramStart"/>
      <w:r w:rsidRPr="00E41888">
        <w:rPr>
          <w:b/>
        </w:rPr>
        <w:t>table.f</w:t>
      </w:r>
      <w:proofErr w:type="gramEnd"/>
      <w:r w:rsidRPr="00E41888">
        <w:rPr>
          <w:b/>
        </w:rPr>
        <w:t>_apdid</w:t>
      </w:r>
      <w:proofErr w:type="spellEnd"/>
      <w:r w:rsidRPr="00E41888">
        <w:rPr>
          <w:b/>
        </w:rPr>
        <w:t xml:space="preserve"> = </w:t>
      </w:r>
      <w:proofErr w:type="spellStart"/>
      <w:r w:rsidRPr="00E41888">
        <w:rPr>
          <w:b/>
        </w:rPr>
        <w:t>drivertable.devise_sign</w:t>
      </w:r>
      <w:proofErr w:type="spellEnd"/>
      <w:r w:rsidRPr="00E41888">
        <w:rPr>
          <w:b/>
        </w:rPr>
        <w:t xml:space="preserve"> where </w:t>
      </w:r>
      <w:proofErr w:type="spellStart"/>
      <w:r w:rsidRPr="00E41888">
        <w:rPr>
          <w:b/>
        </w:rPr>
        <w:t>ods_apdid_request_table.dt</w:t>
      </w:r>
      <w:proofErr w:type="spellEnd"/>
      <w:r w:rsidRPr="00E41888">
        <w:rPr>
          <w:b/>
        </w:rPr>
        <w:t xml:space="preserve"> between '20200101' and '20200114'; </w:t>
      </w:r>
    </w:p>
    <w:p w14:paraId="7FCE7153" w14:textId="77777777" w:rsidR="00E41888" w:rsidRPr="00E41888" w:rsidRDefault="00E41888" w:rsidP="00E41888">
      <w:pPr>
        <w:rPr>
          <w:b/>
        </w:rPr>
      </w:pPr>
      <w:r w:rsidRPr="00E41888">
        <w:rPr>
          <w:b/>
        </w:rPr>
        <w:t> </w:t>
      </w:r>
    </w:p>
    <w:p w14:paraId="2DDE87FF" w14:textId="77777777" w:rsidR="00E41888" w:rsidRPr="00E41888" w:rsidRDefault="00E41888" w:rsidP="00E41888">
      <w:pPr>
        <w:rPr>
          <w:b/>
        </w:rPr>
      </w:pPr>
      <w:r w:rsidRPr="00E41888">
        <w:rPr>
          <w:b/>
        </w:rPr>
        <w:t xml:space="preserve">select </w:t>
      </w:r>
    </w:p>
    <w:p w14:paraId="4D140B71" w14:textId="77777777" w:rsidR="00E41888" w:rsidRPr="00E41888" w:rsidRDefault="00E41888" w:rsidP="00E41888">
      <w:pPr>
        <w:rPr>
          <w:rFonts w:hint="eastAsia"/>
          <w:b/>
        </w:rPr>
      </w:pPr>
      <w:r w:rsidRPr="00E41888">
        <w:rPr>
          <w:rFonts w:hint="eastAsia"/>
          <w:b/>
        </w:rPr>
        <w:t xml:space="preserve">    </w:t>
      </w:r>
      <w:proofErr w:type="gramStart"/>
      <w:r w:rsidRPr="00E41888">
        <w:rPr>
          <w:rFonts w:hint="eastAsia"/>
          <w:b/>
        </w:rPr>
        <w:t>sum(</w:t>
      </w:r>
      <w:proofErr w:type="gramEnd"/>
      <w:r w:rsidRPr="00E41888">
        <w:rPr>
          <w:rFonts w:hint="eastAsia"/>
          <w:b/>
        </w:rPr>
        <w:t xml:space="preserve">CASE when target = 1 then '1' else '0' end) as </w:t>
      </w:r>
      <w:proofErr w:type="spellStart"/>
      <w:r w:rsidRPr="00E41888">
        <w:rPr>
          <w:rFonts w:hint="eastAsia"/>
          <w:b/>
        </w:rPr>
        <w:t>count_black</w:t>
      </w:r>
      <w:proofErr w:type="spellEnd"/>
      <w:r w:rsidRPr="00E41888">
        <w:rPr>
          <w:rFonts w:hint="eastAsia"/>
          <w:b/>
        </w:rPr>
        <w:t xml:space="preserve">,  -- </w:t>
      </w:r>
      <w:r w:rsidRPr="00E41888">
        <w:rPr>
          <w:rFonts w:hint="eastAsia"/>
          <w:b/>
        </w:rPr>
        <w:t>黑事件数</w:t>
      </w:r>
    </w:p>
    <w:p w14:paraId="1507C4AC" w14:textId="77777777" w:rsidR="00E41888" w:rsidRPr="00E41888" w:rsidRDefault="00E41888" w:rsidP="00E41888">
      <w:pPr>
        <w:rPr>
          <w:rFonts w:hint="eastAsia"/>
          <w:b/>
        </w:rPr>
      </w:pPr>
      <w:r w:rsidRPr="00E41888">
        <w:rPr>
          <w:rFonts w:hint="eastAsia"/>
          <w:b/>
        </w:rPr>
        <w:t xml:space="preserve">    </w:t>
      </w:r>
      <w:proofErr w:type="gramStart"/>
      <w:r w:rsidRPr="00E41888">
        <w:rPr>
          <w:rFonts w:hint="eastAsia"/>
          <w:b/>
        </w:rPr>
        <w:t>sum(</w:t>
      </w:r>
      <w:proofErr w:type="gramEnd"/>
      <w:r w:rsidRPr="00E41888">
        <w:rPr>
          <w:rFonts w:hint="eastAsia"/>
          <w:b/>
        </w:rPr>
        <w:t xml:space="preserve">CASE when target = 0 then '1' else '0' end) as </w:t>
      </w:r>
      <w:proofErr w:type="spellStart"/>
      <w:r w:rsidRPr="00E41888">
        <w:rPr>
          <w:rFonts w:hint="eastAsia"/>
          <w:b/>
        </w:rPr>
        <w:t>count_white</w:t>
      </w:r>
      <w:proofErr w:type="spellEnd"/>
      <w:r w:rsidRPr="00E41888">
        <w:rPr>
          <w:rFonts w:hint="eastAsia"/>
          <w:b/>
        </w:rPr>
        <w:t xml:space="preserve">, -- </w:t>
      </w:r>
      <w:r w:rsidRPr="00E41888">
        <w:rPr>
          <w:rFonts w:hint="eastAsia"/>
          <w:b/>
        </w:rPr>
        <w:t>白事件数</w:t>
      </w:r>
    </w:p>
    <w:p w14:paraId="6610AD0F" w14:textId="77777777" w:rsidR="00E41888" w:rsidRPr="00E41888" w:rsidRDefault="00E41888" w:rsidP="00E41888">
      <w:pPr>
        <w:rPr>
          <w:rFonts w:hint="eastAsia"/>
          <w:b/>
        </w:rPr>
      </w:pPr>
      <w:r w:rsidRPr="00E41888">
        <w:rPr>
          <w:rFonts w:hint="eastAsia"/>
          <w:b/>
        </w:rPr>
        <w:t xml:space="preserve">    count(target) as </w:t>
      </w:r>
      <w:proofErr w:type="spellStart"/>
      <w:r w:rsidRPr="00E41888">
        <w:rPr>
          <w:rFonts w:hint="eastAsia"/>
          <w:b/>
        </w:rPr>
        <w:t>count_all</w:t>
      </w:r>
      <w:proofErr w:type="spellEnd"/>
      <w:r w:rsidRPr="00E41888">
        <w:rPr>
          <w:rFonts w:hint="eastAsia"/>
          <w:b/>
        </w:rPr>
        <w:t xml:space="preserve">, -- </w:t>
      </w:r>
      <w:r w:rsidRPr="00E41888">
        <w:rPr>
          <w:rFonts w:hint="eastAsia"/>
          <w:b/>
        </w:rPr>
        <w:t>总事件数</w:t>
      </w:r>
    </w:p>
    <w:p w14:paraId="28CC0998" w14:textId="77777777" w:rsidR="00E41888" w:rsidRPr="00E41888" w:rsidRDefault="00E41888" w:rsidP="00E41888">
      <w:pPr>
        <w:rPr>
          <w:rFonts w:hint="eastAsia"/>
          <w:b/>
        </w:rPr>
      </w:pPr>
      <w:r w:rsidRPr="00E41888">
        <w:rPr>
          <w:rFonts w:hint="eastAsia"/>
          <w:b/>
        </w:rPr>
        <w:t>    (</w:t>
      </w:r>
      <w:proofErr w:type="gramStart"/>
      <w:r w:rsidRPr="00E41888">
        <w:rPr>
          <w:rFonts w:hint="eastAsia"/>
          <w:b/>
        </w:rPr>
        <w:t>select</w:t>
      </w:r>
      <w:proofErr w:type="gramEnd"/>
      <w:r w:rsidRPr="00E41888">
        <w:rPr>
          <w:rFonts w:hint="eastAsia"/>
          <w:b/>
        </w:rPr>
        <w:t xml:space="preserve"> count(distinct(</w:t>
      </w:r>
      <w:proofErr w:type="spellStart"/>
      <w:r w:rsidRPr="00E41888">
        <w:rPr>
          <w:rFonts w:hint="eastAsia"/>
          <w:b/>
        </w:rPr>
        <w:t>f_apdid</w:t>
      </w:r>
      <w:proofErr w:type="spellEnd"/>
      <w:r w:rsidRPr="00E41888">
        <w:rPr>
          <w:rFonts w:hint="eastAsia"/>
          <w:b/>
        </w:rPr>
        <w:t xml:space="preserve">)) from </w:t>
      </w:r>
      <w:proofErr w:type="spellStart"/>
      <w:r w:rsidRPr="00E41888">
        <w:rPr>
          <w:rFonts w:hint="eastAsia"/>
          <w:b/>
        </w:rPr>
        <w:t>equipment_drivertable</w:t>
      </w:r>
      <w:proofErr w:type="spellEnd"/>
      <w:r w:rsidRPr="00E41888">
        <w:rPr>
          <w:rFonts w:hint="eastAsia"/>
          <w:b/>
        </w:rPr>
        <w:t xml:space="preserve"> where target = 1) as </w:t>
      </w:r>
      <w:proofErr w:type="spellStart"/>
      <w:r w:rsidRPr="00E41888">
        <w:rPr>
          <w:rFonts w:hint="eastAsia"/>
          <w:b/>
        </w:rPr>
        <w:t>black_account</w:t>
      </w:r>
      <w:proofErr w:type="spellEnd"/>
      <w:r w:rsidRPr="00E41888">
        <w:rPr>
          <w:rFonts w:hint="eastAsia"/>
          <w:b/>
        </w:rPr>
        <w:t xml:space="preserve">, -- </w:t>
      </w:r>
      <w:r w:rsidRPr="00E41888">
        <w:rPr>
          <w:rFonts w:hint="eastAsia"/>
          <w:b/>
        </w:rPr>
        <w:t>黑账户数</w:t>
      </w:r>
    </w:p>
    <w:p w14:paraId="3698CA56" w14:textId="77777777" w:rsidR="00E41888" w:rsidRPr="00E41888" w:rsidRDefault="00E41888" w:rsidP="00E41888">
      <w:pPr>
        <w:rPr>
          <w:rFonts w:hint="eastAsia"/>
          <w:b/>
        </w:rPr>
      </w:pPr>
      <w:r w:rsidRPr="00E41888">
        <w:rPr>
          <w:rFonts w:hint="eastAsia"/>
          <w:b/>
        </w:rPr>
        <w:t>    (</w:t>
      </w:r>
      <w:proofErr w:type="gramStart"/>
      <w:r w:rsidRPr="00E41888">
        <w:rPr>
          <w:rFonts w:hint="eastAsia"/>
          <w:b/>
        </w:rPr>
        <w:t>select</w:t>
      </w:r>
      <w:proofErr w:type="gramEnd"/>
      <w:r w:rsidRPr="00E41888">
        <w:rPr>
          <w:rFonts w:hint="eastAsia"/>
          <w:b/>
        </w:rPr>
        <w:t xml:space="preserve"> count(distinct(</w:t>
      </w:r>
      <w:proofErr w:type="spellStart"/>
      <w:r w:rsidRPr="00E41888">
        <w:rPr>
          <w:rFonts w:hint="eastAsia"/>
          <w:b/>
        </w:rPr>
        <w:t>f_apdid</w:t>
      </w:r>
      <w:proofErr w:type="spellEnd"/>
      <w:r w:rsidRPr="00E41888">
        <w:rPr>
          <w:rFonts w:hint="eastAsia"/>
          <w:b/>
        </w:rPr>
        <w:t xml:space="preserve">)) from </w:t>
      </w:r>
      <w:proofErr w:type="spellStart"/>
      <w:r w:rsidRPr="00E41888">
        <w:rPr>
          <w:rFonts w:hint="eastAsia"/>
          <w:b/>
        </w:rPr>
        <w:t>equipment_drivertable</w:t>
      </w:r>
      <w:proofErr w:type="spellEnd"/>
      <w:r w:rsidRPr="00E41888">
        <w:rPr>
          <w:rFonts w:hint="eastAsia"/>
          <w:b/>
        </w:rPr>
        <w:t xml:space="preserve"> where target = 0) as </w:t>
      </w:r>
      <w:proofErr w:type="spellStart"/>
      <w:r w:rsidRPr="00E41888">
        <w:rPr>
          <w:rFonts w:hint="eastAsia"/>
          <w:b/>
        </w:rPr>
        <w:t>white_account</w:t>
      </w:r>
      <w:proofErr w:type="spellEnd"/>
      <w:r w:rsidRPr="00E41888">
        <w:rPr>
          <w:rFonts w:hint="eastAsia"/>
          <w:b/>
        </w:rPr>
        <w:t xml:space="preserve">, -- </w:t>
      </w:r>
      <w:r w:rsidRPr="00E41888">
        <w:rPr>
          <w:rFonts w:hint="eastAsia"/>
          <w:b/>
        </w:rPr>
        <w:t>白帐户数</w:t>
      </w:r>
    </w:p>
    <w:p w14:paraId="1E970EF9" w14:textId="77777777" w:rsidR="00E41888" w:rsidRPr="00E41888" w:rsidRDefault="00E41888" w:rsidP="00E41888">
      <w:pPr>
        <w:rPr>
          <w:rFonts w:hint="eastAsia"/>
          <w:b/>
        </w:rPr>
      </w:pPr>
      <w:r w:rsidRPr="00E41888">
        <w:rPr>
          <w:rFonts w:hint="eastAsia"/>
          <w:b/>
        </w:rPr>
        <w:t>    (select count(distinct(</w:t>
      </w:r>
      <w:proofErr w:type="spellStart"/>
      <w:r w:rsidRPr="00E41888">
        <w:rPr>
          <w:rFonts w:hint="eastAsia"/>
          <w:b/>
        </w:rPr>
        <w:t>f_apdid</w:t>
      </w:r>
      <w:proofErr w:type="spellEnd"/>
      <w:r w:rsidRPr="00E41888">
        <w:rPr>
          <w:rFonts w:hint="eastAsia"/>
          <w:b/>
        </w:rPr>
        <w:t xml:space="preserve">)) from </w:t>
      </w:r>
      <w:proofErr w:type="spellStart"/>
      <w:r w:rsidRPr="00E41888">
        <w:rPr>
          <w:rFonts w:hint="eastAsia"/>
          <w:b/>
        </w:rPr>
        <w:t>equipment_</w:t>
      </w:r>
      <w:proofErr w:type="gramStart"/>
      <w:r w:rsidRPr="00E41888">
        <w:rPr>
          <w:rFonts w:hint="eastAsia"/>
          <w:b/>
        </w:rPr>
        <w:t>drivertable</w:t>
      </w:r>
      <w:proofErr w:type="spellEnd"/>
      <w:r w:rsidRPr="00E41888">
        <w:rPr>
          <w:rFonts w:hint="eastAsia"/>
          <w:b/>
        </w:rPr>
        <w:t xml:space="preserve"> )</w:t>
      </w:r>
      <w:proofErr w:type="gramEnd"/>
      <w:r w:rsidRPr="00E41888">
        <w:rPr>
          <w:rFonts w:hint="eastAsia"/>
          <w:b/>
        </w:rPr>
        <w:t xml:space="preserve"> as </w:t>
      </w:r>
      <w:proofErr w:type="spellStart"/>
      <w:r w:rsidRPr="00E41888">
        <w:rPr>
          <w:rFonts w:hint="eastAsia"/>
          <w:b/>
        </w:rPr>
        <w:t>all_account</w:t>
      </w:r>
      <w:proofErr w:type="spellEnd"/>
      <w:r w:rsidRPr="00E41888">
        <w:rPr>
          <w:rFonts w:hint="eastAsia"/>
          <w:b/>
        </w:rPr>
        <w:t xml:space="preserve"> </w:t>
      </w:r>
      <w:r w:rsidRPr="00E41888">
        <w:rPr>
          <w:rFonts w:hint="eastAsia"/>
          <w:b/>
        </w:rPr>
        <w:t>–</w:t>
      </w:r>
      <w:r w:rsidRPr="00E41888">
        <w:rPr>
          <w:rFonts w:hint="eastAsia"/>
          <w:b/>
        </w:rPr>
        <w:t xml:space="preserve"> </w:t>
      </w:r>
      <w:r w:rsidRPr="00E41888">
        <w:rPr>
          <w:rFonts w:hint="eastAsia"/>
          <w:b/>
        </w:rPr>
        <w:t>总账户数</w:t>
      </w:r>
    </w:p>
    <w:p w14:paraId="2426361C" w14:textId="77777777" w:rsidR="00E41888" w:rsidRPr="00E41888" w:rsidRDefault="00E41888" w:rsidP="00E41888">
      <w:pPr>
        <w:rPr>
          <w:b/>
        </w:rPr>
      </w:pPr>
      <w:r w:rsidRPr="00E41888">
        <w:rPr>
          <w:b/>
        </w:rPr>
        <w:t xml:space="preserve">    from </w:t>
      </w:r>
      <w:proofErr w:type="spellStart"/>
      <w:r w:rsidRPr="00E41888">
        <w:rPr>
          <w:b/>
        </w:rPr>
        <w:t>equipment_drivertable</w:t>
      </w:r>
      <w:proofErr w:type="spellEnd"/>
      <w:r w:rsidRPr="00E41888">
        <w:rPr>
          <w:b/>
        </w:rPr>
        <w:t xml:space="preserve">     </w:t>
      </w:r>
    </w:p>
    <w:p w14:paraId="68F686DE" w14:textId="77777777" w:rsidR="00E41888" w:rsidRPr="00E41888" w:rsidRDefault="00E41888" w:rsidP="00E41888">
      <w:pPr>
        <w:rPr>
          <w:b/>
        </w:rPr>
      </w:pPr>
      <w:r w:rsidRPr="00E41888">
        <w:rPr>
          <w:b/>
        </w:rPr>
        <w:t> </w:t>
      </w:r>
    </w:p>
    <w:p w14:paraId="54A0E36A" w14:textId="77777777" w:rsidR="00E41888" w:rsidRPr="00E41888" w:rsidRDefault="00E41888" w:rsidP="00E41888">
      <w:pPr>
        <w:rPr>
          <w:b/>
        </w:rPr>
      </w:pPr>
      <w:r w:rsidRPr="00E41888">
        <w:rPr>
          <w:b/>
        </w:rPr>
        <w:t> </w:t>
      </w:r>
    </w:p>
    <w:p w14:paraId="3B414182" w14:textId="77777777" w:rsidR="00E41888" w:rsidRPr="00E41888" w:rsidRDefault="00E41888" w:rsidP="00E41888">
      <w:pPr>
        <w:rPr>
          <w:b/>
        </w:rPr>
      </w:pPr>
      <w:r w:rsidRPr="00E41888">
        <w:rPr>
          <w:b/>
        </w:rPr>
        <w:t xml:space="preserve">drop table if exists </w:t>
      </w:r>
      <w:proofErr w:type="spellStart"/>
      <w:r w:rsidRPr="00E41888">
        <w:rPr>
          <w:b/>
        </w:rPr>
        <w:t>member_drivertable</w:t>
      </w:r>
      <w:proofErr w:type="spellEnd"/>
      <w:r w:rsidRPr="00E41888">
        <w:rPr>
          <w:b/>
        </w:rPr>
        <w:t>;</w:t>
      </w:r>
    </w:p>
    <w:p w14:paraId="517AF68F" w14:textId="77777777" w:rsidR="00E41888" w:rsidRPr="00E41888" w:rsidRDefault="00E41888" w:rsidP="00E41888">
      <w:pPr>
        <w:rPr>
          <w:rFonts w:hint="eastAsia"/>
          <w:b/>
        </w:rPr>
      </w:pPr>
      <w:r w:rsidRPr="00E41888">
        <w:rPr>
          <w:rFonts w:hint="eastAsia"/>
          <w:b/>
        </w:rPr>
        <w:t xml:space="preserve"> create table </w:t>
      </w:r>
      <w:proofErr w:type="spellStart"/>
      <w:r w:rsidRPr="00E41888">
        <w:rPr>
          <w:rFonts w:hint="eastAsia"/>
          <w:b/>
        </w:rPr>
        <w:t>member_drivertable</w:t>
      </w:r>
      <w:proofErr w:type="spellEnd"/>
      <w:r w:rsidRPr="00E41888">
        <w:rPr>
          <w:rFonts w:hint="eastAsia"/>
          <w:b/>
        </w:rPr>
        <w:t xml:space="preserve"> as   -- </w:t>
      </w:r>
      <w:r w:rsidRPr="00E41888">
        <w:rPr>
          <w:rFonts w:hint="eastAsia"/>
          <w:b/>
        </w:rPr>
        <w:t>关联会员信息表</w:t>
      </w:r>
    </w:p>
    <w:p w14:paraId="7551C016" w14:textId="77777777" w:rsidR="00E41888" w:rsidRPr="00E41888" w:rsidRDefault="00E41888" w:rsidP="00E41888">
      <w:pPr>
        <w:rPr>
          <w:b/>
        </w:rPr>
      </w:pPr>
      <w:r w:rsidRPr="00E41888">
        <w:rPr>
          <w:b/>
        </w:rPr>
        <w:t xml:space="preserve"> select </w:t>
      </w:r>
      <w:proofErr w:type="spellStart"/>
      <w:r w:rsidRPr="00E41888">
        <w:rPr>
          <w:b/>
        </w:rPr>
        <w:t>acc_base_dd</w:t>
      </w:r>
      <w:proofErr w:type="spellEnd"/>
      <w:r w:rsidRPr="00E41888">
        <w:rPr>
          <w:b/>
        </w:rPr>
        <w:t>.</w:t>
      </w:r>
      <w:proofErr w:type="gramStart"/>
      <w:r w:rsidRPr="00E41888">
        <w:rPr>
          <w:b/>
        </w:rPr>
        <w:t>*,</w:t>
      </w:r>
      <w:proofErr w:type="spellStart"/>
      <w:r w:rsidRPr="00E41888">
        <w:rPr>
          <w:b/>
        </w:rPr>
        <w:t>drivertable</w:t>
      </w:r>
      <w:proofErr w:type="gramEnd"/>
      <w:r w:rsidRPr="00E41888">
        <w:rPr>
          <w:b/>
        </w:rPr>
        <w:t>.target</w:t>
      </w:r>
      <w:proofErr w:type="spellEnd"/>
    </w:p>
    <w:p w14:paraId="5C42FAA9" w14:textId="77777777" w:rsidR="00E41888" w:rsidRPr="00E41888" w:rsidRDefault="00E41888" w:rsidP="00E41888">
      <w:pPr>
        <w:rPr>
          <w:b/>
        </w:rPr>
      </w:pPr>
      <w:r w:rsidRPr="00E41888">
        <w:rPr>
          <w:b/>
        </w:rPr>
        <w:t xml:space="preserve">      from </w:t>
      </w:r>
      <w:proofErr w:type="spellStart"/>
      <w:r w:rsidRPr="00E41888">
        <w:rPr>
          <w:b/>
        </w:rPr>
        <w:t>acc_base_dd</w:t>
      </w:r>
      <w:proofErr w:type="spellEnd"/>
    </w:p>
    <w:p w14:paraId="783B60D9" w14:textId="0D6E1F97" w:rsidR="003C567E" w:rsidRPr="00E41888" w:rsidRDefault="00E41888">
      <w:pPr>
        <w:rPr>
          <w:b/>
        </w:rPr>
      </w:pPr>
      <w:r w:rsidRPr="00E41888">
        <w:rPr>
          <w:rFonts w:hint="eastAsia"/>
          <w:b/>
        </w:rPr>
        <w:t xml:space="preserve">      left join </w:t>
      </w:r>
      <w:proofErr w:type="spellStart"/>
      <w:r w:rsidRPr="00E41888">
        <w:rPr>
          <w:rFonts w:hint="eastAsia"/>
          <w:b/>
        </w:rPr>
        <w:t>drivertable</w:t>
      </w:r>
      <w:proofErr w:type="spellEnd"/>
      <w:r w:rsidRPr="00E41888">
        <w:rPr>
          <w:rFonts w:hint="eastAsia"/>
          <w:b/>
        </w:rPr>
        <w:t xml:space="preserve"> on </w:t>
      </w:r>
      <w:proofErr w:type="spellStart"/>
      <w:r w:rsidRPr="00E41888">
        <w:rPr>
          <w:rFonts w:hint="eastAsia"/>
          <w:b/>
        </w:rPr>
        <w:t>acc_base_dd.user_id</w:t>
      </w:r>
      <w:proofErr w:type="spellEnd"/>
      <w:r w:rsidRPr="00E41888">
        <w:rPr>
          <w:rFonts w:hint="eastAsia"/>
          <w:b/>
        </w:rPr>
        <w:t xml:space="preserve"> = </w:t>
      </w:r>
      <w:proofErr w:type="spellStart"/>
      <w:r w:rsidRPr="00E41888">
        <w:rPr>
          <w:rFonts w:hint="eastAsia"/>
          <w:b/>
        </w:rPr>
        <w:t>drivertable.userid</w:t>
      </w:r>
      <w:proofErr w:type="spellEnd"/>
      <w:r w:rsidRPr="00E41888">
        <w:rPr>
          <w:rFonts w:hint="eastAsia"/>
          <w:b/>
        </w:rPr>
        <w:t xml:space="preserve"> where </w:t>
      </w:r>
      <w:proofErr w:type="spellStart"/>
      <w:r w:rsidRPr="00E41888">
        <w:rPr>
          <w:rFonts w:hint="eastAsia"/>
          <w:b/>
        </w:rPr>
        <w:t>acc_base_dd.dt</w:t>
      </w:r>
      <w:proofErr w:type="spellEnd"/>
      <w:r w:rsidRPr="00E41888">
        <w:rPr>
          <w:rFonts w:hint="eastAsia"/>
          <w:b/>
        </w:rPr>
        <w:t xml:space="preserve"> = '20200114';  -- </w:t>
      </w:r>
      <w:r w:rsidRPr="00E41888">
        <w:rPr>
          <w:rFonts w:hint="eastAsia"/>
          <w:b/>
        </w:rPr>
        <w:t>关联会员信息表</w:t>
      </w:r>
    </w:p>
    <w:sectPr w:rsidR="003C567E" w:rsidRPr="00E41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748A9" w14:textId="77777777" w:rsidR="00F45806" w:rsidRDefault="00F45806" w:rsidP="00E41888">
      <w:pPr>
        <w:spacing w:after="0" w:line="240" w:lineRule="auto"/>
      </w:pPr>
      <w:r>
        <w:separator/>
      </w:r>
    </w:p>
  </w:endnote>
  <w:endnote w:type="continuationSeparator" w:id="0">
    <w:p w14:paraId="63E1C4FF" w14:textId="77777777" w:rsidR="00F45806" w:rsidRDefault="00F45806" w:rsidP="00E41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2F7A5" w14:textId="77777777" w:rsidR="00F45806" w:rsidRDefault="00F45806" w:rsidP="00E41888">
      <w:pPr>
        <w:spacing w:after="0" w:line="240" w:lineRule="auto"/>
      </w:pPr>
      <w:r>
        <w:separator/>
      </w:r>
    </w:p>
  </w:footnote>
  <w:footnote w:type="continuationSeparator" w:id="0">
    <w:p w14:paraId="49C0B158" w14:textId="77777777" w:rsidR="00F45806" w:rsidRDefault="00F45806" w:rsidP="00E41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26ED5"/>
    <w:multiLevelType w:val="multilevel"/>
    <w:tmpl w:val="3D726ED5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7E"/>
    <w:rsid w:val="003C567E"/>
    <w:rsid w:val="00E41888"/>
    <w:rsid w:val="00F45806"/>
    <w:rsid w:val="143E13C7"/>
    <w:rsid w:val="17410C39"/>
    <w:rsid w:val="1CCC3F9C"/>
    <w:rsid w:val="6E2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90186F"/>
  <w15:docId w15:val="{4E35AE58-6DD7-490B-BE6F-296FEA9D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styleId="Header">
    <w:name w:val="header"/>
    <w:basedOn w:val="Normal"/>
    <w:link w:val="HeaderChar"/>
    <w:rsid w:val="00E4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41888"/>
    <w:rPr>
      <w:kern w:val="2"/>
      <w:sz w:val="21"/>
      <w:szCs w:val="22"/>
    </w:rPr>
  </w:style>
  <w:style w:type="paragraph" w:styleId="Footer">
    <w:name w:val="footer"/>
    <w:basedOn w:val="Normal"/>
    <w:link w:val="FooterChar"/>
    <w:rsid w:val="00E4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41888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zmf</dc:creator>
  <cp:lastModifiedBy>Wang, Yanze</cp:lastModifiedBy>
  <cp:revision>2</cp:revision>
  <dcterms:created xsi:type="dcterms:W3CDTF">2021-10-31T01:52:00Z</dcterms:created>
  <dcterms:modified xsi:type="dcterms:W3CDTF">2021-10-31T01:52:00Z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