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921C9">
      <w:pPr>
        <w:spacing w:line="240" w:lineRule="auto"/>
        <w:jc w:val="center"/>
        <w:rPr>
          <w:rFonts w:hint="eastAsia" w:ascii="微软雅黑 Light" w:hAnsi="微软雅黑 Light" w:eastAsia="微软雅黑 Light" w:cs="微软雅黑 Light"/>
          <w:b/>
          <w:bCs/>
          <w:sz w:val="32"/>
          <w:szCs w:val="32"/>
        </w:rPr>
      </w:pPr>
    </w:p>
    <w:p w14:paraId="73C112B2">
      <w:pPr>
        <w:spacing w:line="240" w:lineRule="auto"/>
        <w:jc w:val="center"/>
        <w:rPr>
          <w:rFonts w:hint="eastAsia" w:ascii="微软雅黑 Light" w:hAnsi="微软雅黑 Light" w:eastAsia="微软雅黑 Light" w:cs="微软雅黑 Light"/>
          <w:b/>
          <w:bCs/>
          <w:sz w:val="32"/>
          <w:szCs w:val="32"/>
        </w:rPr>
      </w:pPr>
    </w:p>
    <w:p w14:paraId="784B94AA">
      <w:pPr>
        <w:spacing w:line="240" w:lineRule="auto"/>
        <w:jc w:val="center"/>
        <w:rPr>
          <w:rFonts w:hint="eastAsia" w:ascii="微软雅黑 Light" w:hAnsi="微软雅黑 Light" w:eastAsia="微软雅黑 Light" w:cs="微软雅黑 Light"/>
          <w:b/>
          <w:bCs/>
          <w:sz w:val="32"/>
          <w:szCs w:val="32"/>
        </w:rPr>
      </w:pPr>
    </w:p>
    <w:p w14:paraId="3F553236">
      <w:pPr>
        <w:spacing w:line="240" w:lineRule="auto"/>
        <w:jc w:val="center"/>
        <w:rPr>
          <w:rFonts w:hint="eastAsia" w:ascii="微软雅黑 Light" w:hAnsi="微软雅黑 Light" w:eastAsia="微软雅黑 Light" w:cs="微软雅黑 Light"/>
          <w:b/>
          <w:bCs/>
          <w:sz w:val="32"/>
          <w:szCs w:val="32"/>
        </w:rPr>
      </w:pPr>
    </w:p>
    <w:p w14:paraId="65A0D749">
      <w:pPr>
        <w:spacing w:line="240" w:lineRule="auto"/>
        <w:jc w:val="center"/>
        <w:rPr>
          <w:rFonts w:hint="eastAsia" w:ascii="微软雅黑 Light" w:hAnsi="微软雅黑 Light" w:eastAsia="微软雅黑 Light" w:cs="微软雅黑 Light"/>
          <w:b/>
          <w:bCs/>
          <w:sz w:val="32"/>
          <w:szCs w:val="32"/>
        </w:rPr>
      </w:pPr>
    </w:p>
    <w:p w14:paraId="28804B9E">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CI13LC SDK 更新记录</w:t>
      </w:r>
    </w:p>
    <w:p w14:paraId="73588EBA">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3FC15FA6">
      <w:pPr>
        <w:spacing w:line="240" w:lineRule="auto"/>
        <w:jc w:val="center"/>
        <w:rPr>
          <w:rFonts w:hint="eastAsia" w:ascii="微软雅黑 Light" w:hAnsi="微软雅黑 Light" w:eastAsia="微软雅黑 Light" w:cs="微软雅黑 Light"/>
          <w:b/>
          <w:bCs/>
          <w:sz w:val="32"/>
          <w:szCs w:val="32"/>
          <w:lang w:val="en-US" w:eastAsia="zh-CN"/>
        </w:rPr>
      </w:pPr>
    </w:p>
    <w:p w14:paraId="4CD2545A">
      <w:pPr>
        <w:spacing w:line="240" w:lineRule="auto"/>
        <w:jc w:val="center"/>
        <w:rPr>
          <w:rFonts w:hint="eastAsia" w:ascii="微软雅黑 Light" w:hAnsi="微软雅黑 Light" w:eastAsia="微软雅黑 Light" w:cs="微软雅黑 Light"/>
          <w:b/>
          <w:bCs/>
          <w:sz w:val="32"/>
          <w:szCs w:val="32"/>
        </w:rPr>
      </w:pPr>
    </w:p>
    <w:p w14:paraId="16BDC612">
      <w:pPr>
        <w:spacing w:line="240" w:lineRule="auto"/>
        <w:jc w:val="center"/>
        <w:rPr>
          <w:rFonts w:hint="eastAsia" w:ascii="微软雅黑 Light" w:hAnsi="微软雅黑 Light" w:eastAsia="微软雅黑 Light" w:cs="微软雅黑 Light"/>
          <w:b/>
          <w:bCs/>
          <w:sz w:val="32"/>
          <w:szCs w:val="32"/>
        </w:rPr>
      </w:pPr>
    </w:p>
    <w:p w14:paraId="6EC02615">
      <w:pPr>
        <w:spacing w:line="240" w:lineRule="auto"/>
        <w:jc w:val="center"/>
        <w:rPr>
          <w:rFonts w:hint="eastAsia" w:ascii="微软雅黑 Light" w:hAnsi="微软雅黑 Light" w:eastAsia="微软雅黑 Light" w:cs="微软雅黑 Light"/>
          <w:b/>
          <w:bCs/>
          <w:sz w:val="32"/>
          <w:szCs w:val="32"/>
        </w:rPr>
      </w:pPr>
    </w:p>
    <w:p w14:paraId="79648500">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27"/>
        <w:gridCol w:w="2217"/>
        <w:gridCol w:w="2130"/>
        <w:gridCol w:w="2145"/>
      </w:tblGrid>
      <w:tr w14:paraId="1D081BBC">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1D20F15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582A72EF">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7882B9A6">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14:paraId="6A56842C">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14:paraId="535810C8">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7" w:type="pct"/>
            <w:tcBorders>
              <w:top w:val="nil"/>
              <w:left w:val="nil"/>
              <w:bottom w:val="single" w:color="auto" w:sz="4" w:space="0"/>
              <w:right w:val="single" w:color="auto" w:sz="4" w:space="0"/>
            </w:tcBorders>
            <w:vAlign w:val="center"/>
          </w:tcPr>
          <w:p w14:paraId="33CAED9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0BFE295F">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1C83A610">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1.0.7</w:t>
            </w:r>
          </w:p>
        </w:tc>
        <w:tc>
          <w:tcPr>
            <w:tcW w:w="1301" w:type="pct"/>
            <w:tcBorders>
              <w:top w:val="nil"/>
              <w:left w:val="nil"/>
              <w:bottom w:val="single" w:color="auto" w:sz="4" w:space="0"/>
              <w:right w:val="single" w:color="auto" w:sz="4" w:space="0"/>
            </w:tcBorders>
            <w:vAlign w:val="center"/>
          </w:tcPr>
          <w:p w14:paraId="3CD298AD">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72C9F8A3">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CI13LC SDK Aplha 版本</w:t>
            </w:r>
          </w:p>
        </w:tc>
        <w:tc>
          <w:tcPr>
            <w:tcW w:w="1257" w:type="pct"/>
            <w:tcBorders>
              <w:top w:val="nil"/>
              <w:left w:val="nil"/>
              <w:bottom w:val="single" w:color="auto" w:sz="4" w:space="0"/>
              <w:right w:val="single" w:color="auto" w:sz="4" w:space="0"/>
            </w:tcBorders>
            <w:vAlign w:val="center"/>
          </w:tcPr>
          <w:p w14:paraId="52B3CCFF">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02</w:t>
            </w:r>
          </w:p>
        </w:tc>
      </w:tr>
      <w:tr w14:paraId="34853214">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0C47E6B0">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1.0.8</w:t>
            </w:r>
          </w:p>
        </w:tc>
        <w:tc>
          <w:tcPr>
            <w:tcW w:w="1301" w:type="pct"/>
            <w:tcBorders>
              <w:top w:val="nil"/>
              <w:left w:val="nil"/>
              <w:bottom w:val="single" w:color="auto" w:sz="4" w:space="0"/>
              <w:right w:val="single" w:color="auto" w:sz="4" w:space="0"/>
            </w:tcBorders>
            <w:vAlign w:val="center"/>
          </w:tcPr>
          <w:p w14:paraId="4AE58F64">
            <w:pPr>
              <w:widowControl/>
              <w:spacing w:line="240" w:lineRule="auto"/>
              <w:jc w:val="center"/>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008C8A60">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CI13LC SDK V1.0.8</w:t>
            </w:r>
          </w:p>
        </w:tc>
        <w:tc>
          <w:tcPr>
            <w:tcW w:w="1257" w:type="pct"/>
            <w:tcBorders>
              <w:top w:val="nil"/>
              <w:left w:val="nil"/>
              <w:bottom w:val="single" w:color="auto" w:sz="4" w:space="0"/>
              <w:right w:val="single" w:color="auto" w:sz="4" w:space="0"/>
            </w:tcBorders>
            <w:vAlign w:val="center"/>
          </w:tcPr>
          <w:p w14:paraId="35AC13C6">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10</w:t>
            </w:r>
          </w:p>
        </w:tc>
      </w:tr>
      <w:tr w14:paraId="43318909">
        <w:tblPrEx>
          <w:tblCellMar>
            <w:top w:w="0" w:type="dxa"/>
            <w:left w:w="108" w:type="dxa"/>
            <w:bottom w:w="0" w:type="dxa"/>
            <w:right w:w="108" w:type="dxa"/>
          </w:tblCellMar>
        </w:tblPrEx>
        <w:trPr>
          <w:trHeight w:val="510" w:hRule="atLeast"/>
        </w:trPr>
        <w:tc>
          <w:tcPr>
            <w:tcW w:w="1190" w:type="pct"/>
            <w:tcBorders>
              <w:top w:val="nil"/>
              <w:left w:val="single" w:color="auto" w:sz="4" w:space="0"/>
              <w:bottom w:val="nil"/>
              <w:right w:val="single" w:color="auto" w:sz="4" w:space="0"/>
            </w:tcBorders>
            <w:vAlign w:val="center"/>
          </w:tcPr>
          <w:p w14:paraId="58BBE673">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1.1.14</w:t>
            </w: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nil"/>
              <w:right w:val="single" w:color="auto" w:sz="4" w:space="0"/>
            </w:tcBorders>
            <w:shd w:val="clear" w:color="auto" w:fill="auto"/>
            <w:vAlign w:val="center"/>
          </w:tcPr>
          <w:p w14:paraId="68BB8C58">
            <w:pPr>
              <w:widowControl/>
              <w:spacing w:line="240" w:lineRule="auto"/>
              <w:jc w:val="center"/>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nil"/>
              <w:right w:val="single" w:color="auto" w:sz="4" w:space="0"/>
            </w:tcBorders>
            <w:shd w:val="clear" w:color="auto" w:fill="auto"/>
            <w:vAlign w:val="center"/>
          </w:tcPr>
          <w:p w14:paraId="524CC6B4">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支持pro4模型，支持自学习</w:t>
            </w:r>
          </w:p>
        </w:tc>
        <w:tc>
          <w:tcPr>
            <w:tcW w:w="1257" w:type="pct"/>
            <w:tcBorders>
              <w:top w:val="nil"/>
              <w:left w:val="nil"/>
              <w:bottom w:val="nil"/>
              <w:right w:val="single" w:color="auto" w:sz="4" w:space="0"/>
            </w:tcBorders>
            <w:shd w:val="clear" w:color="auto" w:fill="auto"/>
            <w:vAlign w:val="center"/>
          </w:tcPr>
          <w:p w14:paraId="7908E14B">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09</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05</w:t>
            </w:r>
          </w:p>
        </w:tc>
      </w:tr>
      <w:tr w14:paraId="18929359">
        <w:tblPrEx>
          <w:tblCellMar>
            <w:top w:w="0" w:type="dxa"/>
            <w:left w:w="108" w:type="dxa"/>
            <w:bottom w:w="0" w:type="dxa"/>
            <w:right w:w="108" w:type="dxa"/>
          </w:tblCellMar>
        </w:tblPrEx>
        <w:trPr>
          <w:trHeight w:val="510" w:hRule="atLeast"/>
        </w:trPr>
        <w:tc>
          <w:tcPr>
            <w:tcW w:w="1190" w:type="pct"/>
            <w:tcBorders>
              <w:top w:val="nil"/>
              <w:left w:val="single" w:color="auto" w:sz="4" w:space="0"/>
              <w:bottom w:val="single" w:color="auto" w:sz="4" w:space="0"/>
              <w:right w:val="single" w:color="auto" w:sz="4" w:space="0"/>
            </w:tcBorders>
            <w:vAlign w:val="center"/>
          </w:tcPr>
          <w:p w14:paraId="47CC71C5">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2.0.15</w:t>
            </w:r>
          </w:p>
        </w:tc>
        <w:tc>
          <w:tcPr>
            <w:tcW w:w="1301" w:type="pct"/>
            <w:tcBorders>
              <w:top w:val="nil"/>
              <w:left w:val="nil"/>
              <w:bottom w:val="single" w:color="auto" w:sz="4" w:space="0"/>
              <w:right w:val="single" w:color="auto" w:sz="4" w:space="0"/>
            </w:tcBorders>
            <w:shd w:val="clear" w:color="auto" w:fill="auto"/>
            <w:vAlign w:val="center"/>
          </w:tcPr>
          <w:p w14:paraId="1387BD30">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shd w:val="clear" w:color="auto" w:fill="auto"/>
            <w:vAlign w:val="center"/>
          </w:tcPr>
          <w:p w14:paraId="336BC085">
            <w:pPr>
              <w:widowControl/>
              <w:spacing w:line="240" w:lineRule="auto"/>
              <w:jc w:val="both"/>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自学习优化，多意图支持、识别优化</w:t>
            </w:r>
          </w:p>
        </w:tc>
        <w:tc>
          <w:tcPr>
            <w:tcW w:w="1257" w:type="pct"/>
            <w:tcBorders>
              <w:top w:val="nil"/>
              <w:left w:val="nil"/>
              <w:bottom w:val="single" w:color="auto" w:sz="4" w:space="0"/>
              <w:right w:val="single" w:color="auto" w:sz="4" w:space="0"/>
            </w:tcBorders>
            <w:shd w:val="clear" w:color="auto" w:fill="auto"/>
            <w:vAlign w:val="center"/>
          </w:tcPr>
          <w:p w14:paraId="5ECA0A0B">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2025</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06</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28</w:t>
            </w:r>
          </w:p>
        </w:tc>
      </w:tr>
    </w:tbl>
    <w:p w14:paraId="661AD55D">
      <w:pPr>
        <w:spacing w:line="240" w:lineRule="auto"/>
        <w:rPr>
          <w:rFonts w:hint="eastAsia" w:ascii="微软雅黑 Light" w:hAnsi="微软雅黑 Light" w:eastAsia="微软雅黑 Light" w:cs="微软雅黑 Light"/>
          <w:b/>
          <w:bCs/>
          <w:sz w:val="32"/>
          <w:szCs w:val="32"/>
        </w:rPr>
      </w:pPr>
    </w:p>
    <w:p w14:paraId="60EDB92D">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6AA61A04">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0F13B236">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14:paraId="2FC84EAE">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_Toc4721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_Toc4721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75CAFDC2">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_Toc32508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_Toc32508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5747EE6F">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_Toc9379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w:t>
          </w:r>
          <w:r>
            <w:rPr>
              <w:rFonts w:hint="eastAsia" w:ascii="Segoe UI" w:hAnsi="Segoe UI" w:eastAsia="宋体" w:cs="Segoe UI"/>
              <w:spacing w:val="-2"/>
              <w:szCs w:val="28"/>
              <w:shd w:val="clear" w:color="auto" w:fill="FFFFFF"/>
              <w:lang w:val="en-US" w:eastAsia="zh-CN"/>
            </w:rPr>
            <w:t>Offine_</w:t>
          </w:r>
          <w:r>
            <w:rPr>
              <w:rFonts w:hint="eastAsia" w:ascii="Segoe UI" w:hAnsi="Segoe UI" w:eastAsia="Segoe UI" w:cs="Segoe UI"/>
              <w:spacing w:val="-2"/>
              <w:szCs w:val="28"/>
              <w:shd w:val="clear" w:color="auto" w:fill="FFFFFF"/>
            </w:rPr>
            <w:t>V</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14</w:t>
          </w:r>
          <w:r>
            <w:tab/>
          </w:r>
          <w:r>
            <w:fldChar w:fldCharType="begin"/>
          </w:r>
          <w:r>
            <w:instrText xml:space="preserve"> PAGEREF _Toc9379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0B879546">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_Toc17928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_SDK_V</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8</w:t>
          </w:r>
          <w:r>
            <w:tab/>
          </w:r>
          <w:r>
            <w:fldChar w:fldCharType="begin"/>
          </w:r>
          <w:r>
            <w:instrText xml:space="preserve"> PAGEREF _Toc17928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3B5134E2">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_Toc28220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w:t>
          </w:r>
          <w:r>
            <w:rPr>
              <w:rFonts w:hint="eastAsia" w:ascii="Segoe UI" w:hAnsi="Segoe UI" w:eastAsia="宋体" w:cs="Segoe UI"/>
              <w:spacing w:val="-2"/>
              <w:szCs w:val="28"/>
              <w:shd w:val="clear" w:color="auto" w:fill="FFFFFF"/>
              <w:lang w:val="en-US" w:eastAsia="zh-CN"/>
            </w:rPr>
            <w:t>LC</w:t>
          </w:r>
          <w:r>
            <w:rPr>
              <w:rFonts w:hint="eastAsia" w:ascii="Segoe UI" w:hAnsi="Segoe UI" w:eastAsia="Segoe UI" w:cs="Segoe UI"/>
              <w:spacing w:val="-2"/>
              <w:szCs w:val="28"/>
              <w:shd w:val="clear" w:color="auto" w:fill="FFFFFF"/>
            </w:rPr>
            <w:t>_SDK_V</w:t>
          </w:r>
          <w:r>
            <w:rPr>
              <w:rFonts w:hint="eastAsia" w:ascii="Segoe UI" w:hAnsi="Segoe UI" w:eastAsia="宋体" w:cs="Segoe UI"/>
              <w:spacing w:val="-2"/>
              <w:szCs w:val="28"/>
              <w:shd w:val="clear" w:color="auto" w:fill="FFFFFF"/>
              <w:lang w:val="en-US" w:eastAsia="zh-CN"/>
            </w:rPr>
            <w:t>1</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7_Alpha</w:t>
          </w:r>
          <w:r>
            <w:tab/>
          </w:r>
          <w:r>
            <w:fldChar w:fldCharType="begin"/>
          </w:r>
          <w:r>
            <w:instrText xml:space="preserve"> PAGEREF _Toc28220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32CD0F32">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7936FA69">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14:paraId="3E49C5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4721"/>
      <w:r>
        <w:rPr>
          <w:rFonts w:hint="eastAsia"/>
          <w:lang w:val="en-US" w:eastAsia="zh-CN"/>
        </w:rPr>
        <w:t>一、概述：</w:t>
      </w:r>
      <w:bookmarkEnd w:id="0"/>
    </w:p>
    <w:p w14:paraId="3A0EDA1F">
      <w:pPr>
        <w:bidi w:val="0"/>
        <w:rPr>
          <w:rFonts w:hint="eastAsia"/>
          <w:lang w:val="en-US" w:eastAsia="zh-CN"/>
        </w:rPr>
      </w:pPr>
      <w:r>
        <w:rPr>
          <w:rFonts w:hint="eastAsia"/>
          <w:lang w:val="en-US" w:eastAsia="zh-CN"/>
        </w:rPr>
        <w:t>如果您是第一次使用启英泰伦方案，请点击下载附件说明查看：</w:t>
      </w:r>
    </w:p>
    <w:p w14:paraId="7DCE712F">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2.55pt;width:164.9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36012C94">
      <w:pPr>
        <w:bidi w:val="0"/>
        <w:rPr>
          <w:rFonts w:hint="eastAsia" w:ascii="Segoe UI" w:hAnsi="Segoe UI" w:eastAsia="宋体" w:cs="Segoe UI"/>
          <w:i w:val="0"/>
          <w:iCs w:val="0"/>
          <w:caps w:val="0"/>
          <w:color w:val="172B4D"/>
          <w:spacing w:val="-2"/>
          <w:sz w:val="28"/>
          <w:szCs w:val="28"/>
          <w:u w:val="none"/>
          <w:shd w:val="clear" w:fill="FFFFFF"/>
          <w:lang w:eastAsia="zh-CN"/>
        </w:rPr>
      </w:pPr>
    </w:p>
    <w:p w14:paraId="6F0E865B">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32508"/>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615E15DC">
      <w:pPr>
        <w:pStyle w:val="3"/>
        <w:spacing w:before="156" w:after="156"/>
        <w:rPr>
          <w:rFonts w:hint="eastAsia" w:ascii="Segoe UI" w:hAnsi="Segoe UI" w:eastAsia="宋体" w:cs="Segoe UI"/>
          <w:color w:val="172B4D"/>
          <w:spacing w:val="-2"/>
          <w:sz w:val="28"/>
          <w:szCs w:val="28"/>
          <w:shd w:val="clear" w:color="auto" w:fill="FFFFFF"/>
          <w:lang w:val="en-US" w:eastAsia="zh-CN"/>
        </w:rPr>
      </w:pPr>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w:t>
      </w:r>
      <w:r>
        <w:rPr>
          <w:rStyle w:val="14"/>
          <w:rFonts w:hint="eastAsia" w:ascii="Segoe UI" w:hAnsi="Segoe UI" w:eastAsia="宋体" w:cs="Segoe UI"/>
          <w:color w:val="172B4D"/>
          <w:spacing w:val="-2"/>
          <w:sz w:val="28"/>
          <w:szCs w:val="28"/>
          <w:u w:val="none"/>
          <w:shd w:val="clear" w:color="auto" w:fill="FFFFFF"/>
          <w:lang w:val="en-US" w:eastAsia="zh-CN"/>
        </w:rPr>
        <w:t>Offine_</w:t>
      </w:r>
      <w:r>
        <w:rPr>
          <w:rStyle w:val="14"/>
          <w:rFonts w:hint="eastAsia" w:ascii="Segoe UI" w:hAnsi="Segoe UI" w:eastAsia="Segoe UI" w:cs="Segoe UI"/>
          <w:color w:val="172B4D"/>
          <w:spacing w:val="-2"/>
          <w:sz w:val="28"/>
          <w:szCs w:val="28"/>
          <w:u w:val="none"/>
          <w:shd w:val="clear" w:color="auto" w:fill="FFFFFF"/>
        </w:rPr>
        <w:t>V</w:t>
      </w:r>
      <w:r>
        <w:rPr>
          <w:rStyle w:val="14"/>
          <w:rFonts w:hint="eastAsia" w:ascii="Segoe UI" w:hAnsi="Segoe UI" w:eastAsia="宋体" w:cs="Segoe UI"/>
          <w:color w:val="172B4D"/>
          <w:spacing w:val="-2"/>
          <w:sz w:val="28"/>
          <w:szCs w:val="28"/>
          <w:u w:val="none"/>
          <w:shd w:val="clear" w:color="auto" w:fill="FFFFFF"/>
          <w:lang w:val="en-US" w:eastAsia="zh-CN"/>
        </w:rPr>
        <w:t>2</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5</w:t>
      </w:r>
    </w:p>
    <w:p w14:paraId="7FE7CAE8">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06</w:t>
      </w:r>
      <w:r>
        <w:rPr>
          <w:rFonts w:hint="eastAsia" w:asciiTheme="minorEastAsia" w:hAnsiTheme="minorEastAsia"/>
          <w:sz w:val="24"/>
        </w:rPr>
        <w:t>-</w:t>
      </w:r>
      <w:r>
        <w:rPr>
          <w:rFonts w:hint="eastAsia" w:asciiTheme="minorEastAsia" w:hAnsiTheme="minorEastAsia"/>
          <w:sz w:val="24"/>
          <w:lang w:val="en-US" w:eastAsia="zh-CN"/>
        </w:rPr>
        <w:t>28</w:t>
      </w:r>
      <w:bookmarkStart w:id="5" w:name="_GoBack"/>
      <w:bookmarkEnd w:id="5"/>
    </w:p>
    <w:p w14:paraId="712FB0B7">
      <w:pPr>
        <w:rPr>
          <w:rFonts w:hint="eastAsia"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4C2B901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1、内存、算力、识别效果优化</w:t>
      </w:r>
    </w:p>
    <w:p w14:paraId="19A5928F">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2、自学习优化，避免有时学不成功的问题，优化学习垃圾词/命令词 不能学习或者学习不生效的问题</w:t>
      </w:r>
    </w:p>
    <w:p w14:paraId="2ABE162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3、增加CI1316xP、CI13082的板级配置</w:t>
      </w:r>
    </w:p>
    <w:p w14:paraId="3C2290B1">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4、增加多意图功能 </w:t>
      </w:r>
    </w:p>
    <w:p w14:paraId="0D4B8F3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5、增加自学习+多意图工程，只可以学习唤醒词，另外多意图时有如下细节：</w:t>
      </w:r>
    </w:p>
    <w:p w14:paraId="303A680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（1）、第一个词条是自学习词条，识别到就输出，走自学习流程</w:t>
      </w:r>
    </w:p>
    <w:p w14:paraId="73CC77E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（2）、第一个词条是命令词，不做任何处理；第二个或者第三个词条，根据语义ID做判断，如果为命令词条不做任何处理，如果是自学习词条，就跳过，不记录，不处理</w:t>
      </w:r>
    </w:p>
    <w:p w14:paraId="0D19B56C">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            例如：（打开语音、学习命令词、绿色模式），最终结果输出为（打开语音、绿色模式）</w:t>
      </w:r>
    </w:p>
    <w:p w14:paraId="6FCF09E8">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            例如：（打开语音、学习命令词、全部删除），最终结果输出为（打开语音）</w:t>
      </w:r>
    </w:p>
    <w:p w14:paraId="5FBA63CF">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 xml:space="preserve">  注意：自学习词条的过滤需要表格和代码配合，例如智能管家自学习词条语义ID都为0x00，代码里的pNlpCwslSemanticId变量就要配置为0x00。用户可改表格和代码的匹配值</w:t>
      </w:r>
    </w:p>
    <w:p w14:paraId="4FE8206B">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35DE8A78">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572752C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工具V4.0.4：</w:t>
      </w:r>
    </w:p>
    <w:p w14:paraId="0A3B43F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（1）、增加芯片型号CI13161P、CI13162P、CI23241、CI23242，13321,13322等更多芯片型号选择支持</w:t>
      </w:r>
    </w:p>
    <w:p w14:paraId="5F88113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（2）、工具首页增加菜单栏，可以点击菜单选项进入功能页面</w:t>
      </w:r>
    </w:p>
    <w:p w14:paraId="0124948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（3）、增加擦除设备FLASH的功能</w:t>
      </w:r>
    </w:p>
    <w:p w14:paraId="1FA029B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（4）、增加读设备内固件校验码的功能</w:t>
      </w:r>
    </w:p>
    <w:p w14:paraId="1C3BCFA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（5）、增加显示固件详细信息的功能</w:t>
      </w:r>
    </w:p>
    <w:p w14:paraId="140BDAD4">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（6）、首页菜单栏增加【读设备内SN码】功能。读成功会将SN码显示出来，读失败会提示错误。</w:t>
      </w:r>
    </w:p>
    <w:p w14:paraId="7EFF8F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（7）、CI130X系列、CI13LC系列的所有芯片型号，均支持打包和升级V1固件。</w:t>
      </w:r>
    </w:p>
    <w:p w14:paraId="224AF2C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（8）、升级界面上方增加【升级成功次数】、【升级失败次数】、【清除次数】的功能，同时次数会保存到ini文件内，重启软件会显示之前ini文件保存的次数。</w:t>
      </w:r>
    </w:p>
    <w:p w14:paraId="1A70C7B6">
      <w:pPr>
        <w:rPr>
          <w:rFonts w:hint="default" w:ascii="Segoe UI" w:hAnsi="Segoe UI" w:eastAsia="宋体" w:cs="Segoe UI"/>
          <w:i w:val="0"/>
          <w:iCs w:val="0"/>
          <w:caps w:val="0"/>
          <w:color w:val="172B4D"/>
          <w:spacing w:val="-2"/>
          <w:sz w:val="28"/>
          <w:szCs w:val="28"/>
          <w:u w:val="none"/>
          <w:shd w:val="clear" w:fill="FFFFFF"/>
          <w:lang w:val="en-US" w:eastAsia="zh-CN"/>
        </w:rPr>
      </w:pPr>
    </w:p>
    <w:p w14:paraId="7B299FE0">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9379"/>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w:t>
      </w:r>
      <w:r>
        <w:rPr>
          <w:rStyle w:val="14"/>
          <w:rFonts w:hint="eastAsia" w:ascii="Segoe UI" w:hAnsi="Segoe UI" w:eastAsia="宋体" w:cs="Segoe UI"/>
          <w:color w:val="172B4D"/>
          <w:spacing w:val="-2"/>
          <w:sz w:val="28"/>
          <w:szCs w:val="28"/>
          <w:u w:val="none"/>
          <w:shd w:val="clear" w:color="auto" w:fill="FFFFFF"/>
          <w:lang w:val="en-US" w:eastAsia="zh-CN"/>
        </w:rPr>
        <w:t>Offine_</w:t>
      </w:r>
      <w:r>
        <w:rPr>
          <w:rStyle w:val="14"/>
          <w:rFonts w:hint="eastAsia" w:ascii="Segoe UI" w:hAnsi="Segoe UI" w:eastAsia="Segoe UI" w:cs="Segoe UI"/>
          <w:color w:val="172B4D"/>
          <w:spacing w:val="-2"/>
          <w:sz w:val="28"/>
          <w:szCs w:val="28"/>
          <w:u w:val="none"/>
          <w:shd w:val="clear" w:color="auto" w:fill="FFFFFF"/>
        </w:rPr>
        <w:t>V</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4</w:t>
      </w:r>
      <w:bookmarkEnd w:id="2"/>
    </w:p>
    <w:p w14:paraId="4D88A159">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05</w:t>
      </w:r>
    </w:p>
    <w:p w14:paraId="59FBC703">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52AD58B3">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识别优化，模型适配pro4</w:t>
      </w:r>
    </w:p>
    <w:p w14:paraId="28E75CF5">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支持命令词自学习功能，</w:t>
      </w:r>
    </w:p>
    <w:p w14:paraId="299CAB72">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增加13242及更多型号的板级配置</w:t>
      </w:r>
    </w:p>
    <w:p w14:paraId="4CCB1FC0">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改对pro4模型的支持：</w:t>
      </w:r>
    </w:p>
    <w:p w14:paraId="3362592E">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增加获取帧能量的结果</w:t>
      </w:r>
    </w:p>
    <w:p w14:paraId="131454B8">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特别注意，自适应cnt宏定义默认开启：ADAPTIVE_CNT_ENABLE，如需要提升识别相应速度，需要该宏定义设置0和注意调节cmd_info 中的特殊词计数数值</w:t>
      </w:r>
    </w:p>
    <w:p w14:paraId="7B18D305">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3CCCA60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打包工具升级为V3.9.7：</w:t>
      </w:r>
    </w:p>
    <w:p w14:paraId="00FFCE2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1、提升兼容性</w:t>
      </w:r>
    </w:p>
    <w:p w14:paraId="47A263F4">
      <w:pPr>
        <w:rPr>
          <w:rFonts w:hint="default"/>
          <w:lang w:val="en-US" w:eastAsia="zh-CN"/>
        </w:rPr>
      </w:pPr>
    </w:p>
    <w:p w14:paraId="6E18F114">
      <w:pPr>
        <w:pStyle w:val="3"/>
        <w:spacing w:before="156" w:after="156"/>
        <w:rPr>
          <w:rFonts w:hint="default" w:ascii="Segoe UI" w:hAnsi="Segoe UI" w:eastAsia="宋体" w:cs="Segoe UI"/>
          <w:color w:val="172B4D"/>
          <w:spacing w:val="-2"/>
          <w:sz w:val="28"/>
          <w:szCs w:val="28"/>
          <w:shd w:val="clear" w:color="auto" w:fill="FFFFFF"/>
          <w:lang w:val="en-US" w:eastAsia="zh-CN"/>
        </w:rPr>
      </w:pPr>
      <w:bookmarkStart w:id="3" w:name="_Toc17928"/>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_SDK_V</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宋体" w:cs="Segoe UI"/>
          <w:color w:val="172B4D"/>
          <w:spacing w:val="-2"/>
          <w:sz w:val="28"/>
          <w:szCs w:val="28"/>
          <w:u w:val="none"/>
          <w:shd w:val="clear" w:color="auto" w:fill="FFFFFF"/>
        </w:rPr>
        <w:fldChar w:fldCharType="end"/>
      </w:r>
      <w:bookmarkEnd w:id="3"/>
    </w:p>
    <w:p w14:paraId="3D120273">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07</w:t>
      </w:r>
      <w:r>
        <w:rPr>
          <w:rFonts w:hint="eastAsia" w:asciiTheme="minorEastAsia" w:hAnsiTheme="minorEastAsia"/>
          <w:sz w:val="24"/>
        </w:rPr>
        <w:t>-</w:t>
      </w:r>
      <w:r>
        <w:rPr>
          <w:rFonts w:hint="eastAsia" w:asciiTheme="minorEastAsia" w:hAnsiTheme="minorEastAsia"/>
          <w:sz w:val="24"/>
          <w:lang w:val="en-US" w:eastAsia="zh-CN"/>
        </w:rPr>
        <w:t>10</w:t>
      </w:r>
    </w:p>
    <w:p w14:paraId="7620BD21">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187A5DC2">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修正：串口收到指令被动组合播放，而且组合播放的声音&lt;50ms时，快速发播放指令有概率概率出现死机的情况</w:t>
      </w:r>
    </w:p>
    <w:p w14:paraId="1270A92B">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修改对pro4模型的支持：</w:t>
      </w:r>
    </w:p>
    <w:p w14:paraId="1797D276">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增加支持linux 库</w:t>
      </w:r>
    </w:p>
    <w:p w14:paraId="694C6995">
      <w:pPr>
        <w:rPr>
          <w:rFonts w:hint="default"/>
          <w:lang w:val="en-US" w:eastAsia="zh-CN"/>
        </w:rPr>
      </w:pPr>
    </w:p>
    <w:p w14:paraId="1E29528E">
      <w:pPr>
        <w:pStyle w:val="3"/>
        <w:spacing w:before="156" w:after="156"/>
        <w:rPr>
          <w:rFonts w:hint="default" w:ascii="Segoe UI" w:hAnsi="Segoe UI" w:eastAsia="宋体" w:cs="Segoe UI"/>
          <w:color w:val="172B4D"/>
          <w:spacing w:val="-2"/>
          <w:sz w:val="28"/>
          <w:szCs w:val="28"/>
          <w:shd w:val="clear" w:color="auto" w:fill="FFFFFF"/>
          <w:lang w:val="en-US" w:eastAsia="zh-CN"/>
        </w:rPr>
      </w:pPr>
      <w:bookmarkStart w:id="4" w:name="_Toc28220"/>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w:t>
      </w:r>
      <w:r>
        <w:rPr>
          <w:rStyle w:val="14"/>
          <w:rFonts w:hint="eastAsia" w:ascii="Segoe UI" w:hAnsi="Segoe UI" w:eastAsia="宋体" w:cs="Segoe UI"/>
          <w:color w:val="172B4D"/>
          <w:spacing w:val="-2"/>
          <w:sz w:val="28"/>
          <w:szCs w:val="28"/>
          <w:u w:val="none"/>
          <w:shd w:val="clear" w:color="auto" w:fill="FFFFFF"/>
          <w:lang w:val="en-US" w:eastAsia="zh-CN"/>
        </w:rPr>
        <w:t>LC</w:t>
      </w:r>
      <w:r>
        <w:rPr>
          <w:rStyle w:val="14"/>
          <w:rFonts w:hint="eastAsia" w:ascii="Segoe UI" w:hAnsi="Segoe UI" w:eastAsia="Segoe UI" w:cs="Segoe UI"/>
          <w:color w:val="172B4D"/>
          <w:spacing w:val="-2"/>
          <w:sz w:val="28"/>
          <w:szCs w:val="28"/>
          <w:u w:val="none"/>
          <w:shd w:val="clear" w:color="auto" w:fill="FFFFFF"/>
        </w:rPr>
        <w:t>_SDK_V</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7</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_Alpha</w:t>
      </w:r>
      <w:bookmarkEnd w:id="4"/>
    </w:p>
    <w:p w14:paraId="01FDFF53">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07</w:t>
      </w:r>
      <w:r>
        <w:rPr>
          <w:rFonts w:hint="eastAsia" w:asciiTheme="minorEastAsia" w:hAnsiTheme="minorEastAsia"/>
          <w:sz w:val="24"/>
        </w:rPr>
        <w:t>-</w:t>
      </w:r>
      <w:r>
        <w:rPr>
          <w:rFonts w:hint="eastAsia" w:asciiTheme="minorEastAsia" w:hAnsiTheme="minorEastAsia"/>
          <w:sz w:val="24"/>
          <w:lang w:val="en-US" w:eastAsia="zh-CN"/>
        </w:rPr>
        <w:t>02</w:t>
      </w:r>
    </w:p>
    <w:p w14:paraId="37A26CC7">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14:paraId="2BA21AD2">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初版CI13LC系列的sdk Alpha 版本，支持CI13161/CI13162/CI13241/CI13242；</w:t>
      </w:r>
    </w:p>
    <w:p w14:paraId="6659CC80">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该SDK 支持pro，pro2，pro3，pro4等不同格式的模型，</w:t>
      </w:r>
      <w:r>
        <w:rPr>
          <w:rFonts w:hint="eastAsia" w:cs="Segoe UI" w:asciiTheme="minorEastAsia" w:hAnsiTheme="minorEastAsia"/>
          <w:color w:val="000000"/>
          <w:kern w:val="0"/>
          <w:sz w:val="16"/>
          <w:szCs w:val="16"/>
          <w:shd w:val="clear" w:color="auto" w:fill="FFFFFF"/>
          <w:lang w:val="en-US" w:eastAsia="zh-CN"/>
        </w:rPr>
        <w:fldChar w:fldCharType="begin"/>
      </w:r>
      <w:r>
        <w:rPr>
          <w:rFonts w:hint="eastAsia" w:cs="Segoe UI" w:asciiTheme="minorEastAsia" w:hAnsiTheme="minorEastAsia"/>
          <w:color w:val="000000"/>
          <w:kern w:val="0"/>
          <w:sz w:val="16"/>
          <w:szCs w:val="16"/>
          <w:shd w:val="clear" w:color="auto" w:fill="FFFFFF"/>
          <w:lang w:val="en-US" w:eastAsia="zh-CN"/>
        </w:rPr>
        <w:instrText xml:space="preserve"> HYPERLINK "https://document.chipintelli.com/%E8%BD%AF%E4%BB%B6%E5%BC%80%E5%8F%91/SDK/CI13LC%E8%8A%AF%E7%89%87SDK/components/%E8%AF%AD%E9%9F%B3%E8%AF%86%E5%88%AB%E4%BD%BF%E7%94%A8%E8%AF%B4%E6%98%8E/" \l "4" </w:instrText>
      </w:r>
      <w:r>
        <w:rPr>
          <w:rFonts w:hint="eastAsia" w:cs="Segoe UI" w:asciiTheme="minorEastAsia" w:hAnsiTheme="minorEastAsia"/>
          <w:color w:val="000000"/>
          <w:kern w:val="0"/>
          <w:sz w:val="16"/>
          <w:szCs w:val="16"/>
          <w:shd w:val="clear" w:color="auto" w:fill="FFFFFF"/>
          <w:lang w:val="en-US" w:eastAsia="zh-CN"/>
        </w:rPr>
        <w:fldChar w:fldCharType="separate"/>
      </w:r>
      <w:r>
        <w:rPr>
          <w:rStyle w:val="14"/>
          <w:rFonts w:hint="eastAsia" w:cs="Segoe UI" w:asciiTheme="minorEastAsia" w:hAnsiTheme="minorEastAsia"/>
          <w:color w:val="000000"/>
          <w:kern w:val="0"/>
          <w:sz w:val="16"/>
          <w:szCs w:val="16"/>
          <w:shd w:val="clear" w:color="auto" w:fill="FFFFFF"/>
          <w:lang w:val="en-US" w:eastAsia="zh-CN"/>
        </w:rPr>
        <w:t>模型的选择方法</w:t>
      </w:r>
      <w:r>
        <w:rPr>
          <w:rFonts w:hint="eastAsia" w:cs="Segoe UI" w:asciiTheme="minorEastAsia" w:hAnsiTheme="minorEastAsia"/>
          <w:color w:val="000000"/>
          <w:kern w:val="0"/>
          <w:sz w:val="16"/>
          <w:szCs w:val="16"/>
          <w:shd w:val="clear" w:color="auto" w:fill="FFFFFF"/>
          <w:lang w:val="en-US" w:eastAsia="zh-CN"/>
        </w:rPr>
        <w:fldChar w:fldCharType="end"/>
      </w:r>
      <w:r>
        <w:rPr>
          <w:rFonts w:hint="eastAsia" w:cs="Segoe UI" w:asciiTheme="minorEastAsia" w:hAnsiTheme="minorEastAsia"/>
          <w:color w:val="000000"/>
          <w:kern w:val="0"/>
          <w:sz w:val="16"/>
          <w:szCs w:val="16"/>
          <w:shd w:val="clear" w:color="auto" w:fill="FFFFFF"/>
          <w:lang w:val="en-US" w:eastAsia="zh-CN"/>
        </w:rPr>
        <w:t>：</w:t>
      </w:r>
    </w:p>
    <w:p w14:paraId="6EB408AE">
      <w:pPr>
        <w:numPr>
          <w:ilvl w:val="0"/>
          <w:numId w:val="0"/>
        </w:numPr>
        <w:rPr>
          <w:rFonts w:hint="eastAsia" w:cs="Segoe UI" w:asciiTheme="minorEastAsia" w:hAnsiTheme="minorEastAsia"/>
          <w:color w:val="000000"/>
          <w:kern w:val="0"/>
          <w:sz w:val="16"/>
          <w:szCs w:val="16"/>
          <w:shd w:val="clear" w:color="auto" w:fill="FFFFFF"/>
          <w:lang w:val="en-US" w:eastAsia="zh-CN"/>
        </w:rPr>
      </w:pPr>
      <w:r>
        <w:drawing>
          <wp:inline distT="0" distB="0" distL="114300" distR="114300">
            <wp:extent cx="3538855" cy="1957705"/>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538855" cy="1957705"/>
                    </a:xfrm>
                    <a:prstGeom prst="rect">
                      <a:avLst/>
                    </a:prstGeom>
                    <a:noFill/>
                    <a:ln>
                      <a:noFill/>
                    </a:ln>
                  </pic:spPr>
                </pic:pic>
              </a:graphicData>
            </a:graphic>
          </wp:inline>
        </w:drawing>
      </w:r>
    </w:p>
    <w:p w14:paraId="0B435A73">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1DD30">
    <w:pPr>
      <w:pStyle w:val="4"/>
      <w:jc w:val="center"/>
      <w:rPr>
        <w:b/>
        <w:bCs/>
      </w:rPr>
    </w:pPr>
    <w:r>
      <w:rPr>
        <w:b/>
        <w:color w:val="000000"/>
        <w:shd w:val="clear" w:color="auto" w:fill="FFFFFF"/>
      </w:rPr>
      <w:t>Chipintelli Technology Co., Ltd.</w:t>
    </w:r>
  </w:p>
  <w:p w14:paraId="006DF58B">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32B7B4FF">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640E7">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29ACAA8F">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676FD"/>
    <w:multiLevelType w:val="singleLevel"/>
    <w:tmpl w:val="CAC676FD"/>
    <w:lvl w:ilvl="0" w:tentative="0">
      <w:start w:val="1"/>
      <w:numFmt w:val="decimal"/>
      <w:suff w:val="nothing"/>
      <w:lvlText w:val="%1、"/>
      <w:lvlJc w:val="left"/>
    </w:lvl>
  </w:abstractNum>
  <w:abstractNum w:abstractNumId="1">
    <w:nsid w:val="233AB292"/>
    <w:multiLevelType w:val="singleLevel"/>
    <w:tmpl w:val="233AB292"/>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0E4AD2"/>
    <w:rsid w:val="001C3781"/>
    <w:rsid w:val="002178B5"/>
    <w:rsid w:val="00423EC5"/>
    <w:rsid w:val="00427E8B"/>
    <w:rsid w:val="00430357"/>
    <w:rsid w:val="005601F6"/>
    <w:rsid w:val="00694D18"/>
    <w:rsid w:val="006B31C3"/>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364FFD"/>
    <w:rsid w:val="0C4E2ABD"/>
    <w:rsid w:val="0CC05978"/>
    <w:rsid w:val="0CFB0C60"/>
    <w:rsid w:val="0D5F77B8"/>
    <w:rsid w:val="0D774F56"/>
    <w:rsid w:val="0D8B122D"/>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F04D87"/>
    <w:rsid w:val="1988673C"/>
    <w:rsid w:val="19B34808"/>
    <w:rsid w:val="1A56522C"/>
    <w:rsid w:val="1AFF658A"/>
    <w:rsid w:val="1B506DE6"/>
    <w:rsid w:val="1C167D37"/>
    <w:rsid w:val="1C5F19D6"/>
    <w:rsid w:val="1CD754BE"/>
    <w:rsid w:val="1CE862F3"/>
    <w:rsid w:val="1DB3149D"/>
    <w:rsid w:val="1DCE2F9D"/>
    <w:rsid w:val="1E2E4FAC"/>
    <w:rsid w:val="1E735C0E"/>
    <w:rsid w:val="1E896EE1"/>
    <w:rsid w:val="1EAC14BD"/>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9B6BB5"/>
    <w:rsid w:val="33253CA1"/>
    <w:rsid w:val="333E442F"/>
    <w:rsid w:val="33512A5A"/>
    <w:rsid w:val="3393144E"/>
    <w:rsid w:val="34831D7A"/>
    <w:rsid w:val="34F367B4"/>
    <w:rsid w:val="3575771D"/>
    <w:rsid w:val="35D002D1"/>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9F3FB7"/>
    <w:rsid w:val="46AA6C08"/>
    <w:rsid w:val="46B152E7"/>
    <w:rsid w:val="476963F9"/>
    <w:rsid w:val="476B1947"/>
    <w:rsid w:val="47774F8E"/>
    <w:rsid w:val="47B702BF"/>
    <w:rsid w:val="47C8415F"/>
    <w:rsid w:val="47D14C87"/>
    <w:rsid w:val="484926E8"/>
    <w:rsid w:val="49610076"/>
    <w:rsid w:val="4A6E1F3B"/>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036A21"/>
    <w:rsid w:val="51A75A35"/>
    <w:rsid w:val="51F318AD"/>
    <w:rsid w:val="52366C61"/>
    <w:rsid w:val="52766215"/>
    <w:rsid w:val="52F12681"/>
    <w:rsid w:val="534D2966"/>
    <w:rsid w:val="53BF0089"/>
    <w:rsid w:val="543E186C"/>
    <w:rsid w:val="55494E87"/>
    <w:rsid w:val="56B17AC8"/>
    <w:rsid w:val="56B30D9D"/>
    <w:rsid w:val="56F953BC"/>
    <w:rsid w:val="56FF2442"/>
    <w:rsid w:val="576E6AFE"/>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0F26A0"/>
    <w:rsid w:val="65374AA6"/>
    <w:rsid w:val="65AB5ED4"/>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B3161"/>
    <w:rsid w:val="761C3254"/>
    <w:rsid w:val="76AE6010"/>
    <w:rsid w:val="76D06001"/>
    <w:rsid w:val="76FD0D45"/>
    <w:rsid w:val="770F1189"/>
    <w:rsid w:val="77212C85"/>
    <w:rsid w:val="772D44F9"/>
    <w:rsid w:val="777B7526"/>
    <w:rsid w:val="780C5851"/>
    <w:rsid w:val="793F01CF"/>
    <w:rsid w:val="7993715F"/>
    <w:rsid w:val="7A216ADD"/>
    <w:rsid w:val="7AFE32DE"/>
    <w:rsid w:val="7B37738C"/>
    <w:rsid w:val="7B504608"/>
    <w:rsid w:val="7B99559A"/>
    <w:rsid w:val="7BA160B4"/>
    <w:rsid w:val="7BCD44EC"/>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autoRedefine/>
    <w:qFormat/>
    <w:uiPriority w:val="99"/>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autoRedefine/>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character" w:customStyle="1" w:styleId="16">
    <w:name w:val="页脚 字符"/>
    <w:link w:val="4"/>
    <w:autoRedefine/>
    <w:qFormat/>
    <w:uiPriority w:val="99"/>
    <w:rPr>
      <w:rFonts w:asciiTheme="minorHAnsi" w:hAnsiTheme="minorHAnsi" w:eastAsiaTheme="minorEastAsia" w:cstheme="minorBidi"/>
      <w:kern w:val="2"/>
      <w:sz w:val="18"/>
      <w:szCs w:val="24"/>
    </w:rPr>
  </w:style>
  <w:style w:type="paragraph" w:customStyle="1" w:styleId="17">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135</Words>
  <Characters>317</Characters>
  <Lines>2</Lines>
  <Paragraphs>1</Paragraphs>
  <TotalTime>15</TotalTime>
  <ScaleCrop>false</ScaleCrop>
  <LinksUpToDate>false</LinksUpToDate>
  <CharactersWithSpaces>336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2025-06-28T08:58:02Z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C03C67862F3E45689C514713A8AC78B1_13</vt:lpwstr>
  </property>
  <property fmtid="{D5CDD505-2E9C-101B-9397-08002B2CF9AE}" pid="4" name="KSOTemplateDocerSaveRecord">
    <vt:lpwstr>eyJoZGlkIjoiMmNiZTQ2NjVmYmJmMGNlZjIwZDI1NTI1ODEwMzlmYzciLCJ1c2VySWQiOiIyODE1MTIxNTIifQ==</vt:lpwstr>
  </property>
</Properties>
</file>