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45306">
      <w:pPr>
        <w:spacing w:line="240" w:lineRule="auto"/>
        <w:jc w:val="center"/>
        <w:rPr>
          <w:rFonts w:hint="eastAsia" w:ascii="微软雅黑 Light" w:hAnsi="微软雅黑 Light" w:eastAsia="微软雅黑 Light" w:cs="微软雅黑 Light"/>
          <w:b/>
          <w:bCs/>
          <w:sz w:val="32"/>
          <w:szCs w:val="32"/>
        </w:rPr>
      </w:pPr>
    </w:p>
    <w:p w14:paraId="4EDAEF27">
      <w:pPr>
        <w:spacing w:line="240" w:lineRule="auto"/>
        <w:jc w:val="center"/>
        <w:rPr>
          <w:rFonts w:hint="eastAsia" w:ascii="微软雅黑 Light" w:hAnsi="微软雅黑 Light" w:eastAsia="微软雅黑 Light" w:cs="微软雅黑 Light"/>
          <w:b/>
          <w:bCs/>
          <w:sz w:val="32"/>
          <w:szCs w:val="32"/>
        </w:rPr>
      </w:pPr>
    </w:p>
    <w:p w14:paraId="760A6A8C">
      <w:pPr>
        <w:spacing w:line="240" w:lineRule="auto"/>
        <w:jc w:val="center"/>
        <w:rPr>
          <w:rFonts w:hint="eastAsia" w:ascii="微软雅黑 Light" w:hAnsi="微软雅黑 Light" w:eastAsia="微软雅黑 Light" w:cs="微软雅黑 Light"/>
          <w:b/>
          <w:bCs/>
          <w:sz w:val="32"/>
          <w:szCs w:val="32"/>
        </w:rPr>
      </w:pPr>
    </w:p>
    <w:p w14:paraId="29D44721">
      <w:pPr>
        <w:spacing w:line="240" w:lineRule="auto"/>
        <w:jc w:val="center"/>
        <w:rPr>
          <w:rFonts w:hint="eastAsia" w:ascii="微软雅黑 Light" w:hAnsi="微软雅黑 Light" w:eastAsia="微软雅黑 Light" w:cs="微软雅黑 Light"/>
          <w:b/>
          <w:bCs/>
          <w:sz w:val="32"/>
          <w:szCs w:val="32"/>
        </w:rPr>
      </w:pPr>
    </w:p>
    <w:p w14:paraId="30A24234">
      <w:pPr>
        <w:spacing w:line="240" w:lineRule="auto"/>
        <w:jc w:val="center"/>
        <w:rPr>
          <w:rFonts w:hint="eastAsia" w:ascii="微软雅黑 Light" w:hAnsi="微软雅黑 Light" w:eastAsia="微软雅黑 Light" w:cs="微软雅黑 Light"/>
          <w:b/>
          <w:bCs/>
          <w:sz w:val="32"/>
          <w:szCs w:val="32"/>
        </w:rPr>
      </w:pPr>
    </w:p>
    <w:p w14:paraId="27762FC6">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CI23LC BLE SDK  更新记录</w:t>
      </w:r>
    </w:p>
    <w:p w14:paraId="1E7EA117">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41D5AB9A">
      <w:pPr>
        <w:spacing w:line="240" w:lineRule="auto"/>
        <w:jc w:val="center"/>
        <w:rPr>
          <w:rFonts w:hint="eastAsia" w:ascii="微软雅黑 Light" w:hAnsi="微软雅黑 Light" w:eastAsia="微软雅黑 Light" w:cs="微软雅黑 Light"/>
          <w:b/>
          <w:bCs/>
          <w:sz w:val="32"/>
          <w:szCs w:val="32"/>
          <w:lang w:val="en-US" w:eastAsia="zh-CN"/>
        </w:rPr>
      </w:pPr>
    </w:p>
    <w:p w14:paraId="38EC5AB6">
      <w:pPr>
        <w:spacing w:line="240" w:lineRule="auto"/>
        <w:jc w:val="center"/>
        <w:rPr>
          <w:rFonts w:hint="eastAsia" w:ascii="微软雅黑 Light" w:hAnsi="微软雅黑 Light" w:eastAsia="微软雅黑 Light" w:cs="微软雅黑 Light"/>
          <w:b/>
          <w:bCs/>
          <w:sz w:val="32"/>
          <w:szCs w:val="32"/>
        </w:rPr>
      </w:pPr>
    </w:p>
    <w:p w14:paraId="4BB51660">
      <w:pPr>
        <w:spacing w:line="240" w:lineRule="auto"/>
        <w:jc w:val="center"/>
        <w:rPr>
          <w:rFonts w:hint="eastAsia" w:ascii="微软雅黑 Light" w:hAnsi="微软雅黑 Light" w:eastAsia="微软雅黑 Light" w:cs="微软雅黑 Light"/>
          <w:b/>
          <w:bCs/>
          <w:sz w:val="32"/>
          <w:szCs w:val="32"/>
        </w:rPr>
      </w:pPr>
    </w:p>
    <w:p w14:paraId="205541D5">
      <w:pPr>
        <w:spacing w:line="240" w:lineRule="auto"/>
        <w:jc w:val="center"/>
        <w:rPr>
          <w:rFonts w:hint="eastAsia" w:ascii="微软雅黑 Light" w:hAnsi="微软雅黑 Light" w:eastAsia="微软雅黑 Light" w:cs="微软雅黑 Light"/>
          <w:b/>
          <w:bCs/>
          <w:sz w:val="32"/>
          <w:szCs w:val="32"/>
        </w:rPr>
      </w:pPr>
    </w:p>
    <w:p w14:paraId="3D3C726F">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29"/>
        <w:gridCol w:w="2217"/>
        <w:gridCol w:w="2130"/>
        <w:gridCol w:w="2143"/>
      </w:tblGrid>
      <w:tr w14:paraId="4B56A3FD">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266E64C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1F98E90">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vAlign w:val="center"/>
          </w:tcPr>
          <w:p w14:paraId="0757244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14:paraId="48820D43">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14:paraId="15C37197">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7" w:type="pct"/>
            <w:tcBorders>
              <w:top w:val="nil"/>
              <w:left w:val="nil"/>
              <w:bottom w:val="single" w:color="auto" w:sz="4" w:space="0"/>
              <w:right w:val="single" w:color="auto" w:sz="4" w:space="0"/>
            </w:tcBorders>
            <w:vAlign w:val="center"/>
          </w:tcPr>
          <w:p w14:paraId="1546275A">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45A613C4">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vAlign w:val="center"/>
          </w:tcPr>
          <w:p w14:paraId="7EBCF602">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1.1.12</w:t>
            </w:r>
          </w:p>
        </w:tc>
        <w:tc>
          <w:tcPr>
            <w:tcW w:w="1301" w:type="pct"/>
            <w:tcBorders>
              <w:top w:val="nil"/>
              <w:left w:val="nil"/>
              <w:bottom w:val="single" w:color="auto" w:sz="4" w:space="0"/>
              <w:right w:val="single" w:color="auto" w:sz="4" w:space="0"/>
            </w:tcBorders>
            <w:vAlign w:val="center"/>
          </w:tcPr>
          <w:p w14:paraId="5C966542">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2AB576B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Alpha  版本</w:t>
            </w:r>
          </w:p>
        </w:tc>
        <w:tc>
          <w:tcPr>
            <w:tcW w:w="1257" w:type="pct"/>
            <w:tcBorders>
              <w:top w:val="nil"/>
              <w:left w:val="nil"/>
              <w:bottom w:val="single" w:color="auto" w:sz="4" w:space="0"/>
              <w:right w:val="single" w:color="auto" w:sz="4" w:space="0"/>
            </w:tcBorders>
            <w:vAlign w:val="center"/>
          </w:tcPr>
          <w:p w14:paraId="262FCF2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10</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18</w:t>
            </w:r>
          </w:p>
        </w:tc>
      </w:tr>
      <w:tr w14:paraId="222D88D1">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shd w:val="clear"/>
            <w:vAlign w:val="center"/>
          </w:tcPr>
          <w:p w14:paraId="7EC20503">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1.2.2</w:t>
            </w:r>
          </w:p>
        </w:tc>
        <w:tc>
          <w:tcPr>
            <w:tcW w:w="1301" w:type="pct"/>
            <w:tcBorders>
              <w:top w:val="nil"/>
              <w:left w:val="nil"/>
              <w:bottom w:val="single" w:color="auto" w:sz="4" w:space="0"/>
              <w:right w:val="single" w:color="auto" w:sz="4" w:space="0"/>
            </w:tcBorders>
            <w:shd w:val="clear"/>
            <w:vAlign w:val="center"/>
          </w:tcPr>
          <w:p w14:paraId="741F7B8F">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shd w:val="clear"/>
            <w:vAlign w:val="center"/>
          </w:tcPr>
          <w:p w14:paraId="35BBE2A2">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新增功能</w:t>
            </w:r>
          </w:p>
        </w:tc>
        <w:tc>
          <w:tcPr>
            <w:tcW w:w="1257" w:type="pct"/>
            <w:tcBorders>
              <w:top w:val="nil"/>
              <w:left w:val="nil"/>
              <w:bottom w:val="single" w:color="auto" w:sz="4" w:space="0"/>
              <w:right w:val="single" w:color="auto" w:sz="4" w:space="0"/>
            </w:tcBorders>
            <w:shd w:val="clear"/>
            <w:vAlign w:val="center"/>
          </w:tcPr>
          <w:p w14:paraId="5F5FF745">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12</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p>
        </w:tc>
      </w:tr>
      <w:tr w14:paraId="650280FC">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vAlign w:val="center"/>
          </w:tcPr>
          <w:p w14:paraId="78726E2A">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single" w:color="auto" w:sz="4" w:space="0"/>
              <w:right w:val="single" w:color="auto" w:sz="4" w:space="0"/>
            </w:tcBorders>
            <w:vAlign w:val="center"/>
          </w:tcPr>
          <w:p w14:paraId="37CA444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0" w:type="pct"/>
            <w:tcBorders>
              <w:top w:val="nil"/>
              <w:left w:val="nil"/>
              <w:bottom w:val="single" w:color="auto" w:sz="4" w:space="0"/>
              <w:right w:val="single" w:color="auto" w:sz="4" w:space="0"/>
            </w:tcBorders>
            <w:vAlign w:val="center"/>
          </w:tcPr>
          <w:p w14:paraId="6566C17B">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7" w:type="pct"/>
            <w:tcBorders>
              <w:top w:val="nil"/>
              <w:left w:val="nil"/>
              <w:bottom w:val="single" w:color="auto" w:sz="4" w:space="0"/>
              <w:right w:val="single" w:color="auto" w:sz="4" w:space="0"/>
            </w:tcBorders>
            <w:vAlign w:val="center"/>
          </w:tcPr>
          <w:p w14:paraId="34D7A963">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r>
    </w:tbl>
    <w:p w14:paraId="2F7EBE61">
      <w:pPr>
        <w:spacing w:line="240" w:lineRule="auto"/>
        <w:rPr>
          <w:rFonts w:hint="default" w:ascii="微软雅黑 Light" w:hAnsi="微软雅黑 Light" w:eastAsia="微软雅黑 Light" w:cs="微软雅黑 Light"/>
          <w:b/>
          <w:bCs/>
          <w:sz w:val="32"/>
          <w:szCs w:val="32"/>
          <w:lang w:val="en-US" w:eastAsia="zh-CN"/>
        </w:rPr>
      </w:pPr>
      <w:r>
        <w:rPr>
          <w:rFonts w:hint="eastAsia" w:ascii="微软雅黑 Light" w:hAnsi="微软雅黑 Light" w:eastAsia="微软雅黑 Light" w:cs="微软雅黑 Light"/>
          <w:b/>
          <w:bCs/>
          <w:sz w:val="32"/>
          <w:szCs w:val="32"/>
          <w:lang w:val="en-US" w:eastAsia="zh-CN"/>
        </w:rPr>
        <w:t xml:space="preserve">  </w:t>
      </w:r>
    </w:p>
    <w:p w14:paraId="4A7587B6">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268FE92A">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16828A0C">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15FBE0A6">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_Toc17462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_Toc17462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3832AAFB">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_Toc29067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_Toc29067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593393FD">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_Toc10255 </w:instrText>
          </w:r>
          <w:r>
            <w:rPr>
              <w:rFonts w:hint="eastAsia" w:ascii="微软雅黑 Light" w:hAnsi="微软雅黑 Light" w:eastAsia="微软雅黑 Light" w:cs="微软雅黑 Light"/>
              <w:bCs/>
              <w:szCs w:val="52"/>
            </w:rPr>
            <w:fldChar w:fldCharType="separate"/>
          </w:r>
          <w:r>
            <w:rPr>
              <w:rFonts w:hint="eastAsia"/>
            </w:rPr>
            <w:t>CI23LC_SDK_BLE_V1.</w:t>
          </w:r>
          <w:r>
            <w:rPr>
              <w:rFonts w:hint="eastAsia"/>
              <w:lang w:val="en-US" w:eastAsia="zh-CN"/>
            </w:rPr>
            <w:t>2</w:t>
          </w:r>
          <w:r>
            <w:rPr>
              <w:rFonts w:hint="eastAsia"/>
            </w:rPr>
            <w:t>.2</w:t>
          </w:r>
          <w:r>
            <w:tab/>
          </w:r>
          <w:r>
            <w:fldChar w:fldCharType="begin"/>
          </w:r>
          <w:r>
            <w:instrText xml:space="preserve"> PAGEREF _Toc10255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79A140AC">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_Toc4712 </w:instrText>
          </w:r>
          <w:r>
            <w:rPr>
              <w:rFonts w:hint="eastAsia" w:ascii="微软雅黑 Light" w:hAnsi="微软雅黑 Light" w:eastAsia="微软雅黑 Light" w:cs="微软雅黑 Light"/>
              <w:bCs/>
              <w:szCs w:val="52"/>
            </w:rPr>
            <w:fldChar w:fldCharType="separate"/>
          </w:r>
          <w:r>
            <w:rPr>
              <w:rFonts w:hint="eastAsia"/>
            </w:rPr>
            <w:t>CI23LC_SDK_BLE_V1.1.12_alpha</w:t>
          </w:r>
          <w:r>
            <w:tab/>
          </w:r>
          <w:r>
            <w:fldChar w:fldCharType="begin"/>
          </w:r>
          <w:r>
            <w:instrText xml:space="preserve"> PAGEREF _Toc4712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55C02C94">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03C624DF">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48736E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17462"/>
      <w:r>
        <w:rPr>
          <w:rFonts w:hint="eastAsia"/>
          <w:lang w:val="en-US" w:eastAsia="zh-CN"/>
        </w:rPr>
        <w:t>一、概述：</w:t>
      </w:r>
      <w:bookmarkEnd w:id="0"/>
    </w:p>
    <w:p w14:paraId="60161219">
      <w:pPr>
        <w:bidi w:val="0"/>
        <w:rPr>
          <w:rFonts w:hint="eastAsia"/>
          <w:lang w:val="en-US" w:eastAsia="zh-CN"/>
        </w:rPr>
      </w:pPr>
      <w:r>
        <w:rPr>
          <w:rFonts w:hint="eastAsia"/>
          <w:lang w:val="en-US" w:eastAsia="zh-CN"/>
        </w:rPr>
        <w:t>1、如果您是第一次使用启英泰伦方案，请点击下载附件说明查看：</w:t>
      </w:r>
    </w:p>
    <w:p w14:paraId="761C2FC8">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775AE203">
      <w:pPr>
        <w:numPr>
          <w:ilvl w:val="0"/>
          <w:numId w:val="1"/>
        </w:numPr>
        <w:bidi w:val="0"/>
        <w:rPr>
          <w:rFonts w:ascii="宋体" w:hAnsi="宋体" w:eastAsia="宋体" w:cs="宋体"/>
          <w:sz w:val="24"/>
          <w:szCs w:val="24"/>
        </w:rPr>
      </w:pPr>
      <w:r>
        <w:rPr>
          <w:rFonts w:hint="eastAsia"/>
          <w:lang w:val="en-US" w:eastAsia="zh-CN"/>
        </w:rPr>
        <w:t>为方便小程序开发，我们提供了小程序开发的sample 例程，详情请参考参考</w:t>
      </w:r>
      <w:r>
        <w:rPr>
          <w:rFonts w:hint="eastAsia"/>
          <w:sz w:val="21"/>
          <w:szCs w:val="21"/>
          <w:lang w:val="en-US" w:eastAsia="zh-CN"/>
        </w:rPr>
        <w:t>：</w:t>
      </w:r>
      <w:r>
        <w:rPr>
          <w:rFonts w:ascii="宋体" w:hAnsi="宋体" w:eastAsia="宋体" w:cs="宋体"/>
          <w:sz w:val="21"/>
          <w:szCs w:val="21"/>
        </w:rPr>
        <w:fldChar w:fldCharType="begin"/>
      </w:r>
      <w:r>
        <w:rPr>
          <w:rFonts w:ascii="宋体" w:hAnsi="宋体" w:eastAsia="宋体" w:cs="宋体"/>
          <w:sz w:val="21"/>
          <w:szCs w:val="21"/>
        </w:rPr>
        <w:instrText xml:space="preserve"> HYPERLINK "https://document.chipintelli.com/%E8%BD%AF%E4%BB%B6%E5%BC%80%E5%8F%91/SDK/CI23LC%E8%8A%AF%E7%89%87SDK/%E8%93%9D%E7%89%99%E5%8A%9F%E8%83%BD%E5%BC%80%E5%8F%91/CI23LC%E7%B3%BB%E5%88%97BLE%E8%93%9D%E7%89%99%E5%BC%80%E5%8F%91%E8%AF%B4%E6%98%8E/" </w:instrText>
      </w:r>
      <w:r>
        <w:rPr>
          <w:rFonts w:ascii="宋体" w:hAnsi="宋体" w:eastAsia="宋体" w:cs="宋体"/>
          <w:sz w:val="21"/>
          <w:szCs w:val="21"/>
        </w:rPr>
        <w:fldChar w:fldCharType="separate"/>
      </w:r>
      <w:r>
        <w:rPr>
          <w:rStyle w:val="14"/>
          <w:rFonts w:ascii="宋体" w:hAnsi="宋体" w:eastAsia="宋体" w:cs="宋体"/>
          <w:sz w:val="21"/>
          <w:szCs w:val="21"/>
        </w:rPr>
        <w:t>CI23LC系列BLE蓝牙开发说明 - 启英泰伦文档中心</w:t>
      </w:r>
      <w:r>
        <w:rPr>
          <w:rFonts w:ascii="宋体" w:hAnsi="宋体" w:eastAsia="宋体" w:cs="宋体"/>
          <w:sz w:val="21"/>
          <w:szCs w:val="21"/>
        </w:rPr>
        <w:fldChar w:fldCharType="end"/>
      </w:r>
    </w:p>
    <w:p w14:paraId="2B2EF3A7">
      <w:pPr>
        <w:numPr>
          <w:ilvl w:val="0"/>
          <w:numId w:val="1"/>
        </w:numPr>
        <w:bidi w:val="0"/>
        <w:rPr>
          <w:rFonts w:hint="default"/>
          <w:lang w:val="en-US" w:eastAsia="zh-CN"/>
        </w:rPr>
      </w:pPr>
      <w:r>
        <w:rPr>
          <w:rFonts w:hint="eastAsia"/>
          <w:lang w:val="en-US" w:eastAsia="zh-CN"/>
        </w:rPr>
        <w:t>小程序开发了多个标准界面供客户直接使用，语音模块烧录SDK中的例程固件后，小程序搜索：“AI语音智控” 或 “启英物联”，可以直接进行小程序控制</w:t>
      </w:r>
    </w:p>
    <w:p w14:paraId="0B6C5FAC">
      <w:pPr>
        <w:bidi w:val="0"/>
        <w:rPr>
          <w:rFonts w:hint="eastAsia" w:ascii="Segoe UI" w:hAnsi="Segoe UI" w:eastAsia="宋体" w:cs="Segoe UI"/>
          <w:i w:val="0"/>
          <w:iCs w:val="0"/>
          <w:caps w:val="0"/>
          <w:color w:val="172B4D"/>
          <w:spacing w:val="-2"/>
          <w:sz w:val="28"/>
          <w:szCs w:val="28"/>
          <w:u w:val="none"/>
          <w:shd w:val="clear" w:fill="FFFFFF"/>
          <w:lang w:eastAsia="zh-CN"/>
        </w:rPr>
      </w:pPr>
    </w:p>
    <w:p w14:paraId="62C99600">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29067"/>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bookmarkStart w:id="4" w:name="_GoBack"/>
      <w:bookmarkEnd w:id="4"/>
    </w:p>
    <w:p w14:paraId="7ABEC5FA">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10255"/>
      <w:r>
        <w:rPr>
          <w:rFonts w:hint="eastAsia"/>
        </w:rPr>
        <w:t>CI23LC_SDK_BLE_V1.</w:t>
      </w:r>
      <w:r>
        <w:rPr>
          <w:rFonts w:hint="eastAsia"/>
          <w:lang w:val="en-US" w:eastAsia="zh-CN"/>
        </w:rPr>
        <w:t>2</w:t>
      </w:r>
      <w:r>
        <w:rPr>
          <w:rFonts w:hint="eastAsia"/>
        </w:rPr>
        <w:t>.2</w:t>
      </w:r>
      <w:bookmarkEnd w:id="2"/>
    </w:p>
    <w:p w14:paraId="2AA23DF2">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12</w:t>
      </w:r>
      <w:r>
        <w:rPr>
          <w:rFonts w:hint="eastAsia" w:asciiTheme="minorEastAsia" w:hAnsiTheme="minorEastAsia"/>
          <w:sz w:val="24"/>
        </w:rPr>
        <w:t>-</w:t>
      </w:r>
      <w:r>
        <w:rPr>
          <w:rFonts w:hint="eastAsia" w:asciiTheme="minorEastAsia" w:hAnsiTheme="minorEastAsia"/>
          <w:sz w:val="24"/>
          <w:lang w:val="en-US" w:eastAsia="zh-CN"/>
        </w:rPr>
        <w:t>07</w:t>
      </w:r>
    </w:p>
    <w:p w14:paraId="775441B4">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正式版本的23LC sdk，支持语音识别，支持小程序控制，2.4G遥控器控制，模型使用与13LC一样，可以使用pro及pro5的模型，新增功能：</w:t>
      </w:r>
    </w:p>
    <w:p w14:paraId="0CF82887">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支持CI23242，优先建议开发使用该芯片对应的模块，方便通讯和debug</w:t>
      </w:r>
    </w:p>
    <w:p w14:paraId="45564CA0">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新增广播模式，2.4g遥控器控制的部分，2.4g遥控器的具体文件为ble_adv_msg_deal.c</w:t>
      </w:r>
    </w:p>
    <w:p w14:paraId="14DDAE17">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新增语音端通过协议自定义小程序风扇的按键、页面标题、页面背景功能，其他领域后续陆续增加</w:t>
      </w:r>
    </w:p>
    <w:p w14:paraId="22165A1B">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新增蓝牙数据接收定时器过滤，广播数据默认开启过滤，蓝牙连接数据，通过BLE_EVENT_DATA_TIME_FILTER_ENABLE配置</w:t>
      </w:r>
    </w:p>
    <w:p w14:paraId="273D24CD">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Asr优化及内存节省，可以有更多空间给识别的词条</w:t>
      </w:r>
    </w:p>
    <w:p w14:paraId="1B4413F4">
      <w:pPr>
        <w:widowControl w:val="0"/>
        <w:numPr>
          <w:numId w:val="0"/>
        </w:numPr>
        <w:jc w:val="both"/>
        <w:rPr>
          <w:rFonts w:hint="default" w:cs="Segoe UI" w:asciiTheme="minorEastAsia" w:hAnsiTheme="minorEastAsia"/>
          <w:color w:val="000000"/>
          <w:kern w:val="0"/>
          <w:sz w:val="16"/>
          <w:szCs w:val="16"/>
          <w:shd w:val="clear" w:color="auto" w:fill="FFFFFF"/>
          <w:lang w:val="en-US" w:eastAsia="zh-CN"/>
        </w:rPr>
      </w:pPr>
    </w:p>
    <w:p w14:paraId="435FBC66">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4712"/>
      <w:r>
        <w:rPr>
          <w:rFonts w:hint="eastAsia"/>
        </w:rPr>
        <w:t>CI23LC_SDK_BLE_V1.1.12_alpha</w:t>
      </w:r>
      <w:bookmarkEnd w:id="3"/>
    </w:p>
    <w:p w14:paraId="6E5C990D">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10</w:t>
      </w:r>
      <w:r>
        <w:rPr>
          <w:rFonts w:hint="eastAsia" w:asciiTheme="minorEastAsia" w:hAnsiTheme="minorEastAsia"/>
          <w:sz w:val="24"/>
        </w:rPr>
        <w:t>-</w:t>
      </w:r>
      <w:r>
        <w:rPr>
          <w:rFonts w:hint="eastAsia" w:asciiTheme="minorEastAsia" w:hAnsiTheme="minorEastAsia"/>
          <w:sz w:val="24"/>
          <w:lang w:val="en-US" w:eastAsia="zh-CN"/>
        </w:rPr>
        <w:t>18</w:t>
      </w:r>
    </w:p>
    <w:p w14:paraId="62CB5839">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Aplah 版本的23LC sdk，支持语音识别，支持小程序控制，模型与13LC一样，可以使用pro及pro5的模型，注意事项：</w:t>
      </w:r>
    </w:p>
    <w:p w14:paraId="426D5615">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因23162 IO资源有限，为方便uart0 作为通讯口时候的调试，请代码开启宏SIMULATE_UART_ENABLE进行调试，使用simulate_uart_send进行打印log，调试完要出固件的时候，关闭该宏定；</w:t>
      </w:r>
    </w:p>
    <w:p w14:paraId="0FCCCF92">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蓝牙例程主要在./app_ble路径，相关协议主要在cias_ble_msg_deal.c</w:t>
      </w:r>
    </w:p>
    <w:p w14:paraId="2923B01F">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默认sdk为风扇的配置，可以与“启英物联”（微信搜索小程序）进行双向控制；</w:t>
      </w:r>
    </w:p>
    <w:p w14:paraId="3C0DE615">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更多开发细节查看“</w:t>
      </w:r>
      <w:r>
        <w:rPr>
          <w:rFonts w:hint="eastAsia" w:cs="Segoe UI" w:asciiTheme="minorEastAsia" w:hAnsiTheme="minorEastAsia"/>
          <w:color w:val="000000"/>
          <w:kern w:val="0"/>
          <w:sz w:val="16"/>
          <w:szCs w:val="16"/>
          <w:shd w:val="clear" w:color="auto" w:fill="FFFFFF"/>
          <w:lang w:val="en-US" w:eastAsia="zh-CN"/>
        </w:rPr>
        <w:fldChar w:fldCharType="begin"/>
      </w:r>
      <w:r>
        <w:rPr>
          <w:rFonts w:hint="eastAsia" w:cs="Segoe UI" w:asciiTheme="minorEastAsia" w:hAnsiTheme="minorEastAsia"/>
          <w:color w:val="000000"/>
          <w:kern w:val="0"/>
          <w:sz w:val="16"/>
          <w:szCs w:val="16"/>
          <w:shd w:val="clear" w:color="auto" w:fill="FFFFFF"/>
          <w:lang w:val="en-US" w:eastAsia="zh-CN"/>
        </w:rPr>
        <w:instrText xml:space="preserve"> HYPERLINK "https://document.chipintelli.com/%E8%BD%AF%E4%BB%B6%E5%BC%80%E5%8F%91/SDK/CI23LC%E8%8A%AF%E7%89%87SDK/CI23LC%E8%8A%AF%E7%89%87SDK/" </w:instrText>
      </w:r>
      <w:r>
        <w:rPr>
          <w:rFonts w:hint="eastAsia" w:cs="Segoe UI" w:asciiTheme="minorEastAsia" w:hAnsiTheme="minorEastAsia"/>
          <w:color w:val="000000"/>
          <w:kern w:val="0"/>
          <w:sz w:val="16"/>
          <w:szCs w:val="16"/>
          <w:shd w:val="clear" w:color="auto" w:fill="FFFFFF"/>
          <w:lang w:val="en-US" w:eastAsia="zh-CN"/>
        </w:rPr>
        <w:fldChar w:fldCharType="separate"/>
      </w:r>
      <w:r>
        <w:rPr>
          <w:rStyle w:val="14"/>
          <w:rFonts w:hint="eastAsia" w:cs="Segoe UI" w:asciiTheme="minorEastAsia" w:hAnsiTheme="minorEastAsia"/>
          <w:kern w:val="0"/>
          <w:sz w:val="16"/>
          <w:szCs w:val="16"/>
          <w:shd w:val="clear" w:color="auto" w:fill="FFFFFF"/>
          <w:lang w:val="en-US" w:eastAsia="zh-CN"/>
        </w:rPr>
        <w:t>文档中心</w:t>
      </w:r>
      <w:r>
        <w:rPr>
          <w:rFonts w:hint="eastAsia" w:cs="Segoe UI" w:asciiTheme="minorEastAsia" w:hAnsiTheme="minorEastAsia"/>
          <w:color w:val="000000"/>
          <w:kern w:val="0"/>
          <w:sz w:val="16"/>
          <w:szCs w:val="16"/>
          <w:shd w:val="clear" w:color="auto" w:fill="FFFFFF"/>
          <w:lang w:val="en-US" w:eastAsia="zh-CN"/>
        </w:rPr>
        <w:fldChar w:fldCharType="end"/>
      </w:r>
      <w:r>
        <w:rPr>
          <w:rFonts w:hint="eastAsia" w:cs="Segoe UI" w:asciiTheme="minorEastAsia" w:hAnsiTheme="minorEastAsia"/>
          <w:color w:val="000000"/>
          <w:kern w:val="0"/>
          <w:sz w:val="16"/>
          <w:szCs w:val="16"/>
          <w:shd w:val="clear" w:color="auto" w:fill="FFFFFF"/>
          <w:lang w:val="en-US" w:eastAsia="zh-CN"/>
        </w:rPr>
        <w:t>”</w:t>
      </w:r>
    </w:p>
    <w:p w14:paraId="6E13FE04">
      <w:pPr>
        <w:rPr>
          <w:rFonts w:hint="eastAsia" w:cs="Segoe UI" w:asciiTheme="minorEastAsia" w:hAnsiTheme="minorEastAsia"/>
          <w:color w:val="000000"/>
          <w:kern w:val="0"/>
          <w:sz w:val="16"/>
          <w:szCs w:val="16"/>
          <w:shd w:val="clear" w:color="auto" w:fill="FFFFFF"/>
          <w:lang w:val="en-US" w:eastAsia="zh-CN"/>
        </w:rPr>
      </w:pPr>
    </w:p>
    <w:p w14:paraId="720E2781">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6C807">
    <w:pPr>
      <w:pStyle w:val="4"/>
      <w:jc w:val="center"/>
      <w:rPr>
        <w:b/>
        <w:bCs/>
      </w:rPr>
    </w:pPr>
    <w:r>
      <w:rPr>
        <w:b/>
        <w:color w:val="000000"/>
        <w:shd w:val="clear" w:color="auto" w:fill="FFFFFF"/>
      </w:rPr>
      <w:t>Chipintelli Technology Co., Ltd.</w:t>
    </w:r>
  </w:p>
  <w:p w14:paraId="25034F4A">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700D09D1">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1CFEB">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21AACFEF">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34CA9"/>
    <w:multiLevelType w:val="singleLevel"/>
    <w:tmpl w:val="84A34CA9"/>
    <w:lvl w:ilvl="0" w:tentative="0">
      <w:start w:val="2"/>
      <w:numFmt w:val="decimal"/>
      <w:suff w:val="nothing"/>
      <w:lvlText w:val="%1、"/>
      <w:lvlJc w:val="left"/>
    </w:lvl>
  </w:abstractNum>
  <w:abstractNum w:abstractNumId="1">
    <w:nsid w:val="CAC676FD"/>
    <w:multiLevelType w:val="singleLevel"/>
    <w:tmpl w:val="CAC676FD"/>
    <w:lvl w:ilvl="0" w:tentative="0">
      <w:start w:val="1"/>
      <w:numFmt w:val="decimal"/>
      <w:suff w:val="nothing"/>
      <w:lvlText w:val="%1、"/>
      <w:lvlJc w:val="left"/>
    </w:lvl>
  </w:abstractNum>
  <w:abstractNum w:abstractNumId="2">
    <w:nsid w:val="233AB292"/>
    <w:multiLevelType w:val="singleLevel"/>
    <w:tmpl w:val="233AB292"/>
    <w:lvl w:ilvl="0" w:tentative="0">
      <w:start w:val="2"/>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025D64"/>
    <w:rsid w:val="18F04D87"/>
    <w:rsid w:val="1988673C"/>
    <w:rsid w:val="19B34808"/>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5076E8"/>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774F8E"/>
    <w:rsid w:val="47B702BF"/>
    <w:rsid w:val="47C8415F"/>
    <w:rsid w:val="47D14C87"/>
    <w:rsid w:val="484926E8"/>
    <w:rsid w:val="49610076"/>
    <w:rsid w:val="4A6E1F3B"/>
    <w:rsid w:val="4A860C34"/>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5CA71B9"/>
    <w:rsid w:val="56B17AC8"/>
    <w:rsid w:val="56F953BC"/>
    <w:rsid w:val="56FF2442"/>
    <w:rsid w:val="576E6AFE"/>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374AA6"/>
    <w:rsid w:val="65AB5ED4"/>
    <w:rsid w:val="660C40AE"/>
    <w:rsid w:val="661C0984"/>
    <w:rsid w:val="66486135"/>
    <w:rsid w:val="67091D30"/>
    <w:rsid w:val="67CD69F1"/>
    <w:rsid w:val="67DB3ADF"/>
    <w:rsid w:val="686917CF"/>
    <w:rsid w:val="69601B7D"/>
    <w:rsid w:val="6ABB72E0"/>
    <w:rsid w:val="6B7069DB"/>
    <w:rsid w:val="6B7F203E"/>
    <w:rsid w:val="6C5649C6"/>
    <w:rsid w:val="6E180D5C"/>
    <w:rsid w:val="6F697D09"/>
    <w:rsid w:val="6FA117DC"/>
    <w:rsid w:val="714479C8"/>
    <w:rsid w:val="716838BB"/>
    <w:rsid w:val="71CC23F8"/>
    <w:rsid w:val="71D306A5"/>
    <w:rsid w:val="71DA5C22"/>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07860"/>
    <w:rsid w:val="755B3161"/>
    <w:rsid w:val="761C3254"/>
    <w:rsid w:val="76AE6010"/>
    <w:rsid w:val="76D06001"/>
    <w:rsid w:val="76FD0D45"/>
    <w:rsid w:val="770F1189"/>
    <w:rsid w:val="77212C85"/>
    <w:rsid w:val="772D44F9"/>
    <w:rsid w:val="777B7526"/>
    <w:rsid w:val="780C5851"/>
    <w:rsid w:val="78A81C69"/>
    <w:rsid w:val="793F01CF"/>
    <w:rsid w:val="7993715F"/>
    <w:rsid w:val="7A216ADD"/>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qFormat/>
    <w:uiPriority w:val="0"/>
    <w:rPr>
      <w:rFonts w:ascii="Times New Roman" w:hAnsi="Times New Roman" w:eastAsia="宋体" w:cs="Times New Roman"/>
      <w:lang w:val="en-US" w:eastAsia="zh-CN" w:bidi="ar-SA"/>
    </w:rPr>
  </w:style>
  <w:style w:type="character" w:customStyle="1" w:styleId="16">
    <w:name w:val="页脚 字符"/>
    <w:link w:val="4"/>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63</Words>
  <Characters>162</Characters>
  <Lines>2</Lines>
  <Paragraphs>1</Paragraphs>
  <TotalTime>17</TotalTime>
  <ScaleCrop>false</ScaleCrop>
  <LinksUpToDate>false</LinksUpToDate>
  <CharactersWithSpaces>188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2024-12-07T06:57:46Z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C03C67862F3E45689C514713A8AC78B1_13</vt:lpwstr>
  </property>
</Properties>
</file>