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6D58" w:rsidRPr="001D1588" w:rsidRDefault="00851D09" w:rsidP="00851D09">
      <w:pPr>
        <w:widowControl w:val="0"/>
        <w:rPr>
          <w:rFonts w:asciiTheme="majorHAnsi" w:hAnsiTheme="majorHAnsi"/>
        </w:rPr>
      </w:pPr>
      <w:r w:rsidRPr="001D1588">
        <w:rPr>
          <w:rFonts w:asciiTheme="majorHAnsi" w:eastAsia="Times New Roman" w:hAnsiTheme="majorHAnsi" w:cs="Times New Roman"/>
        </w:rPr>
        <w:t>Jason Yao</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bookmarkStart w:id="0" w:name="_GoBack"/>
      <w:bookmarkEnd w:id="0"/>
      <w:r>
        <w:rPr>
          <w:rFonts w:asciiTheme="majorHAnsi" w:hAnsiTheme="majorHAnsi"/>
        </w:rPr>
        <w:tab/>
      </w:r>
      <w:r>
        <w:rPr>
          <w:rFonts w:asciiTheme="majorHAnsi" w:hAnsiTheme="majorHAnsi"/>
        </w:rPr>
        <w:tab/>
      </w:r>
      <w:r>
        <w:rPr>
          <w:rFonts w:asciiTheme="majorHAnsi" w:hAnsiTheme="majorHAnsi"/>
        </w:rPr>
        <w:tab/>
      </w:r>
      <w:r w:rsidRPr="001D1588">
        <w:rPr>
          <w:rFonts w:asciiTheme="majorHAnsi" w:eastAsia="Times New Roman" w:hAnsiTheme="majorHAnsi" w:cs="Times New Roman"/>
        </w:rPr>
        <w:t>CS 203</w:t>
      </w:r>
    </w:p>
    <w:p w:rsidR="006A6D58" w:rsidRPr="001D1588" w:rsidRDefault="00851D09" w:rsidP="00851D09">
      <w:pPr>
        <w:widowControl w:val="0"/>
        <w:rPr>
          <w:rFonts w:asciiTheme="majorHAnsi" w:hAnsiTheme="majorHAnsi"/>
        </w:rPr>
      </w:pPr>
      <w:r w:rsidRPr="001D1588">
        <w:rPr>
          <w:rFonts w:asciiTheme="majorHAnsi" w:eastAsia="Times New Roman" w:hAnsiTheme="majorHAnsi" w:cs="Times New Roman"/>
        </w:rPr>
        <w:t>Ward</w:t>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r>
      <w:r>
        <w:rPr>
          <w:rFonts w:asciiTheme="majorHAnsi" w:eastAsia="Times New Roman" w:hAnsiTheme="majorHAnsi" w:cs="Times New Roman"/>
        </w:rPr>
        <w:tab/>
        <w:t>21/01/14</w:t>
      </w:r>
    </w:p>
    <w:p w:rsidR="006A6D58" w:rsidRPr="001D1588" w:rsidRDefault="00851D09">
      <w:pPr>
        <w:widowControl w:val="0"/>
        <w:jc w:val="center"/>
        <w:rPr>
          <w:rFonts w:asciiTheme="majorHAnsi" w:hAnsiTheme="majorHAnsi"/>
        </w:rPr>
      </w:pPr>
      <w:r w:rsidRPr="001D1588">
        <w:rPr>
          <w:rFonts w:asciiTheme="majorHAnsi" w:eastAsia="Times New Roman" w:hAnsiTheme="majorHAnsi" w:cs="Times New Roman"/>
          <w:b/>
        </w:rPr>
        <w:t>Fortune Teller Report</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b/>
        </w:rPr>
        <w:t>Introduction &amp; Use</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The Java Fortune Teller is program written in Java to gather input from a user, and to then use the information to output a “lucky number” and a customized fortune. To start it, a user should open the file in </w:t>
      </w:r>
      <w:proofErr w:type="spellStart"/>
      <w:r w:rsidRPr="001D1588">
        <w:rPr>
          <w:rFonts w:asciiTheme="majorHAnsi" w:eastAsia="Times New Roman" w:hAnsiTheme="majorHAnsi" w:cs="Times New Roman"/>
        </w:rPr>
        <w:t>BlueJ</w:t>
      </w:r>
      <w:proofErr w:type="spellEnd"/>
      <w:r w:rsidRPr="001D1588">
        <w:rPr>
          <w:rFonts w:asciiTheme="majorHAnsi" w:eastAsia="Times New Roman" w:hAnsiTheme="majorHAnsi" w:cs="Times New Roman"/>
        </w:rPr>
        <w:t xml:space="preserve">, compile the program, and then start the </w:t>
      </w:r>
      <w:r w:rsidRPr="001D1588">
        <w:rPr>
          <w:rFonts w:asciiTheme="majorHAnsi" w:eastAsia="Times New Roman" w:hAnsiTheme="majorHAnsi" w:cs="Times New Roman"/>
        </w:rPr>
        <w:t>program.</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To compile the program, double-click on the Fortune class in </w:t>
      </w:r>
      <w:proofErr w:type="spellStart"/>
      <w:r w:rsidRPr="001D1588">
        <w:rPr>
          <w:rFonts w:asciiTheme="majorHAnsi" w:eastAsia="Times New Roman" w:hAnsiTheme="majorHAnsi" w:cs="Times New Roman"/>
        </w:rPr>
        <w:t>BlueJ</w:t>
      </w:r>
      <w:proofErr w:type="spellEnd"/>
      <w:r w:rsidRPr="001D1588">
        <w:rPr>
          <w:rFonts w:asciiTheme="majorHAnsi" w:eastAsia="Times New Roman" w:hAnsiTheme="majorHAnsi" w:cs="Times New Roman"/>
        </w:rPr>
        <w:t xml:space="preserve">, and then click the </w:t>
      </w:r>
      <w:r w:rsidRPr="001D1588">
        <w:rPr>
          <w:rFonts w:asciiTheme="majorHAnsi" w:eastAsia="Times New Roman" w:hAnsiTheme="majorHAnsi" w:cs="Times New Roman"/>
          <w:color w:val="0000FF"/>
        </w:rPr>
        <w:t>Compile</w:t>
      </w:r>
      <w:r w:rsidRPr="001D1588">
        <w:rPr>
          <w:rFonts w:asciiTheme="majorHAnsi" w:eastAsia="Times New Roman" w:hAnsiTheme="majorHAnsi" w:cs="Times New Roman"/>
        </w:rPr>
        <w:t xml:space="preserve"> button on the top-left hand side of </w:t>
      </w:r>
      <w:proofErr w:type="spellStart"/>
      <w:r w:rsidRPr="001D1588">
        <w:rPr>
          <w:rFonts w:asciiTheme="majorHAnsi" w:eastAsia="Times New Roman" w:hAnsiTheme="majorHAnsi" w:cs="Times New Roman"/>
        </w:rPr>
        <w:t>BlueJ</w:t>
      </w:r>
      <w:proofErr w:type="spellEnd"/>
      <w:r w:rsidRPr="001D1588">
        <w:rPr>
          <w:rFonts w:asciiTheme="majorHAnsi" w:eastAsia="Times New Roman" w:hAnsiTheme="majorHAnsi" w:cs="Times New Roman"/>
        </w:rPr>
        <w:t>. Exit out of the editor once the program has compiled.</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In order to start the program, simply right-click the</w:t>
      </w:r>
      <w:r w:rsidRPr="001D1588">
        <w:rPr>
          <w:rFonts w:asciiTheme="majorHAnsi" w:eastAsia="Times New Roman" w:hAnsiTheme="majorHAnsi" w:cs="Times New Roman"/>
        </w:rPr>
        <w:t xml:space="preserve"> Fortune class in </w:t>
      </w:r>
      <w:proofErr w:type="spellStart"/>
      <w:r w:rsidRPr="001D1588">
        <w:rPr>
          <w:rFonts w:asciiTheme="majorHAnsi" w:eastAsia="Times New Roman" w:hAnsiTheme="majorHAnsi" w:cs="Times New Roman"/>
        </w:rPr>
        <w:t>BlueJ</w:t>
      </w:r>
      <w:proofErr w:type="spellEnd"/>
      <w:r w:rsidRPr="001D1588">
        <w:rPr>
          <w:rFonts w:asciiTheme="majorHAnsi" w:eastAsia="Times New Roman" w:hAnsiTheme="majorHAnsi" w:cs="Times New Roman"/>
        </w:rPr>
        <w:t xml:space="preserve">, click the </w:t>
      </w:r>
      <w:r w:rsidRPr="001D1588">
        <w:rPr>
          <w:rFonts w:asciiTheme="majorHAnsi" w:eastAsia="Times New Roman" w:hAnsiTheme="majorHAnsi" w:cs="Times New Roman"/>
          <w:color w:val="0000FF"/>
        </w:rPr>
        <w:t xml:space="preserve">void </w:t>
      </w:r>
      <w:proofErr w:type="gramStart"/>
      <w:r w:rsidRPr="001D1588">
        <w:rPr>
          <w:rFonts w:asciiTheme="majorHAnsi" w:eastAsia="Times New Roman" w:hAnsiTheme="majorHAnsi" w:cs="Times New Roman"/>
          <w:color w:val="0000FF"/>
        </w:rPr>
        <w:t>main(</w:t>
      </w:r>
      <w:proofErr w:type="gramEnd"/>
      <w:r w:rsidRPr="001D1588">
        <w:rPr>
          <w:rFonts w:asciiTheme="majorHAnsi" w:eastAsia="Times New Roman" w:hAnsiTheme="majorHAnsi" w:cs="Times New Roman"/>
          <w:color w:val="0000FF"/>
        </w:rPr>
        <w:t xml:space="preserve">String[] </w:t>
      </w:r>
      <w:proofErr w:type="spellStart"/>
      <w:r w:rsidRPr="001D1588">
        <w:rPr>
          <w:rFonts w:asciiTheme="majorHAnsi" w:eastAsia="Times New Roman" w:hAnsiTheme="majorHAnsi" w:cs="Times New Roman"/>
          <w:color w:val="0000FF"/>
        </w:rPr>
        <w:t>args</w:t>
      </w:r>
      <w:proofErr w:type="spellEnd"/>
      <w:r w:rsidRPr="001D1588">
        <w:rPr>
          <w:rFonts w:asciiTheme="majorHAnsi" w:eastAsia="Times New Roman" w:hAnsiTheme="majorHAnsi" w:cs="Times New Roman"/>
          <w:color w:val="0000FF"/>
        </w:rPr>
        <w:t>)</w:t>
      </w:r>
      <w:r w:rsidRPr="001D1588">
        <w:rPr>
          <w:rFonts w:asciiTheme="majorHAnsi" w:eastAsia="Times New Roman" w:hAnsiTheme="majorHAnsi" w:cs="Times New Roman"/>
        </w:rPr>
        <w:t xml:space="preserve"> option, and then click </w:t>
      </w:r>
      <w:r w:rsidRPr="001D1588">
        <w:rPr>
          <w:rFonts w:asciiTheme="majorHAnsi" w:eastAsia="Times New Roman" w:hAnsiTheme="majorHAnsi" w:cs="Times New Roman"/>
          <w:color w:val="0000FF"/>
        </w:rPr>
        <w:t>ok</w:t>
      </w:r>
      <w:r w:rsidRPr="001D1588">
        <w:rPr>
          <w:rFonts w:asciiTheme="majorHAnsi" w:eastAsia="Times New Roman" w:hAnsiTheme="majorHAnsi" w:cs="Times New Roman"/>
        </w:rPr>
        <w:t xml:space="preserve">. The program will start, and the user will simply need to follow the prompts that the program gives, by </w:t>
      </w:r>
      <w:r w:rsidRPr="001D1588">
        <w:rPr>
          <w:rFonts w:asciiTheme="majorHAnsi" w:eastAsia="Times New Roman" w:hAnsiTheme="majorHAnsi" w:cs="Times New Roman"/>
          <w:color w:val="0000FF"/>
        </w:rPr>
        <w:t>typing an answer</w:t>
      </w:r>
      <w:r w:rsidRPr="001D1588">
        <w:rPr>
          <w:rFonts w:asciiTheme="majorHAnsi" w:eastAsia="Times New Roman" w:hAnsiTheme="majorHAnsi" w:cs="Times New Roman"/>
        </w:rPr>
        <w:t xml:space="preserve">, and then then hitting the </w:t>
      </w:r>
      <w:r w:rsidRPr="001D1588">
        <w:rPr>
          <w:rFonts w:asciiTheme="majorHAnsi" w:eastAsia="Times New Roman" w:hAnsiTheme="majorHAnsi" w:cs="Times New Roman"/>
          <w:color w:val="0000FF"/>
        </w:rPr>
        <w:t>return</w:t>
      </w:r>
      <w:r w:rsidRPr="001D1588">
        <w:rPr>
          <w:rFonts w:asciiTheme="majorHAnsi" w:eastAsia="Times New Roman" w:hAnsiTheme="majorHAnsi" w:cs="Times New Roman"/>
        </w:rPr>
        <w:t xml:space="preserve"> key.</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b/>
        </w:rPr>
        <w:t>Program D</w:t>
      </w:r>
      <w:r w:rsidRPr="001D1588">
        <w:rPr>
          <w:rFonts w:asciiTheme="majorHAnsi" w:eastAsia="Times New Roman" w:hAnsiTheme="majorHAnsi" w:cs="Times New Roman"/>
          <w:b/>
        </w:rPr>
        <w:t>escription</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The program code is separated into “blocks” of code, with each block commented to show the purpose. The code blocks will be in the sequence that the user will see the output, and is designed to save the user’s input, then utilize the saved input</w:t>
      </w:r>
      <w:r w:rsidRPr="001D1588">
        <w:rPr>
          <w:rFonts w:asciiTheme="majorHAnsi" w:eastAsia="Times New Roman" w:hAnsiTheme="majorHAnsi" w:cs="Times New Roman"/>
        </w:rPr>
        <w:t xml:space="preserve"> to calculate a “lucky number” using the basic four operators (+, -, /, *) and all of the numerical answers given by the user.</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An important pieces of the program that should be noted are the </w:t>
      </w:r>
      <w:r w:rsidRPr="001D1588">
        <w:rPr>
          <w:rFonts w:asciiTheme="majorHAnsi" w:eastAsia="Times New Roman" w:hAnsiTheme="majorHAnsi" w:cs="Times New Roman"/>
          <w:color w:val="9900FF"/>
        </w:rPr>
        <w:t>while</w:t>
      </w:r>
      <w:r w:rsidRPr="001D1588">
        <w:rPr>
          <w:rFonts w:asciiTheme="majorHAnsi" w:eastAsia="Times New Roman" w:hAnsiTheme="majorHAnsi" w:cs="Times New Roman"/>
        </w:rPr>
        <w:t xml:space="preserve"> functions used, which were implemented in order to “catch”</w:t>
      </w:r>
      <w:r w:rsidRPr="001D1588">
        <w:rPr>
          <w:rFonts w:asciiTheme="majorHAnsi" w:eastAsia="Times New Roman" w:hAnsiTheme="majorHAnsi" w:cs="Times New Roman"/>
        </w:rPr>
        <w:t xml:space="preserve"> any illegal user input that either did not make logical sense, such as a GPA of 6.</w:t>
      </w:r>
    </w:p>
    <w:tbl>
      <w:tblPr>
        <w:tblW w:w="8460" w:type="dxa"/>
        <w:jc w:val="center"/>
        <w:tblBorders>
          <w:top w:val="single" w:sz="8" w:space="0" w:color="D5A6BD"/>
          <w:left w:val="single" w:sz="8" w:space="0" w:color="D5A6BD"/>
          <w:bottom w:val="single" w:sz="8" w:space="0" w:color="D5A6BD"/>
          <w:right w:val="single" w:sz="8" w:space="0" w:color="D5A6BD"/>
          <w:insideH w:val="single" w:sz="8" w:space="0" w:color="D5A6BD"/>
          <w:insideV w:val="single" w:sz="8" w:space="0" w:color="D5A6BD"/>
        </w:tblBorders>
        <w:tblLayout w:type="fixed"/>
        <w:tblCellMar>
          <w:left w:w="10" w:type="dxa"/>
          <w:right w:w="10" w:type="dxa"/>
        </w:tblCellMar>
        <w:tblLook w:val="0000" w:firstRow="0" w:lastRow="0" w:firstColumn="0" w:lastColumn="0" w:noHBand="0" w:noVBand="0"/>
      </w:tblPr>
      <w:tblGrid>
        <w:gridCol w:w="8460"/>
      </w:tblGrid>
      <w:tr w:rsidR="006A6D58" w:rsidRPr="001D1588" w:rsidTr="001D1588">
        <w:tblPrEx>
          <w:tblCellMar>
            <w:top w:w="0" w:type="dxa"/>
            <w:bottom w:w="0" w:type="dxa"/>
          </w:tblCellMar>
        </w:tblPrEx>
        <w:trPr>
          <w:trHeight w:val="1482"/>
          <w:jc w:val="center"/>
        </w:trPr>
        <w:tc>
          <w:tcPr>
            <w:tcW w:w="8460" w:type="dxa"/>
            <w:shd w:val="clear" w:color="auto" w:fill="D5A6BD"/>
            <w:tcMar>
              <w:top w:w="100" w:type="dxa"/>
              <w:left w:w="100" w:type="dxa"/>
              <w:bottom w:w="100" w:type="dxa"/>
              <w:right w:w="100" w:type="dxa"/>
            </w:tcMar>
          </w:tcPr>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9900FF"/>
              </w:rPr>
              <w:t>while</w:t>
            </w:r>
            <w:r w:rsidRPr="001D1588">
              <w:rPr>
                <w:rFonts w:asciiTheme="majorHAnsi" w:eastAsia="Times New Roman" w:hAnsiTheme="majorHAnsi" w:cs="Times New Roman"/>
                <w:color w:val="0000FF"/>
              </w:rPr>
              <w:t xml:space="preserve"> (</w:t>
            </w:r>
            <w:proofErr w:type="spellStart"/>
            <w:r w:rsidRPr="001D1588">
              <w:rPr>
                <w:rFonts w:asciiTheme="majorHAnsi" w:eastAsia="Times New Roman" w:hAnsiTheme="majorHAnsi" w:cs="Times New Roman"/>
                <w:color w:val="0000FF"/>
              </w:rPr>
              <w:t>gpa</w:t>
            </w:r>
            <w:proofErr w:type="spellEnd"/>
            <w:r w:rsidRPr="001D1588">
              <w:rPr>
                <w:rFonts w:asciiTheme="majorHAnsi" w:eastAsia="Times New Roman" w:hAnsiTheme="majorHAnsi" w:cs="Times New Roman"/>
                <w:color w:val="0000FF"/>
              </w:rPr>
              <w:t xml:space="preserve"> &gt; 4)</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 xml:space="preserve">    {</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 xml:space="preserve">        </w:t>
            </w:r>
            <w:r w:rsidRPr="001D1588">
              <w:rPr>
                <w:rFonts w:asciiTheme="majorHAnsi" w:eastAsia="Times New Roman" w:hAnsiTheme="majorHAnsi" w:cs="Times New Roman"/>
                <w:color w:val="0000FF"/>
              </w:rPr>
              <w:tab/>
            </w:r>
            <w:proofErr w:type="spellStart"/>
            <w:proofErr w:type="gramStart"/>
            <w:r w:rsidRPr="001D1588">
              <w:rPr>
                <w:rFonts w:asciiTheme="majorHAnsi" w:eastAsia="Times New Roman" w:hAnsiTheme="majorHAnsi" w:cs="Times New Roman"/>
                <w:color w:val="0000FF"/>
              </w:rPr>
              <w:t>System.out.println</w:t>
            </w:r>
            <w:proofErr w:type="spellEnd"/>
            <w:r w:rsidRPr="001D1588">
              <w:rPr>
                <w:rFonts w:asciiTheme="majorHAnsi" w:eastAsia="Times New Roman" w:hAnsiTheme="majorHAnsi" w:cs="Times New Roman"/>
                <w:color w:val="0000FF"/>
              </w:rPr>
              <w:t>(</w:t>
            </w:r>
            <w:proofErr w:type="gramEnd"/>
            <w:r w:rsidRPr="001D1588">
              <w:rPr>
                <w:rFonts w:asciiTheme="majorHAnsi" w:eastAsia="Times New Roman" w:hAnsiTheme="majorHAnsi" w:cs="Times New Roman"/>
                <w:color w:val="00FF00"/>
              </w:rPr>
              <w:t>"Now, I know you think you're so smart, trying to trick me."</w:t>
            </w:r>
            <w:r w:rsidRPr="001D1588">
              <w:rPr>
                <w:rFonts w:asciiTheme="majorHAnsi" w:eastAsia="Times New Roman" w:hAnsiTheme="majorHAnsi" w:cs="Times New Roman"/>
                <w:color w:val="0000FF"/>
              </w:rPr>
              <w:t>);</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 xml:space="preserve">        </w:t>
            </w:r>
            <w:r w:rsidRPr="001D1588">
              <w:rPr>
                <w:rFonts w:asciiTheme="majorHAnsi" w:eastAsia="Times New Roman" w:hAnsiTheme="majorHAnsi" w:cs="Times New Roman"/>
                <w:color w:val="0000FF"/>
              </w:rPr>
              <w:tab/>
            </w:r>
            <w:proofErr w:type="spellStart"/>
            <w:proofErr w:type="gramStart"/>
            <w:r w:rsidRPr="001D1588">
              <w:rPr>
                <w:rFonts w:asciiTheme="majorHAnsi" w:eastAsia="Times New Roman" w:hAnsiTheme="majorHAnsi" w:cs="Times New Roman"/>
                <w:color w:val="0000FF"/>
              </w:rPr>
              <w:t>System.out.print</w:t>
            </w:r>
            <w:proofErr w:type="spellEnd"/>
            <w:r w:rsidRPr="001D1588">
              <w:rPr>
                <w:rFonts w:asciiTheme="majorHAnsi" w:eastAsia="Times New Roman" w:hAnsiTheme="majorHAnsi" w:cs="Times New Roman"/>
                <w:color w:val="0000FF"/>
              </w:rPr>
              <w:t>(</w:t>
            </w:r>
            <w:proofErr w:type="gramEnd"/>
            <w:r w:rsidRPr="001D1588">
              <w:rPr>
                <w:rFonts w:asciiTheme="majorHAnsi" w:eastAsia="Times New Roman" w:hAnsiTheme="majorHAnsi" w:cs="Times New Roman"/>
                <w:color w:val="00FF00"/>
              </w:rPr>
              <w:t>"But seriously, put in your actu</w:t>
            </w:r>
            <w:r w:rsidRPr="001D1588">
              <w:rPr>
                <w:rFonts w:asciiTheme="majorHAnsi" w:eastAsia="Times New Roman" w:hAnsiTheme="majorHAnsi" w:cs="Times New Roman"/>
                <w:color w:val="00FF00"/>
              </w:rPr>
              <w:t>al GPA this time."</w:t>
            </w:r>
            <w:r w:rsidRPr="001D1588">
              <w:rPr>
                <w:rFonts w:asciiTheme="majorHAnsi" w:eastAsia="Times New Roman" w:hAnsiTheme="majorHAnsi" w:cs="Times New Roman"/>
                <w:color w:val="0000FF"/>
              </w:rPr>
              <w:t>);</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 xml:space="preserve">        </w:t>
            </w:r>
            <w:r w:rsidRPr="001D1588">
              <w:rPr>
                <w:rFonts w:asciiTheme="majorHAnsi" w:eastAsia="Times New Roman" w:hAnsiTheme="majorHAnsi" w:cs="Times New Roman"/>
                <w:color w:val="0000FF"/>
              </w:rPr>
              <w:tab/>
            </w:r>
            <w:proofErr w:type="spellStart"/>
            <w:r w:rsidRPr="001D1588">
              <w:rPr>
                <w:rFonts w:asciiTheme="majorHAnsi" w:eastAsia="Times New Roman" w:hAnsiTheme="majorHAnsi" w:cs="Times New Roman"/>
                <w:color w:val="0000FF"/>
              </w:rPr>
              <w:t>gpa</w:t>
            </w:r>
            <w:proofErr w:type="spellEnd"/>
            <w:r w:rsidRPr="001D1588">
              <w:rPr>
                <w:rFonts w:asciiTheme="majorHAnsi" w:eastAsia="Times New Roman" w:hAnsiTheme="majorHAnsi" w:cs="Times New Roman"/>
                <w:color w:val="0000FF"/>
              </w:rPr>
              <w:t xml:space="preserve"> = </w:t>
            </w:r>
            <w:proofErr w:type="spellStart"/>
            <w:r w:rsidRPr="001D1588">
              <w:rPr>
                <w:rFonts w:asciiTheme="majorHAnsi" w:eastAsia="Times New Roman" w:hAnsiTheme="majorHAnsi" w:cs="Times New Roman"/>
                <w:color w:val="0000FF"/>
              </w:rPr>
              <w:t>keyboard.nextDouble</w:t>
            </w:r>
            <w:proofErr w:type="spellEnd"/>
            <w:r w:rsidRPr="001D1588">
              <w:rPr>
                <w:rFonts w:asciiTheme="majorHAnsi" w:eastAsia="Times New Roman" w:hAnsiTheme="majorHAnsi" w:cs="Times New Roman"/>
                <w:color w:val="0000FF"/>
              </w:rPr>
              <w:t>();</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 xml:space="preserve">    }</w:t>
            </w:r>
          </w:p>
        </w:tc>
      </w:tr>
    </w:tbl>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Some of the key algorithms implemented include:</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-The </w:t>
      </w:r>
      <w:r w:rsidRPr="001D1588">
        <w:rPr>
          <w:rFonts w:asciiTheme="majorHAnsi" w:eastAsia="Times New Roman" w:hAnsiTheme="majorHAnsi" w:cs="Times New Roman"/>
          <w:color w:val="0000FF"/>
        </w:rPr>
        <w:t>Scanner</w:t>
      </w:r>
      <w:r w:rsidRPr="001D1588">
        <w:rPr>
          <w:rFonts w:asciiTheme="majorHAnsi" w:eastAsia="Times New Roman" w:hAnsiTheme="majorHAnsi" w:cs="Times New Roman"/>
        </w:rPr>
        <w:t xml:space="preserve"> class, which allowed the program to take a user’s keyboard input, which created a scanner object that captured keyboard input.</w:t>
      </w:r>
    </w:p>
    <w:tbl>
      <w:tblPr>
        <w:tblW w:w="4566" w:type="dxa"/>
        <w:jc w:val="center"/>
        <w:tblBorders>
          <w:top w:val="single" w:sz="8" w:space="0" w:color="D5A6BD"/>
          <w:left w:val="single" w:sz="8" w:space="0" w:color="D5A6BD"/>
          <w:bottom w:val="single" w:sz="8" w:space="0" w:color="D5A6BD"/>
          <w:right w:val="single" w:sz="8" w:space="0" w:color="D5A6BD"/>
          <w:insideH w:val="single" w:sz="8" w:space="0" w:color="D5A6BD"/>
          <w:insideV w:val="single" w:sz="8" w:space="0" w:color="D5A6BD"/>
        </w:tblBorders>
        <w:tblLayout w:type="fixed"/>
        <w:tblCellMar>
          <w:left w:w="10" w:type="dxa"/>
          <w:right w:w="10" w:type="dxa"/>
        </w:tblCellMar>
        <w:tblLook w:val="0000" w:firstRow="0" w:lastRow="0" w:firstColumn="0" w:lastColumn="0" w:noHBand="0" w:noVBand="0"/>
      </w:tblPr>
      <w:tblGrid>
        <w:gridCol w:w="4566"/>
      </w:tblGrid>
      <w:tr w:rsidR="006A6D58" w:rsidRPr="001D1588" w:rsidTr="001D1588">
        <w:tblPrEx>
          <w:tblCellMar>
            <w:top w:w="0" w:type="dxa"/>
            <w:bottom w:w="0" w:type="dxa"/>
          </w:tblCellMar>
        </w:tblPrEx>
        <w:trPr>
          <w:jc w:val="center"/>
        </w:trPr>
        <w:tc>
          <w:tcPr>
            <w:tcW w:w="4566" w:type="dxa"/>
            <w:shd w:val="clear" w:color="auto" w:fill="D5A6BD"/>
            <w:tcMar>
              <w:top w:w="100" w:type="dxa"/>
              <w:left w:w="100" w:type="dxa"/>
              <w:bottom w:w="100" w:type="dxa"/>
              <w:right w:w="100" w:type="dxa"/>
            </w:tcMar>
          </w:tcPr>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0000FF"/>
              </w:rPr>
              <w:t>Scanner keyboard = new Scanner(System.in);</w:t>
            </w:r>
          </w:p>
        </w:tc>
      </w:tr>
    </w:tbl>
    <w:p w:rsidR="006A6D58" w:rsidRPr="001D1588" w:rsidRDefault="006A6D58">
      <w:pPr>
        <w:widowControl w:val="0"/>
        <w:ind w:left="720" w:firstLine="72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-The </w:t>
      </w:r>
      <w:r w:rsidRPr="001D1588">
        <w:rPr>
          <w:rFonts w:asciiTheme="majorHAnsi" w:eastAsia="Times New Roman" w:hAnsiTheme="majorHAnsi" w:cs="Times New Roman"/>
          <w:color w:val="0000FF"/>
        </w:rPr>
        <w:t>print</w:t>
      </w:r>
      <w:r w:rsidRPr="001D1588">
        <w:rPr>
          <w:rFonts w:asciiTheme="majorHAnsi" w:eastAsia="Times New Roman" w:hAnsiTheme="majorHAnsi" w:cs="Times New Roman"/>
        </w:rPr>
        <w:t xml:space="preserve"> class, which allowed the program to display text to the user, allowing the program to give prompts to the user on the next needed keyboard input.</w:t>
      </w:r>
    </w:p>
    <w:tbl>
      <w:tblPr>
        <w:tblW w:w="5175" w:type="dxa"/>
        <w:jc w:val="center"/>
        <w:tblBorders>
          <w:top w:val="single" w:sz="8" w:space="0" w:color="D5A6BD"/>
          <w:left w:val="single" w:sz="8" w:space="0" w:color="D5A6BD"/>
          <w:bottom w:val="single" w:sz="8" w:space="0" w:color="D5A6BD"/>
          <w:right w:val="single" w:sz="8" w:space="0" w:color="D5A6BD"/>
          <w:insideH w:val="single" w:sz="8" w:space="0" w:color="D5A6BD"/>
          <w:insideV w:val="single" w:sz="8" w:space="0" w:color="D5A6BD"/>
        </w:tblBorders>
        <w:tblLayout w:type="fixed"/>
        <w:tblCellMar>
          <w:left w:w="10" w:type="dxa"/>
          <w:right w:w="10" w:type="dxa"/>
        </w:tblCellMar>
        <w:tblLook w:val="0000" w:firstRow="0" w:lastRow="0" w:firstColumn="0" w:lastColumn="0" w:noHBand="0" w:noVBand="0"/>
      </w:tblPr>
      <w:tblGrid>
        <w:gridCol w:w="5175"/>
      </w:tblGrid>
      <w:tr w:rsidR="006A6D58" w:rsidRPr="001D1588">
        <w:tblPrEx>
          <w:tblCellMar>
            <w:top w:w="0" w:type="dxa"/>
            <w:bottom w:w="0" w:type="dxa"/>
          </w:tblCellMar>
        </w:tblPrEx>
        <w:trPr>
          <w:jc w:val="center"/>
        </w:trPr>
        <w:tc>
          <w:tcPr>
            <w:tcW w:w="5175" w:type="dxa"/>
            <w:shd w:val="clear" w:color="auto" w:fill="D5A6BD"/>
            <w:tcMar>
              <w:top w:w="100" w:type="dxa"/>
              <w:left w:w="100" w:type="dxa"/>
              <w:bottom w:w="100" w:type="dxa"/>
              <w:right w:w="100" w:type="dxa"/>
            </w:tcMar>
          </w:tcPr>
          <w:p w:rsidR="006A6D58" w:rsidRPr="001D1588" w:rsidRDefault="00851D09">
            <w:pPr>
              <w:widowControl w:val="0"/>
              <w:spacing w:line="240" w:lineRule="auto"/>
              <w:rPr>
                <w:rFonts w:asciiTheme="majorHAnsi" w:hAnsiTheme="majorHAnsi"/>
              </w:rPr>
            </w:pPr>
            <w:proofErr w:type="spellStart"/>
            <w:r w:rsidRPr="001D1588">
              <w:rPr>
                <w:rFonts w:asciiTheme="majorHAnsi" w:eastAsia="Times New Roman" w:hAnsiTheme="majorHAnsi" w:cs="Times New Roman"/>
                <w:color w:val="0000FF"/>
              </w:rPr>
              <w:t>System.out.print</w:t>
            </w:r>
            <w:proofErr w:type="spellEnd"/>
            <w:r w:rsidRPr="001D1588">
              <w:rPr>
                <w:rFonts w:asciiTheme="majorHAnsi" w:eastAsia="Times New Roman" w:hAnsiTheme="majorHAnsi" w:cs="Times New Roman"/>
                <w:color w:val="0000FF"/>
              </w:rPr>
              <w:t xml:space="preserve">("Hi");    </w:t>
            </w:r>
            <w:proofErr w:type="spellStart"/>
            <w:r w:rsidRPr="001D1588">
              <w:rPr>
                <w:rFonts w:asciiTheme="majorHAnsi" w:eastAsia="Times New Roman" w:hAnsiTheme="majorHAnsi" w:cs="Times New Roman"/>
                <w:color w:val="0000FF"/>
              </w:rPr>
              <w:t>System.out.println</w:t>
            </w:r>
            <w:proofErr w:type="spellEnd"/>
            <w:r w:rsidRPr="001D1588">
              <w:rPr>
                <w:rFonts w:asciiTheme="majorHAnsi" w:eastAsia="Times New Roman" w:hAnsiTheme="majorHAnsi" w:cs="Times New Roman"/>
                <w:color w:val="0000FF"/>
              </w:rPr>
              <w:t>("Hi");</w:t>
            </w:r>
          </w:p>
        </w:tc>
      </w:tr>
    </w:tbl>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lastRenderedPageBreak/>
        <w:t>-</w:t>
      </w:r>
      <w:r w:rsidRPr="001D1588">
        <w:rPr>
          <w:rFonts w:asciiTheme="majorHAnsi" w:eastAsia="Times New Roman" w:hAnsiTheme="majorHAnsi" w:cs="Times New Roman"/>
          <w:color w:val="FF0000"/>
        </w:rPr>
        <w:t>variables</w:t>
      </w:r>
      <w:r w:rsidRPr="001D1588">
        <w:rPr>
          <w:rFonts w:asciiTheme="majorHAnsi" w:eastAsia="Times New Roman" w:hAnsiTheme="majorHAnsi" w:cs="Times New Roman"/>
        </w:rPr>
        <w:t xml:space="preserve"> and </w:t>
      </w:r>
      <w:r w:rsidRPr="001D1588">
        <w:rPr>
          <w:rFonts w:asciiTheme="majorHAnsi" w:eastAsia="Times New Roman" w:hAnsiTheme="majorHAnsi" w:cs="Times New Roman"/>
          <w:color w:val="0000FF"/>
        </w:rPr>
        <w:t>String</w:t>
      </w:r>
      <w:r w:rsidRPr="001D1588">
        <w:rPr>
          <w:rFonts w:asciiTheme="majorHAnsi" w:eastAsia="Times New Roman" w:hAnsiTheme="majorHAnsi" w:cs="Times New Roman"/>
        </w:rPr>
        <w:t xml:space="preserve"> declarations such as </w:t>
      </w:r>
      <w:proofErr w:type="spellStart"/>
      <w:r w:rsidRPr="001D1588">
        <w:rPr>
          <w:rFonts w:asciiTheme="majorHAnsi" w:eastAsia="Times New Roman" w:hAnsiTheme="majorHAnsi" w:cs="Times New Roman"/>
          <w:color w:val="FF0000"/>
        </w:rPr>
        <w:t>int</w:t>
      </w:r>
      <w:proofErr w:type="spellEnd"/>
      <w:r w:rsidRPr="001D1588">
        <w:rPr>
          <w:rFonts w:asciiTheme="majorHAnsi" w:eastAsia="Times New Roman" w:hAnsiTheme="majorHAnsi" w:cs="Times New Roman"/>
        </w:rPr>
        <w:t xml:space="preserve">, </w:t>
      </w:r>
      <w:r w:rsidRPr="001D1588">
        <w:rPr>
          <w:rFonts w:asciiTheme="majorHAnsi" w:eastAsia="Times New Roman" w:hAnsiTheme="majorHAnsi" w:cs="Times New Roman"/>
          <w:color w:val="FF0000"/>
        </w:rPr>
        <w:t>byte</w:t>
      </w:r>
      <w:r w:rsidRPr="001D1588">
        <w:rPr>
          <w:rFonts w:asciiTheme="majorHAnsi" w:eastAsia="Times New Roman" w:hAnsiTheme="majorHAnsi" w:cs="Times New Roman"/>
        </w:rPr>
        <w:t xml:space="preserve">, </w:t>
      </w:r>
      <w:r w:rsidRPr="001D1588">
        <w:rPr>
          <w:rFonts w:asciiTheme="majorHAnsi" w:eastAsia="Times New Roman" w:hAnsiTheme="majorHAnsi" w:cs="Times New Roman"/>
          <w:color w:val="FF0000"/>
        </w:rPr>
        <w:t>double</w:t>
      </w:r>
      <w:r w:rsidRPr="001D1588">
        <w:rPr>
          <w:rFonts w:asciiTheme="majorHAnsi" w:eastAsia="Times New Roman" w:hAnsiTheme="majorHAnsi" w:cs="Times New Roman"/>
        </w:rPr>
        <w:t xml:space="preserve">, </w:t>
      </w:r>
      <w:r w:rsidRPr="001D1588">
        <w:rPr>
          <w:rFonts w:asciiTheme="majorHAnsi" w:eastAsia="Times New Roman" w:hAnsiTheme="majorHAnsi" w:cs="Times New Roman"/>
          <w:color w:val="0000FF"/>
        </w:rPr>
        <w:t>String</w:t>
      </w:r>
      <w:r w:rsidRPr="001D1588">
        <w:rPr>
          <w:rFonts w:asciiTheme="majorHAnsi" w:eastAsia="Times New Roman" w:hAnsiTheme="majorHAnsi" w:cs="Times New Roman"/>
        </w:rPr>
        <w:t xml:space="preserve">, and </w:t>
      </w:r>
      <w:r w:rsidRPr="001D1588">
        <w:rPr>
          <w:rFonts w:asciiTheme="majorHAnsi" w:eastAsia="Times New Roman" w:hAnsiTheme="majorHAnsi" w:cs="Times New Roman"/>
          <w:color w:val="FF0000"/>
        </w:rPr>
        <w:t>float</w:t>
      </w:r>
      <w:r w:rsidRPr="001D1588">
        <w:rPr>
          <w:rFonts w:asciiTheme="majorHAnsi" w:eastAsia="Times New Roman" w:hAnsiTheme="majorHAnsi" w:cs="Times New Roman"/>
        </w:rPr>
        <w:t>, which were initialized to the value captured from a user’s keyboard. Numerical initializations utilized</w:t>
      </w:r>
      <w:r w:rsidRPr="001D1588">
        <w:rPr>
          <w:rFonts w:asciiTheme="majorHAnsi" w:eastAsia="Times New Roman" w:hAnsiTheme="majorHAnsi" w:cs="Times New Roman"/>
        </w:rPr>
        <w:t xml:space="preserve"> the </w:t>
      </w:r>
      <w:proofErr w:type="spellStart"/>
      <w:r w:rsidRPr="001D1588">
        <w:rPr>
          <w:rFonts w:asciiTheme="majorHAnsi" w:eastAsia="Times New Roman" w:hAnsiTheme="majorHAnsi" w:cs="Times New Roman"/>
          <w:color w:val="FF0000"/>
        </w:rPr>
        <w:t>int</w:t>
      </w:r>
      <w:proofErr w:type="spellEnd"/>
      <w:r w:rsidRPr="001D1588">
        <w:rPr>
          <w:rFonts w:asciiTheme="majorHAnsi" w:eastAsia="Times New Roman" w:hAnsiTheme="majorHAnsi" w:cs="Times New Roman"/>
        </w:rPr>
        <w:t>,</w:t>
      </w:r>
      <w:r w:rsidRPr="001D1588">
        <w:rPr>
          <w:rFonts w:asciiTheme="majorHAnsi" w:eastAsia="Times New Roman" w:hAnsiTheme="majorHAnsi" w:cs="Times New Roman"/>
          <w:color w:val="FF0000"/>
        </w:rPr>
        <w:t xml:space="preserve"> double</w:t>
      </w:r>
      <w:r w:rsidRPr="001D1588">
        <w:rPr>
          <w:rFonts w:asciiTheme="majorHAnsi" w:eastAsia="Times New Roman" w:hAnsiTheme="majorHAnsi" w:cs="Times New Roman"/>
        </w:rPr>
        <w:t xml:space="preserve"> and </w:t>
      </w:r>
      <w:r w:rsidRPr="001D1588">
        <w:rPr>
          <w:rFonts w:asciiTheme="majorHAnsi" w:eastAsia="Times New Roman" w:hAnsiTheme="majorHAnsi" w:cs="Times New Roman"/>
          <w:color w:val="FF0000"/>
        </w:rPr>
        <w:t>float</w:t>
      </w:r>
      <w:r w:rsidRPr="001D1588">
        <w:rPr>
          <w:rFonts w:asciiTheme="majorHAnsi" w:eastAsia="Times New Roman" w:hAnsiTheme="majorHAnsi" w:cs="Times New Roman"/>
        </w:rPr>
        <w:t xml:space="preserve"> variables, in order to show how to use each one, while text-based answers were saved into </w:t>
      </w:r>
      <w:r w:rsidRPr="001D1588">
        <w:rPr>
          <w:rFonts w:asciiTheme="majorHAnsi" w:eastAsia="Times New Roman" w:hAnsiTheme="majorHAnsi" w:cs="Times New Roman"/>
          <w:color w:val="0000FF"/>
        </w:rPr>
        <w:t>Strings</w:t>
      </w:r>
      <w:r w:rsidRPr="001D1588">
        <w:rPr>
          <w:rFonts w:asciiTheme="majorHAnsi" w:eastAsia="Times New Roman" w:hAnsiTheme="majorHAnsi" w:cs="Times New Roman"/>
        </w:rPr>
        <w:t xml:space="preserve"> that could save words or phrases to memory.</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When all the answers were gathered and stored in memory, the program will calculate a “lucky number” based on th</w:t>
      </w:r>
      <w:r w:rsidRPr="001D1588">
        <w:rPr>
          <w:rFonts w:asciiTheme="majorHAnsi" w:eastAsia="Times New Roman" w:hAnsiTheme="majorHAnsi" w:cs="Times New Roman"/>
        </w:rPr>
        <w:t>e following formula:</w:t>
      </w:r>
    </w:p>
    <w:tbl>
      <w:tblPr>
        <w:tblW w:w="5655" w:type="dxa"/>
        <w:jc w:val="center"/>
        <w:tblBorders>
          <w:top w:val="single" w:sz="8" w:space="0" w:color="D5A6BD"/>
          <w:left w:val="single" w:sz="8" w:space="0" w:color="D5A6BD"/>
          <w:bottom w:val="single" w:sz="8" w:space="0" w:color="D5A6BD"/>
          <w:right w:val="single" w:sz="8" w:space="0" w:color="D5A6BD"/>
          <w:insideH w:val="single" w:sz="8" w:space="0" w:color="D5A6BD"/>
          <w:insideV w:val="single" w:sz="8" w:space="0" w:color="D5A6BD"/>
        </w:tblBorders>
        <w:tblLayout w:type="fixed"/>
        <w:tblCellMar>
          <w:left w:w="10" w:type="dxa"/>
          <w:right w:w="10" w:type="dxa"/>
        </w:tblCellMar>
        <w:tblLook w:val="0000" w:firstRow="0" w:lastRow="0" w:firstColumn="0" w:lastColumn="0" w:noHBand="0" w:noVBand="0"/>
      </w:tblPr>
      <w:tblGrid>
        <w:gridCol w:w="5655"/>
      </w:tblGrid>
      <w:tr w:rsidR="006A6D58" w:rsidRPr="001D1588" w:rsidTr="001D1588">
        <w:tblPrEx>
          <w:tblCellMar>
            <w:top w:w="0" w:type="dxa"/>
            <w:bottom w:w="0" w:type="dxa"/>
          </w:tblCellMar>
        </w:tblPrEx>
        <w:trPr>
          <w:jc w:val="center"/>
        </w:trPr>
        <w:tc>
          <w:tcPr>
            <w:tcW w:w="5655" w:type="dxa"/>
            <w:shd w:val="clear" w:color="auto" w:fill="D5A6BD"/>
            <w:tcMar>
              <w:top w:w="100" w:type="dxa"/>
              <w:left w:w="100" w:type="dxa"/>
              <w:bottom w:w="100" w:type="dxa"/>
              <w:right w:w="100" w:type="dxa"/>
            </w:tcMar>
          </w:tcPr>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color w:val="434343"/>
              </w:rPr>
              <w:t>// The +0.5 is to round the subtotal, instead of truncating</w:t>
            </w:r>
          </w:p>
          <w:p w:rsidR="006A6D58" w:rsidRPr="001D1588" w:rsidRDefault="00851D09">
            <w:pPr>
              <w:widowControl w:val="0"/>
              <w:spacing w:line="240" w:lineRule="auto"/>
              <w:rPr>
                <w:rFonts w:asciiTheme="majorHAnsi" w:hAnsiTheme="majorHAnsi"/>
              </w:rPr>
            </w:pPr>
            <w:proofErr w:type="spellStart"/>
            <w:r w:rsidRPr="001D1588">
              <w:rPr>
                <w:rFonts w:asciiTheme="majorHAnsi" w:eastAsia="Times New Roman" w:hAnsiTheme="majorHAnsi" w:cs="Times New Roman"/>
                <w:color w:val="FF0000"/>
              </w:rPr>
              <w:t>int</w:t>
            </w:r>
            <w:proofErr w:type="spellEnd"/>
            <w:r w:rsidRPr="001D1588">
              <w:rPr>
                <w:rFonts w:asciiTheme="majorHAnsi" w:eastAsia="Times New Roman" w:hAnsiTheme="majorHAnsi" w:cs="Times New Roman"/>
              </w:rPr>
              <w:t xml:space="preserve"> </w:t>
            </w:r>
            <w:proofErr w:type="spellStart"/>
            <w:r w:rsidRPr="001D1588">
              <w:rPr>
                <w:rFonts w:asciiTheme="majorHAnsi" w:eastAsia="Times New Roman" w:hAnsiTheme="majorHAnsi" w:cs="Times New Roman"/>
              </w:rPr>
              <w:t>luckynum</w:t>
            </w:r>
            <w:proofErr w:type="spellEnd"/>
            <w:r w:rsidRPr="001D1588">
              <w:rPr>
                <w:rFonts w:asciiTheme="majorHAnsi" w:eastAsia="Times New Roman" w:hAnsiTheme="majorHAnsi" w:cs="Times New Roman"/>
              </w:rPr>
              <w:t>;</w:t>
            </w:r>
          </w:p>
          <w:p w:rsidR="006A6D58" w:rsidRPr="001D1588" w:rsidRDefault="00851D09">
            <w:pPr>
              <w:widowControl w:val="0"/>
              <w:spacing w:line="240" w:lineRule="auto"/>
              <w:rPr>
                <w:rFonts w:asciiTheme="majorHAnsi" w:hAnsiTheme="majorHAnsi"/>
              </w:rPr>
            </w:pPr>
            <w:r w:rsidRPr="001D1588">
              <w:rPr>
                <w:rFonts w:asciiTheme="majorHAnsi" w:eastAsia="Times New Roman" w:hAnsiTheme="majorHAnsi" w:cs="Times New Roman"/>
              </w:rPr>
              <w:t xml:space="preserve">      </w:t>
            </w:r>
            <w:proofErr w:type="spellStart"/>
            <w:r w:rsidRPr="001D1588">
              <w:rPr>
                <w:rFonts w:asciiTheme="majorHAnsi" w:eastAsia="Times New Roman" w:hAnsiTheme="majorHAnsi" w:cs="Times New Roman"/>
              </w:rPr>
              <w:t>luckynum</w:t>
            </w:r>
            <w:proofErr w:type="spellEnd"/>
            <w:r w:rsidRPr="001D1588">
              <w:rPr>
                <w:rFonts w:asciiTheme="majorHAnsi" w:eastAsia="Times New Roman" w:hAnsiTheme="majorHAnsi" w:cs="Times New Roman"/>
              </w:rPr>
              <w:t xml:space="preserve"> = (</w:t>
            </w:r>
            <w:proofErr w:type="spellStart"/>
            <w:r w:rsidRPr="001D1588">
              <w:rPr>
                <w:rFonts w:asciiTheme="majorHAnsi" w:eastAsia="Times New Roman" w:hAnsiTheme="majorHAnsi" w:cs="Times New Roman"/>
              </w:rPr>
              <w:t>int</w:t>
            </w:r>
            <w:proofErr w:type="spellEnd"/>
            <w:r w:rsidRPr="001D1588">
              <w:rPr>
                <w:rFonts w:asciiTheme="majorHAnsi" w:eastAsia="Times New Roman" w:hAnsiTheme="majorHAnsi" w:cs="Times New Roman"/>
              </w:rPr>
              <w:t>)(monies/(</w:t>
            </w:r>
            <w:proofErr w:type="spellStart"/>
            <w:r w:rsidRPr="001D1588">
              <w:rPr>
                <w:rFonts w:asciiTheme="majorHAnsi" w:eastAsia="Times New Roman" w:hAnsiTheme="majorHAnsi" w:cs="Times New Roman"/>
              </w:rPr>
              <w:t>relAge</w:t>
            </w:r>
            <w:proofErr w:type="spellEnd"/>
            <w:r w:rsidRPr="001D1588">
              <w:rPr>
                <w:rFonts w:asciiTheme="majorHAnsi" w:eastAsia="Times New Roman" w:hAnsiTheme="majorHAnsi" w:cs="Times New Roman"/>
              </w:rPr>
              <w:t>+(age-gamer))*gpa+0.5);</w:t>
            </w:r>
          </w:p>
          <w:p w:rsidR="006A6D58" w:rsidRPr="001D1588" w:rsidRDefault="00851D09">
            <w:pPr>
              <w:widowControl w:val="0"/>
              <w:spacing w:line="240" w:lineRule="auto"/>
              <w:rPr>
                <w:rFonts w:asciiTheme="majorHAnsi" w:hAnsiTheme="majorHAnsi"/>
              </w:rPr>
            </w:pPr>
            <w:proofErr w:type="spellStart"/>
            <w:r w:rsidRPr="001D1588">
              <w:rPr>
                <w:rFonts w:asciiTheme="majorHAnsi" w:eastAsia="Times New Roman" w:hAnsiTheme="majorHAnsi" w:cs="Times New Roman"/>
                <w:color w:val="FF0000"/>
              </w:rPr>
              <w:t>int</w:t>
            </w:r>
            <w:proofErr w:type="spellEnd"/>
            <w:r w:rsidRPr="001D1588">
              <w:rPr>
                <w:rFonts w:asciiTheme="majorHAnsi" w:eastAsia="Times New Roman" w:hAnsiTheme="majorHAnsi" w:cs="Times New Roman"/>
              </w:rPr>
              <w:t xml:space="preserve"> </w:t>
            </w:r>
            <w:proofErr w:type="spellStart"/>
            <w:r w:rsidRPr="001D1588">
              <w:rPr>
                <w:rFonts w:asciiTheme="majorHAnsi" w:eastAsia="Times New Roman" w:hAnsiTheme="majorHAnsi" w:cs="Times New Roman"/>
              </w:rPr>
              <w:t>finalnum</w:t>
            </w:r>
            <w:proofErr w:type="spellEnd"/>
            <w:r w:rsidRPr="001D1588">
              <w:rPr>
                <w:rFonts w:asciiTheme="majorHAnsi" w:eastAsia="Times New Roman" w:hAnsiTheme="majorHAnsi" w:cs="Times New Roman"/>
              </w:rPr>
              <w:t xml:space="preserve"> = </w:t>
            </w:r>
            <w:proofErr w:type="spellStart"/>
            <w:r w:rsidRPr="001D1588">
              <w:rPr>
                <w:rFonts w:asciiTheme="majorHAnsi" w:eastAsia="Times New Roman" w:hAnsiTheme="majorHAnsi" w:cs="Times New Roman"/>
              </w:rPr>
              <w:t>Math.abs</w:t>
            </w:r>
            <w:proofErr w:type="spellEnd"/>
            <w:r w:rsidRPr="001D1588">
              <w:rPr>
                <w:rFonts w:asciiTheme="majorHAnsi" w:eastAsia="Times New Roman" w:hAnsiTheme="majorHAnsi" w:cs="Times New Roman"/>
              </w:rPr>
              <w:t>(</w:t>
            </w:r>
            <w:proofErr w:type="spellStart"/>
            <w:r w:rsidRPr="001D1588">
              <w:rPr>
                <w:rFonts w:asciiTheme="majorHAnsi" w:eastAsia="Times New Roman" w:hAnsiTheme="majorHAnsi" w:cs="Times New Roman"/>
              </w:rPr>
              <w:t>luckynum</w:t>
            </w:r>
            <w:proofErr w:type="spellEnd"/>
            <w:r w:rsidRPr="001D1588">
              <w:rPr>
                <w:rFonts w:asciiTheme="majorHAnsi" w:eastAsia="Times New Roman" w:hAnsiTheme="majorHAnsi" w:cs="Times New Roman"/>
              </w:rPr>
              <w:t>);</w:t>
            </w:r>
          </w:p>
        </w:tc>
      </w:tr>
    </w:tbl>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In which the initial number is calculated by “casting” the following operations, in which the user’s annual income (</w:t>
      </w:r>
      <w:r w:rsidRPr="001D1588">
        <w:rPr>
          <w:rFonts w:asciiTheme="majorHAnsi" w:eastAsia="Times New Roman" w:hAnsiTheme="majorHAnsi" w:cs="Times New Roman"/>
          <w:color w:val="FF0000"/>
        </w:rPr>
        <w:t>monies</w:t>
      </w:r>
      <w:r w:rsidRPr="001D1588">
        <w:rPr>
          <w:rFonts w:asciiTheme="majorHAnsi" w:eastAsia="Times New Roman" w:hAnsiTheme="majorHAnsi" w:cs="Times New Roman"/>
        </w:rPr>
        <w:t>), oldest living relative’s age (</w:t>
      </w:r>
      <w:proofErr w:type="spellStart"/>
      <w:r w:rsidRPr="001D1588">
        <w:rPr>
          <w:rFonts w:asciiTheme="majorHAnsi" w:eastAsia="Times New Roman" w:hAnsiTheme="majorHAnsi" w:cs="Times New Roman"/>
          <w:color w:val="FF0000"/>
        </w:rPr>
        <w:t>relAge</w:t>
      </w:r>
      <w:proofErr w:type="spellEnd"/>
      <w:r w:rsidRPr="001D1588">
        <w:rPr>
          <w:rFonts w:asciiTheme="majorHAnsi" w:eastAsia="Times New Roman" w:hAnsiTheme="majorHAnsi" w:cs="Times New Roman"/>
        </w:rPr>
        <w:t>) , user’s age (</w:t>
      </w:r>
      <w:r w:rsidRPr="001D1588">
        <w:rPr>
          <w:rFonts w:asciiTheme="majorHAnsi" w:eastAsia="Times New Roman" w:hAnsiTheme="majorHAnsi" w:cs="Times New Roman"/>
          <w:color w:val="FF0000"/>
        </w:rPr>
        <w:t>age</w:t>
      </w:r>
      <w:r w:rsidRPr="001D1588">
        <w:rPr>
          <w:rFonts w:asciiTheme="majorHAnsi" w:eastAsia="Times New Roman" w:hAnsiTheme="majorHAnsi" w:cs="Times New Roman"/>
        </w:rPr>
        <w:t>), the number of video games the user plays (</w:t>
      </w:r>
      <w:r w:rsidRPr="001D1588">
        <w:rPr>
          <w:rFonts w:asciiTheme="majorHAnsi" w:eastAsia="Times New Roman" w:hAnsiTheme="majorHAnsi" w:cs="Times New Roman"/>
          <w:color w:val="FF0000"/>
        </w:rPr>
        <w:t>gamer</w:t>
      </w:r>
      <w:r w:rsidRPr="001D1588">
        <w:rPr>
          <w:rFonts w:asciiTheme="majorHAnsi" w:eastAsia="Times New Roman" w:hAnsiTheme="majorHAnsi" w:cs="Times New Roman"/>
        </w:rPr>
        <w:t>), and the user’s GPA (</w:t>
      </w:r>
      <w:proofErr w:type="spellStart"/>
      <w:r w:rsidRPr="001D1588">
        <w:rPr>
          <w:rFonts w:asciiTheme="majorHAnsi" w:eastAsia="Times New Roman" w:hAnsiTheme="majorHAnsi" w:cs="Times New Roman"/>
          <w:color w:val="FF0000"/>
        </w:rPr>
        <w:t>gpa</w:t>
      </w:r>
      <w:proofErr w:type="spellEnd"/>
      <w:r w:rsidRPr="001D1588">
        <w:rPr>
          <w:rFonts w:asciiTheme="majorHAnsi" w:eastAsia="Times New Roman" w:hAnsiTheme="majorHAnsi" w:cs="Times New Roman"/>
        </w:rPr>
        <w:t xml:space="preserve">) is used. An interesting thing to note is that in order to remove negative “lucky” numbers, the </w:t>
      </w:r>
      <w:proofErr w:type="spellStart"/>
      <w:r w:rsidRPr="001D1588">
        <w:rPr>
          <w:rFonts w:asciiTheme="majorHAnsi" w:eastAsia="Times New Roman" w:hAnsiTheme="majorHAnsi" w:cs="Times New Roman"/>
          <w:color w:val="0000FF"/>
        </w:rPr>
        <w:t>Math.abs</w:t>
      </w:r>
      <w:proofErr w:type="spellEnd"/>
      <w:r w:rsidRPr="001D1588">
        <w:rPr>
          <w:rFonts w:asciiTheme="majorHAnsi" w:eastAsia="Times New Roman" w:hAnsiTheme="majorHAnsi" w:cs="Times New Roman"/>
          <w:color w:val="0000FF"/>
        </w:rPr>
        <w:t>()</w:t>
      </w:r>
      <w:r w:rsidRPr="001D1588">
        <w:rPr>
          <w:rFonts w:asciiTheme="majorHAnsi" w:eastAsia="Times New Roman" w:hAnsiTheme="majorHAnsi" w:cs="Times New Roman"/>
        </w:rPr>
        <w:t>; function was used, in order to take the absolute value of the semifinal lucky number, and convert it to a positive value.</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At the end, the program </w:t>
      </w:r>
      <w:r w:rsidRPr="001D1588">
        <w:rPr>
          <w:rFonts w:asciiTheme="majorHAnsi" w:eastAsia="Times New Roman" w:hAnsiTheme="majorHAnsi" w:cs="Times New Roman"/>
        </w:rPr>
        <w:t xml:space="preserve">will thank the user by name, by recalling the </w:t>
      </w:r>
      <w:r w:rsidRPr="001D1588">
        <w:rPr>
          <w:rFonts w:asciiTheme="majorHAnsi" w:eastAsia="Times New Roman" w:hAnsiTheme="majorHAnsi" w:cs="Times New Roman"/>
          <w:color w:val="0000FF"/>
        </w:rPr>
        <w:t>String name</w:t>
      </w:r>
      <w:r w:rsidRPr="001D1588">
        <w:rPr>
          <w:rFonts w:asciiTheme="majorHAnsi" w:eastAsia="Times New Roman" w:hAnsiTheme="majorHAnsi" w:cs="Times New Roman"/>
        </w:rPr>
        <w:t>, and printing out the message with</w:t>
      </w:r>
      <w:r w:rsidRPr="001D1588">
        <w:rPr>
          <w:rFonts w:asciiTheme="majorHAnsi" w:eastAsia="Times New Roman" w:hAnsiTheme="majorHAnsi" w:cs="Times New Roman"/>
          <w:color w:val="0000FF"/>
        </w:rPr>
        <w:t xml:space="preserve"> </w:t>
      </w:r>
      <w:proofErr w:type="spellStart"/>
      <w:proofErr w:type="gramStart"/>
      <w:r w:rsidRPr="001D1588">
        <w:rPr>
          <w:rFonts w:asciiTheme="majorHAnsi" w:eastAsia="Times New Roman" w:hAnsiTheme="majorHAnsi" w:cs="Times New Roman"/>
          <w:color w:val="0000FF"/>
        </w:rPr>
        <w:t>System.out.print</w:t>
      </w:r>
      <w:proofErr w:type="spellEnd"/>
      <w:r w:rsidRPr="001D1588">
        <w:rPr>
          <w:rFonts w:asciiTheme="majorHAnsi" w:eastAsia="Times New Roman" w:hAnsiTheme="majorHAnsi" w:cs="Times New Roman"/>
          <w:color w:val="0000FF"/>
        </w:rPr>
        <w:t>(</w:t>
      </w:r>
      <w:proofErr w:type="gramEnd"/>
      <w:r w:rsidRPr="001D1588">
        <w:rPr>
          <w:rFonts w:asciiTheme="majorHAnsi" w:eastAsia="Times New Roman" w:hAnsiTheme="majorHAnsi" w:cs="Times New Roman"/>
          <w:color w:val="0000FF"/>
        </w:rPr>
        <w:t>);</w:t>
      </w:r>
      <w:r w:rsidRPr="001D1588">
        <w:rPr>
          <w:rFonts w:asciiTheme="majorHAnsi" w:eastAsia="Times New Roman" w:hAnsiTheme="majorHAnsi" w:cs="Times New Roman"/>
        </w:rPr>
        <w:t>.</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b/>
        </w:rPr>
        <w:t>Testing &amp; Evaluation</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Testing Method: The Java program was constantly tested after each block of code to see if the code was implemented corre</w:t>
      </w:r>
      <w:r w:rsidRPr="001D1588">
        <w:rPr>
          <w:rFonts w:asciiTheme="majorHAnsi" w:eastAsia="Times New Roman" w:hAnsiTheme="majorHAnsi" w:cs="Times New Roman"/>
        </w:rPr>
        <w:t>ctly- if not, and errors were detected, the program was stopped, and then the code evaluated again to determine the cause of the error.</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The process of testing would go as such: Code -&gt; Compile -&gt; Compiling error -&gt; fix -&gt; compile -&gt; Run</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Whenever the progr</w:t>
      </w:r>
      <w:r w:rsidRPr="001D1588">
        <w:rPr>
          <w:rFonts w:asciiTheme="majorHAnsi" w:eastAsia="Times New Roman" w:hAnsiTheme="majorHAnsi" w:cs="Times New Roman"/>
        </w:rPr>
        <w:t>am ran into compiling errors, the section with the error would be checked to see what the issue was, and whether the issue could be fixed or not.</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A problem that the program ran into was the issue of saving user input into Strings using the </w:t>
      </w:r>
      <w:proofErr w:type="spellStart"/>
      <w:r w:rsidRPr="001D1588">
        <w:rPr>
          <w:rFonts w:asciiTheme="majorHAnsi" w:eastAsia="Times New Roman" w:hAnsiTheme="majorHAnsi" w:cs="Times New Roman"/>
          <w:color w:val="0000FF"/>
        </w:rPr>
        <w:t>keyboard.nextLi</w:t>
      </w:r>
      <w:r w:rsidRPr="001D1588">
        <w:rPr>
          <w:rFonts w:asciiTheme="majorHAnsi" w:eastAsia="Times New Roman" w:hAnsiTheme="majorHAnsi" w:cs="Times New Roman"/>
          <w:color w:val="0000FF"/>
        </w:rPr>
        <w:t>ne</w:t>
      </w:r>
      <w:proofErr w:type="spellEnd"/>
      <w:r w:rsidRPr="001D1588">
        <w:rPr>
          <w:rFonts w:asciiTheme="majorHAnsi" w:eastAsia="Times New Roman" w:hAnsiTheme="majorHAnsi" w:cs="Times New Roman"/>
          <w:color w:val="0000FF"/>
        </w:rPr>
        <w:t>();</w:t>
      </w:r>
      <w:r w:rsidRPr="001D1588">
        <w:rPr>
          <w:rFonts w:asciiTheme="majorHAnsi" w:eastAsia="Times New Roman" w:hAnsiTheme="majorHAnsi" w:cs="Times New Roman"/>
        </w:rPr>
        <w:t xml:space="preserve"> command, which would end up skipping a line, due to the way the command puts a “marker” in the memory. In order to get around this, </w:t>
      </w:r>
      <w:proofErr w:type="spellStart"/>
      <w:proofErr w:type="gramStart"/>
      <w:r w:rsidRPr="001D1588">
        <w:rPr>
          <w:rFonts w:asciiTheme="majorHAnsi" w:eastAsia="Times New Roman" w:hAnsiTheme="majorHAnsi" w:cs="Times New Roman"/>
          <w:color w:val="0000FF"/>
        </w:rPr>
        <w:t>keyboard.nextLine</w:t>
      </w:r>
      <w:proofErr w:type="spellEnd"/>
      <w:r w:rsidRPr="001D1588">
        <w:rPr>
          <w:rFonts w:asciiTheme="majorHAnsi" w:eastAsia="Times New Roman" w:hAnsiTheme="majorHAnsi" w:cs="Times New Roman"/>
          <w:color w:val="0000FF"/>
        </w:rPr>
        <w:t>(</w:t>
      </w:r>
      <w:proofErr w:type="gramEnd"/>
      <w:r w:rsidRPr="001D1588">
        <w:rPr>
          <w:rFonts w:asciiTheme="majorHAnsi" w:eastAsia="Times New Roman" w:hAnsiTheme="majorHAnsi" w:cs="Times New Roman"/>
          <w:color w:val="0000FF"/>
        </w:rPr>
        <w:t>);</w:t>
      </w:r>
      <w:r w:rsidRPr="001D1588">
        <w:rPr>
          <w:rFonts w:asciiTheme="majorHAnsi" w:eastAsia="Times New Roman" w:hAnsiTheme="majorHAnsi" w:cs="Times New Roman"/>
        </w:rPr>
        <w:t xml:space="preserve"> had to be written above any future uses of the </w:t>
      </w:r>
      <w:proofErr w:type="spellStart"/>
      <w:r w:rsidRPr="001D1588">
        <w:rPr>
          <w:rFonts w:asciiTheme="majorHAnsi" w:eastAsia="Times New Roman" w:hAnsiTheme="majorHAnsi" w:cs="Times New Roman"/>
          <w:color w:val="0000FF"/>
        </w:rPr>
        <w:t>keyboard.nextLine</w:t>
      </w:r>
      <w:proofErr w:type="spellEnd"/>
      <w:r w:rsidRPr="001D1588">
        <w:rPr>
          <w:rFonts w:asciiTheme="majorHAnsi" w:eastAsia="Times New Roman" w:hAnsiTheme="majorHAnsi" w:cs="Times New Roman"/>
          <w:color w:val="0000FF"/>
        </w:rPr>
        <w:t xml:space="preserve">(); </w:t>
      </w:r>
      <w:r w:rsidRPr="001D1588">
        <w:rPr>
          <w:rFonts w:asciiTheme="majorHAnsi" w:eastAsia="Times New Roman" w:hAnsiTheme="majorHAnsi" w:cs="Times New Roman"/>
        </w:rPr>
        <w:t>command, in order to give the</w:t>
      </w:r>
      <w:r w:rsidRPr="001D1588">
        <w:rPr>
          <w:rFonts w:asciiTheme="majorHAnsi" w:eastAsia="Times New Roman" w:hAnsiTheme="majorHAnsi" w:cs="Times New Roman"/>
        </w:rPr>
        <w:t xml:space="preserve"> command a blank space to put a marker, resolving the issue.</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The </w:t>
      </w:r>
      <w:proofErr w:type="spellStart"/>
      <w:r w:rsidRPr="001D1588">
        <w:rPr>
          <w:rFonts w:asciiTheme="majorHAnsi" w:eastAsia="Times New Roman" w:hAnsiTheme="majorHAnsi" w:cs="Times New Roman"/>
        </w:rPr>
        <w:t>majour</w:t>
      </w:r>
      <w:proofErr w:type="spellEnd"/>
      <w:r w:rsidRPr="001D1588">
        <w:rPr>
          <w:rFonts w:asciiTheme="majorHAnsi" w:eastAsia="Times New Roman" w:hAnsiTheme="majorHAnsi" w:cs="Times New Roman"/>
        </w:rPr>
        <w:t xml:space="preserve"> issue of this assignment was learning how to code a program, since it is a new environment that requires some time to acclimate to.</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b/>
        </w:rPr>
        <w:t>Conclusion</w:t>
      </w: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The most challenging aspect of coding this program was making sure that all used syntax was </w:t>
      </w:r>
      <w:r w:rsidRPr="001D1588">
        <w:rPr>
          <w:rFonts w:asciiTheme="majorHAnsi" w:eastAsia="Times New Roman" w:hAnsiTheme="majorHAnsi" w:cs="Times New Roman"/>
        </w:rPr>
        <w:lastRenderedPageBreak/>
        <w:t>correct, remembering things such as the need to declare variables before using them, and not bang your head on the computer if the code does not work.</w:t>
      </w:r>
    </w:p>
    <w:p w:rsidR="006A6D58" w:rsidRPr="001D1588" w:rsidRDefault="006A6D58">
      <w:pPr>
        <w:widowControl w:val="0"/>
        <w:rPr>
          <w:rFonts w:asciiTheme="majorHAnsi" w:hAnsiTheme="majorHAnsi"/>
        </w:rPr>
      </w:pPr>
    </w:p>
    <w:p w:rsidR="006A6D58" w:rsidRPr="001D1588" w:rsidRDefault="00851D09">
      <w:pPr>
        <w:widowControl w:val="0"/>
        <w:rPr>
          <w:rFonts w:asciiTheme="majorHAnsi" w:hAnsiTheme="majorHAnsi"/>
        </w:rPr>
      </w:pPr>
      <w:r w:rsidRPr="001D1588">
        <w:rPr>
          <w:rFonts w:asciiTheme="majorHAnsi" w:eastAsia="Times New Roman" w:hAnsiTheme="majorHAnsi" w:cs="Times New Roman"/>
        </w:rPr>
        <w:t xml:space="preserve">Some of the </w:t>
      </w:r>
      <w:r w:rsidRPr="001D1588">
        <w:rPr>
          <w:rFonts w:asciiTheme="majorHAnsi" w:eastAsia="Times New Roman" w:hAnsiTheme="majorHAnsi" w:cs="Times New Roman"/>
        </w:rPr>
        <w:t xml:space="preserve">lessons I learned from completing the project is a healthy respect for programmers who have to code exceedingly difficult to understand things, just because of the amount of errors I was getting on this simple program was enough to make me want to toss my </w:t>
      </w:r>
      <w:r w:rsidRPr="001D1588">
        <w:rPr>
          <w:rFonts w:asciiTheme="majorHAnsi" w:eastAsia="Times New Roman" w:hAnsiTheme="majorHAnsi" w:cs="Times New Roman"/>
        </w:rPr>
        <w:t>computer out the window after a while. Besides that, and learning patience, I’ve finally learned to code my first program, which is actually a really nice feel, especially near the end, when it was simple bug-fixing, and I had the feeling of knowing what I</w:t>
      </w:r>
      <w:r w:rsidRPr="001D1588">
        <w:rPr>
          <w:rFonts w:asciiTheme="majorHAnsi" w:eastAsia="Times New Roman" w:hAnsiTheme="majorHAnsi" w:cs="Times New Roman"/>
        </w:rPr>
        <w:t xml:space="preserve"> had to do.</w:t>
      </w:r>
    </w:p>
    <w:sectPr w:rsidR="006A6D58" w:rsidRPr="001D15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A6D58"/>
    <w:rsid w:val="001D1588"/>
    <w:rsid w:val="006A6D58"/>
    <w:rsid w:val="0085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203] [Homework 1] Report.docx</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[Homework 1] Report.docx</dc:title>
  <dc:creator>Jason</dc:creator>
  <cp:lastModifiedBy>Jason</cp:lastModifiedBy>
  <cp:revision>3</cp:revision>
  <dcterms:created xsi:type="dcterms:W3CDTF">2014-01-21T22:22:00Z</dcterms:created>
  <dcterms:modified xsi:type="dcterms:W3CDTF">2014-01-21T22:40:00Z</dcterms:modified>
</cp:coreProperties>
</file>