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364C" w14:textId="3CC50F1D" w:rsidR="002325B6" w:rsidRDefault="003C7A3D">
      <w:r>
        <w:t>Sample preparation</w:t>
      </w:r>
    </w:p>
    <w:p w14:paraId="36802389" w14:textId="6CE00B0B" w:rsidR="003C7A3D" w:rsidRDefault="003C7A3D"/>
    <w:p w14:paraId="6A14A1C0" w14:textId="348E2D39" w:rsidR="003C7A3D" w:rsidRDefault="003C7A3D"/>
    <w:p w14:paraId="4D69C1D1" w14:textId="14EFF573" w:rsidR="003C7A3D" w:rsidRDefault="003C7A3D">
      <w:r>
        <w:t>Observation</w:t>
      </w:r>
    </w:p>
    <w:p w14:paraId="54A80665" w14:textId="4D0A2912" w:rsidR="003C7A3D" w:rsidRDefault="003C7A3D"/>
    <w:p w14:paraId="19D66791" w14:textId="51C976CA" w:rsidR="003C7A3D" w:rsidRDefault="00D61056">
      <w:r>
        <w:rPr>
          <w:noProof/>
        </w:rPr>
        <w:lastRenderedPageBreak/>
        <w:drawing>
          <wp:inline distT="0" distB="0" distL="0" distR="0" wp14:anchorId="7DE4E062" wp14:editId="108E217C">
            <wp:extent cx="5943600" cy="54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C0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766">
        <w:rPr>
          <w:noProof/>
        </w:rPr>
        <w:drawing>
          <wp:inline distT="0" distB="0" distL="0" distR="0" wp14:anchorId="4ED71EB7" wp14:editId="100C6A60">
            <wp:extent cx="5943600" cy="333248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446A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766">
        <w:rPr>
          <w:noProof/>
        </w:rPr>
        <w:drawing>
          <wp:inline distT="0" distB="0" distL="0" distR="0" wp14:anchorId="38DF156D" wp14:editId="69178F32">
            <wp:extent cx="5943600" cy="3384550"/>
            <wp:effectExtent l="0" t="0" r="0" b="635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471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D"/>
    <w:rsid w:val="002325B6"/>
    <w:rsid w:val="003C7A3D"/>
    <w:rsid w:val="005A74F6"/>
    <w:rsid w:val="00883766"/>
    <w:rsid w:val="00D6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0A59"/>
  <w15:chartTrackingRefBased/>
  <w15:docId w15:val="{3C23D4D1-1DE1-4468-8E1D-73BD7754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</cp:revision>
  <dcterms:created xsi:type="dcterms:W3CDTF">2020-05-25T16:51:00Z</dcterms:created>
  <dcterms:modified xsi:type="dcterms:W3CDTF">2020-05-28T02:34:00Z</dcterms:modified>
</cp:coreProperties>
</file>