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PingFang SC" w:hAnsi="PingFang SC" w:eastAsia="PingFang SC"/>
          <w:b/>
          <w:sz w:val="44"/>
        </w:rPr>
        <w:t>ITC Promotion 后台操作说明</w:t>
      </w:r>
    </w:p>
    <w:p>
      <w:pPr>
        <w:spacing w:after="240"/>
        <w:jc w:val="center"/>
      </w:pPr>
      <w:r>
        <w:rPr>
          <w:rFonts w:ascii="PingFang SC" w:hAnsi="PingFang SC" w:eastAsia="PingFang SC"/>
          <w:b w:val="0"/>
          <w:color w:val="444444"/>
          <w:sz w:val="24"/>
        </w:rPr>
        <w:t>后台与接口共用一份促销列表，最多 5 个商品 SKU。</w:t>
      </w:r>
    </w:p>
    <w:p>
      <w:pPr>
        <w:spacing w:before="320" w:after="120"/>
      </w:pPr>
      <w:r>
        <w:rPr>
          <w:rFonts w:ascii="PingFang SC" w:hAnsi="PingFang SC" w:eastAsia="PingFang SC"/>
          <w:b/>
          <w:color w:val="1A1A1A"/>
          <w:sz w:val="32"/>
        </w:rPr>
        <w:t>1. 打开促销功能</w:t>
      </w:r>
    </w:p>
    <w:p>
      <w:pPr>
        <w:spacing w:after="120" w:line="276" w:lineRule="auto"/>
      </w:pPr>
      <w:r>
        <w:rPr>
          <w:rFonts w:ascii="PingFang SC" w:hAnsi="PingFang SC" w:eastAsia="PingFang SC"/>
          <w:b w:val="0"/>
          <w:sz w:val="24"/>
        </w:rPr>
        <w:t>进入 Stores &gt; Configuration &gt; ITC &gt; Promotion。</w:t>
      </w:r>
    </w:p>
    <w:p>
      <w:pPr>
        <w:spacing w:after="40"/>
        <w:ind w:left="283"/>
      </w:pPr>
      <w:r>
        <w:rPr>
          <w:rFonts w:ascii="PingFang SC" w:hAnsi="PingFang SC" w:eastAsia="PingFang SC"/>
          <w:b w:val="0"/>
          <w:sz w:val="24"/>
        </w:rPr>
        <w:t>Scope 保持 Default Config。</w:t>
      </w:r>
    </w:p>
    <w:p>
      <w:pPr>
        <w:spacing w:after="40"/>
        <w:ind w:left="283"/>
      </w:pPr>
      <w:r>
        <w:rPr>
          <w:rFonts w:ascii="PingFang SC" w:hAnsi="PingFang SC" w:eastAsia="PingFang SC"/>
          <w:b w:val="0"/>
          <w:sz w:val="24"/>
        </w:rPr>
        <w:t>Enable Promotion Service 设为 Yes，然后保存。</w:t>
      </w:r>
    </w:p>
    <w:p>
      <w:pPr>
        <w:spacing w:after="120" w:line="276" w:lineRule="auto"/>
      </w:pPr>
      <w:r>
        <w:rPr>
          <w:rFonts w:ascii="PingFang SC" w:hAnsi="PingFang SC" w:eastAsia="PingFang SC"/>
          <w:b w:val="0"/>
          <w:sz w:val="24"/>
        </w:rPr>
        <w:t>设为 No 后，前台接口返回空列表，后台保存和接口更新都会被拒绝。这个开关是全站的。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1181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guration-sett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8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ingFang SC" w:hAnsi="PingFang SC" w:eastAsia="PingFang SC"/>
          <w:b w:val="0"/>
          <w:color w:val="666666"/>
          <w:sz w:val="20"/>
        </w:rPr>
        <w:t>图 1  打开 Enable Promotion Service</w:t>
      </w:r>
    </w:p>
    <w:p>
      <w:pPr>
        <w:spacing w:before="320" w:after="120"/>
      </w:pPr>
      <w:r>
        <w:rPr>
          <w:rFonts w:ascii="PingFang SC" w:hAnsi="PingFang SC" w:eastAsia="PingFang SC"/>
          <w:b/>
          <w:color w:val="1A1A1A"/>
          <w:sz w:val="32"/>
        </w:rPr>
        <w:t>2. 打开促销商品列表</w:t>
      </w:r>
    </w:p>
    <w:p>
      <w:pPr>
        <w:spacing w:after="120" w:line="276" w:lineRule="auto"/>
      </w:pPr>
      <w:r>
        <w:rPr>
          <w:rFonts w:ascii="PingFang SC" w:hAnsi="PingFang SC" w:eastAsia="PingFang SC"/>
          <w:b w:val="0"/>
          <w:sz w:val="24"/>
        </w:rPr>
        <w:t>进入 Marketing &gt; ITC &gt; Promotion Products。</w:t>
      </w:r>
    </w:p>
    <w:p>
      <w:pPr>
        <w:spacing w:after="120" w:line="276" w:lineRule="auto"/>
      </w:pPr>
      <w:r>
        <w:rPr>
          <w:rFonts w:ascii="PingFang SC" w:hAnsi="PingFang SC" w:eastAsia="PingFang SC"/>
          <w:b w:val="0"/>
          <w:sz w:val="24"/>
        </w:rPr>
        <w:t>列表没有店铺切换。整站只有一份促销名单。商品名称、价格、特价和状态取的是默认范围；库存状态取的是默认库存。点击商品名称可以打开后台商品编辑页。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3669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-backend-promotion-tab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66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ingFang SC" w:hAnsi="PingFang SC" w:eastAsia="PingFang SC"/>
          <w:b w:val="0"/>
          <w:color w:val="666666"/>
          <w:sz w:val="20"/>
        </w:rPr>
        <w:t>图 2  Marketing &gt; ITC &gt; Promotion Products</w:t>
      </w:r>
    </w:p>
    <w:p>
      <w:pPr>
        <w:spacing w:before="320" w:after="120"/>
      </w:pPr>
      <w:r>
        <w:rPr>
          <w:rFonts w:ascii="PingFang SC" w:hAnsi="PingFang SC" w:eastAsia="PingFang SC"/>
          <w:b/>
          <w:color w:val="1A1A1A"/>
          <w:sz w:val="32"/>
        </w:rPr>
        <w:t>3. 添加商品</w:t>
      </w:r>
    </w:p>
    <w:p>
      <w:pPr>
        <w:spacing w:after="120" w:line="276" w:lineRule="auto"/>
      </w:pPr>
      <w:r>
        <w:rPr>
          <w:rFonts w:ascii="PingFang SC" w:hAnsi="PingFang SC" w:eastAsia="PingFang SC"/>
          <w:b w:val="0"/>
          <w:sz w:val="24"/>
        </w:rPr>
        <w:t>点击右上角 Add Product。</w:t>
      </w:r>
    </w:p>
    <w:p>
      <w:pPr>
        <w:spacing w:after="40"/>
        <w:ind w:left="283"/>
      </w:pPr>
      <w:r>
        <w:rPr>
          <w:rFonts w:ascii="PingFang SC" w:hAnsi="PingFang SC" w:eastAsia="PingFang SC"/>
          <w:b w:val="0"/>
          <w:sz w:val="24"/>
        </w:rPr>
        <w:t>SKU：一次最多填写 5 个，用英文逗号隔开。例如 24-MB01, 24-MB04, 24-MB03。</w:t>
      </w:r>
    </w:p>
    <w:p>
      <w:pPr>
        <w:spacing w:after="40"/>
        <w:ind w:left="283"/>
      </w:pPr>
      <w:r>
        <w:rPr>
          <w:rFonts w:ascii="PingFang SC" w:hAnsi="PingFang SC" w:eastAsia="PingFang SC"/>
          <w:b w:val="0"/>
          <w:sz w:val="24"/>
        </w:rPr>
        <w:t>Position：可选。顺序和 SKU 一一对应，同样用逗号隔开，例如 0, 1, 2。留空则追加到列表末尾。</w:t>
      </w:r>
    </w:p>
    <w:p>
      <w:pPr>
        <w:spacing w:after="40"/>
        <w:ind w:left="283"/>
      </w:pPr>
      <w:r>
        <w:rPr>
          <w:rFonts w:ascii="PingFang SC" w:hAnsi="PingFang SC" w:eastAsia="PingFang SC"/>
          <w:b w:val="0"/>
          <w:sz w:val="24"/>
        </w:rPr>
        <w:t>点击 Save。一次保存写入这一批 SKU。</w:t>
      </w:r>
    </w:p>
    <w:p>
      <w:pPr>
        <w:spacing w:after="120" w:line="276" w:lineRule="auto"/>
      </w:pPr>
      <w:r>
        <w:rPr>
          <w:rFonts w:ascii="PingFang SC" w:hAnsi="PingFang SC" w:eastAsia="PingFang SC"/>
          <w:b w:val="0"/>
          <w:sz w:val="24"/>
        </w:rPr>
        <w:t>列表里已经有的 SKU 加上新填写的，总数不能超过 5 个。SKU 必须是目录里存在的商品。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17541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d-promotion-for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541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ingFang SC" w:hAnsi="PingFang SC" w:eastAsia="PingFang SC"/>
          <w:b w:val="0"/>
          <w:color w:val="666666"/>
          <w:sz w:val="20"/>
        </w:rPr>
        <w:t>图 3  添加促销商品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2599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-notice-input-sku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59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ingFang SC" w:hAnsi="PingFang SC" w:eastAsia="PingFang SC"/>
          <w:b w:val="0"/>
          <w:color w:val="666666"/>
          <w:sz w:val="20"/>
        </w:rPr>
        <w:t>图 4  SKU 栏说明：最多 5 个 product SKU，用逗号隔开</w:t>
      </w:r>
    </w:p>
    <w:p>
      <w:pPr>
        <w:spacing w:before="320" w:after="120"/>
      </w:pPr>
      <w:r>
        <w:rPr>
          <w:rFonts w:ascii="PingFang SC" w:hAnsi="PingFang SC" w:eastAsia="PingFang SC"/>
          <w:b/>
          <w:color w:val="1A1A1A"/>
          <w:sz w:val="32"/>
        </w:rPr>
        <w:t>4. 已经有 5 个时再添加</w:t>
      </w:r>
    </w:p>
    <w:p>
      <w:pPr>
        <w:spacing w:after="120" w:line="276" w:lineRule="auto"/>
      </w:pPr>
      <w:r>
        <w:rPr>
          <w:rFonts w:ascii="PingFang SC" w:hAnsi="PingFang SC" w:eastAsia="PingFang SC"/>
          <w:b w:val="0"/>
          <w:sz w:val="24"/>
        </w:rPr>
        <w:t>列表已经有 5 个 SKU 时，再保存一个新 SKU 会失败，页面提示 A promotion list cannot contain more than 5 SKUs。这次保存不会写入。要添加新商品，先在列表里 Delete 掉已有的一行。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1624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ssage after limit 5 sku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2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ingFang SC" w:hAnsi="PingFang SC" w:eastAsia="PingFang SC"/>
          <w:b w:val="0"/>
          <w:color w:val="666666"/>
          <w:sz w:val="20"/>
        </w:rPr>
        <w:t>图 5  超过 5 个 SKU 时保存失败</w:t>
      </w:r>
    </w:p>
    <w:p>
      <w:pPr>
        <w:spacing w:before="320" w:after="120"/>
      </w:pPr>
      <w:r>
        <w:rPr>
          <w:rFonts w:ascii="PingFang SC" w:hAnsi="PingFang SC" w:eastAsia="PingFang SC"/>
          <w:b/>
          <w:color w:val="1A1A1A"/>
          <w:sz w:val="32"/>
        </w:rPr>
        <w:t>5. 修改排序</w:t>
      </w:r>
    </w:p>
    <w:p>
      <w:pPr>
        <w:spacing w:after="120" w:line="276" w:lineRule="auto"/>
      </w:pPr>
      <w:r>
        <w:rPr>
          <w:rFonts w:ascii="PingFang SC" w:hAnsi="PingFang SC" w:eastAsia="PingFang SC"/>
          <w:b w:val="0"/>
          <w:sz w:val="24"/>
        </w:rPr>
        <w:t>在列表的 Position 列操作，不需要进入编辑页。</w:t>
      </w:r>
    </w:p>
    <w:p>
      <w:pPr>
        <w:spacing w:after="40"/>
        <w:ind w:left="283"/>
      </w:pPr>
      <w:r>
        <w:rPr>
          <w:rFonts w:ascii="PingFang SC" w:hAnsi="PingFang SC" w:eastAsia="PingFang SC"/>
          <w:b w:val="0"/>
          <w:sz w:val="24"/>
        </w:rPr>
        <w:t>点击蓝色数字。</w:t>
      </w:r>
    </w:p>
    <w:p>
      <w:pPr>
        <w:spacing w:after="40"/>
        <w:ind w:left="283"/>
      </w:pPr>
      <w:r>
        <w:rPr>
          <w:rFonts w:ascii="PingFang SC" w:hAnsi="PingFang SC" w:eastAsia="PingFang SC"/>
          <w:b w:val="0"/>
          <w:sz w:val="24"/>
        </w:rPr>
        <w:t>输入 0 到 65535 的整数。</w:t>
      </w:r>
    </w:p>
    <w:p>
      <w:pPr>
        <w:spacing w:after="40"/>
        <w:ind w:left="283"/>
      </w:pPr>
      <w:r>
        <w:rPr>
          <w:rFonts w:ascii="PingFang SC" w:hAnsi="PingFang SC" w:eastAsia="PingFang SC"/>
          <w:b w:val="0"/>
          <w:sz w:val="24"/>
        </w:rPr>
        <w:t>点击 Update，或按回车。</w:t>
      </w:r>
    </w:p>
    <w:p>
      <w:pPr>
        <w:spacing w:after="120" w:line="276" w:lineRule="auto"/>
      </w:pPr>
      <w:r>
        <w:rPr>
          <w:rFonts w:ascii="PingFang SC" w:hAnsi="PingFang SC" w:eastAsia="PingFang SC"/>
          <w:b w:val="0"/>
          <w:sz w:val="24"/>
        </w:rPr>
        <w:t>只更新这一行的数字，其他行不会被重新编号。列表按这些数字从小到大排列。Actions 列只保留 Delete。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71113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ate postion ac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11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ingFang SC" w:hAnsi="PingFang SC" w:eastAsia="PingFang SC"/>
          <w:b w:val="0"/>
          <w:color w:val="666666"/>
          <w:sz w:val="20"/>
        </w:rPr>
        <w:t>图 6  点击数字后填写新排序并 Update</w:t>
      </w:r>
    </w:p>
    <w:p>
      <w:pPr>
        <w:spacing w:before="320" w:after="120"/>
      </w:pPr>
      <w:r>
        <w:rPr>
          <w:rFonts w:ascii="PingFang SC" w:hAnsi="PingFang SC" w:eastAsia="PingFang SC"/>
          <w:b/>
          <w:color w:val="1A1A1A"/>
          <w:sz w:val="32"/>
        </w:rPr>
        <w:t>6. 删除一行</w:t>
      </w:r>
    </w:p>
    <w:p>
      <w:pPr>
        <w:spacing w:after="120" w:line="276" w:lineRule="auto"/>
      </w:pPr>
      <w:r>
        <w:rPr>
          <w:rFonts w:ascii="PingFang SC" w:hAnsi="PingFang SC" w:eastAsia="PingFang SC"/>
          <w:b w:val="0"/>
          <w:sz w:val="24"/>
        </w:rPr>
        <w:t>在该行 Actions 列点击 Delete，确认后这一条 SKU 从促销列表中去掉。商品本身不会从目录里删除。</w:t>
      </w:r>
    </w:p>
    <w:p>
      <w:pPr>
        <w:spacing w:before="320" w:after="120"/>
      </w:pPr>
      <w:r>
        <w:rPr>
          <w:rFonts w:ascii="PingFang SC" w:hAnsi="PingFang SC" w:eastAsia="PingFang SC"/>
          <w:b/>
          <w:color w:val="1A1A1A"/>
          <w:sz w:val="32"/>
        </w:rPr>
        <w:t>7. 允许接口使用 Access Token</w:t>
      </w:r>
    </w:p>
    <w:p>
      <w:pPr>
        <w:spacing w:after="120" w:line="276" w:lineRule="auto"/>
      </w:pPr>
      <w:r>
        <w:rPr>
          <w:rFonts w:ascii="PingFang SC" w:hAnsi="PingFang SC" w:eastAsia="PingFang SC"/>
          <w:b w:val="0"/>
          <w:sz w:val="24"/>
        </w:rPr>
        <w:t>用 Postman 替换列表之前，先打开 Bearer 开关。</w:t>
      </w:r>
    </w:p>
    <w:p>
      <w:pPr>
        <w:spacing w:after="120" w:line="276" w:lineRule="auto"/>
      </w:pPr>
      <w:r>
        <w:rPr>
          <w:rFonts w:ascii="PingFang SC" w:hAnsi="PingFang SC" w:eastAsia="PingFang SC"/>
          <w:b w:val="0"/>
          <w:sz w:val="24"/>
        </w:rPr>
        <w:t>进入 Stores &gt; Configuration &gt; Services &gt; OAuth。</w:t>
      </w:r>
    </w:p>
    <w:p>
      <w:pPr>
        <w:spacing w:after="40"/>
        <w:ind w:left="283"/>
      </w:pPr>
      <w:r>
        <w:rPr>
          <w:rFonts w:ascii="PingFang SC" w:hAnsi="PingFang SC" w:eastAsia="PingFang SC"/>
          <w:b w:val="0"/>
          <w:sz w:val="24"/>
        </w:rPr>
        <w:t>Allow OAuth Access Tokens to be used as standalone Bearer tokens 设为 Yes，然后保存。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199390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-backend-token access-setti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93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ingFang SC" w:hAnsi="PingFang SC" w:eastAsia="PingFang SC"/>
          <w:b w:val="0"/>
          <w:color w:val="666666"/>
          <w:sz w:val="20"/>
        </w:rPr>
        <w:t>图 7  允许把 OAuth Access Token 当作 Bearer token</w:t>
      </w:r>
    </w:p>
    <w:p>
      <w:pPr>
        <w:spacing w:before="320" w:after="120"/>
      </w:pPr>
      <w:r>
        <w:rPr>
          <w:rFonts w:ascii="PingFang SC" w:hAnsi="PingFang SC" w:eastAsia="PingFang SC"/>
          <w:b/>
          <w:color w:val="1A1A1A"/>
          <w:sz w:val="32"/>
        </w:rPr>
        <w:t>8. 给 Integration 勾选权限</w:t>
      </w:r>
    </w:p>
    <w:p>
      <w:pPr>
        <w:spacing w:after="120" w:line="276" w:lineRule="auto"/>
      </w:pPr>
      <w:r>
        <w:rPr>
          <w:rFonts w:ascii="PingFang SC" w:hAnsi="PingFang SC" w:eastAsia="PingFang SC"/>
          <w:b w:val="0"/>
          <w:sz w:val="24"/>
        </w:rPr>
        <w:t>进入 System &gt; Extensions &gt; Integrations，新建或编辑一条 Integration。</w:t>
      </w:r>
    </w:p>
    <w:p>
      <w:pPr>
        <w:spacing w:after="40"/>
        <w:ind w:left="283"/>
      </w:pPr>
      <w:r>
        <w:rPr>
          <w:rFonts w:ascii="PingFang SC" w:hAnsi="PingFang SC" w:eastAsia="PingFang SC"/>
          <w:b w:val="0"/>
          <w:sz w:val="24"/>
        </w:rPr>
        <w:t>打开 API 页，Resource Access 选 Custom。</w:t>
      </w:r>
    </w:p>
    <w:p>
      <w:pPr>
        <w:spacing w:after="40"/>
        <w:ind w:left="283"/>
      </w:pPr>
      <w:r>
        <w:rPr>
          <w:rFonts w:ascii="PingFang SC" w:hAnsi="PingFang SC" w:eastAsia="PingFang SC"/>
          <w:b w:val="0"/>
          <w:sz w:val="24"/>
        </w:rPr>
        <w:t>勾选 ITC Promotion。替换列表至少要勾选 Replace Promotion List via API。</w:t>
      </w:r>
    </w:p>
    <w:p>
      <w:pPr>
        <w:spacing w:after="40"/>
        <w:ind w:left="283"/>
      </w:pPr>
      <w:r>
        <w:rPr>
          <w:rFonts w:ascii="PingFang SC" w:hAnsi="PingFang SC" w:eastAsia="PingFang SC"/>
          <w:b w:val="0"/>
          <w:sz w:val="24"/>
        </w:rPr>
        <w:t>保存后点 Activate，再点 Allow。</w:t>
      </w:r>
    </w:p>
    <w:p>
      <w:pPr>
        <w:spacing w:after="40"/>
        <w:ind w:left="283"/>
      </w:pPr>
      <w:r>
        <w:rPr>
          <w:rFonts w:ascii="PingFang SC" w:hAnsi="PingFang SC" w:eastAsia="PingFang SC"/>
          <w:b w:val="0"/>
          <w:sz w:val="24"/>
        </w:rPr>
        <w:t>在弹出的窗口里复制 Access Token。关掉窗口后后台不再显示这个值。没复制到就对该条 Integration 点 Reauthorize，会生成新的 token。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9518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 access at AC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51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ingFang SC" w:hAnsi="PingFang SC" w:eastAsia="PingFang SC"/>
          <w:b w:val="0"/>
          <w:color w:val="666666"/>
          <w:sz w:val="20"/>
        </w:rPr>
        <w:t>图 8  Integration 的 ITC Promotion 权限</w:t>
      </w:r>
    </w:p>
    <w:p>
      <w:pPr>
        <w:spacing w:before="320" w:after="120"/>
      </w:pPr>
      <w:r>
        <w:rPr>
          <w:rFonts w:ascii="PingFang SC" w:hAnsi="PingFang SC" w:eastAsia="PingFang SC"/>
          <w:b/>
          <w:color w:val="1A1A1A"/>
          <w:sz w:val="32"/>
        </w:rPr>
        <w:t>9. 用 Postman 读取列表</w:t>
      </w:r>
    </w:p>
    <w:p>
      <w:pPr>
        <w:spacing w:after="120" w:line="276" w:lineRule="auto"/>
      </w:pPr>
      <w:r>
        <w:rPr>
          <w:rFonts w:ascii="PingFang SC" w:hAnsi="PingFang SC" w:eastAsia="PingFang SC"/>
          <w:b w:val="0"/>
          <w:sz w:val="24"/>
        </w:rPr>
        <w:t>GET 不需要 token。本机如果提示无法验证证书，在 Postman 的 Settings 里暂时关闭 SSL certificate verification。</w:t>
      </w:r>
    </w:p>
    <w:p>
      <w:pPr>
        <w:spacing w:after="40"/>
        <w:ind w:left="283"/>
      </w:pPr>
      <w:r>
        <w:rPr>
          <w:rFonts w:ascii="PingFang SC" w:hAnsi="PingFang SC" w:eastAsia="PingFang SC"/>
          <w:b w:val="0"/>
          <w:sz w:val="24"/>
        </w:rPr>
        <w:t>方法：GET</w:t>
      </w:r>
    </w:p>
    <w:p>
      <w:pPr>
        <w:spacing w:after="40"/>
        <w:ind w:left="283"/>
      </w:pPr>
      <w:r>
        <w:rPr>
          <w:rFonts w:ascii="PingFang SC" w:hAnsi="PingFang SC" w:eastAsia="PingFang SC"/>
          <w:b w:val="0"/>
          <w:sz w:val="24"/>
        </w:rPr>
        <w:t>地址：https://m248.com/rest/V1/promotions/products</w:t>
      </w:r>
    </w:p>
    <w:p>
      <w:pPr>
        <w:spacing w:after="40"/>
        <w:ind w:left="283"/>
      </w:pPr>
      <w:r>
        <w:rPr>
          <w:rFonts w:ascii="PingFang SC" w:hAnsi="PingFang SC" w:eastAsia="PingFang SC"/>
          <w:b w:val="0"/>
          <w:sz w:val="24"/>
        </w:rPr>
        <w:t>Authorization：No Auth</w:t>
      </w:r>
    </w:p>
    <w:p>
      <w:pPr>
        <w:spacing w:after="120" w:line="276" w:lineRule="auto"/>
      </w:pPr>
      <w:r>
        <w:rPr>
          <w:rFonts w:ascii="PingFang SC" w:hAnsi="PingFang SC" w:eastAsia="PingFang SC"/>
          <w:b w:val="0"/>
          <w:sz w:val="24"/>
        </w:rPr>
        <w:t>成功时状态是 200。返回 items，里面是当前可售的促销商品，最多 5 个。已禁用、不可售或不属于当前网站的 SKU 不会出现。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99759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man-Get-RestAPI-tes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7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ingFang SC" w:hAnsi="PingFang SC" w:eastAsia="PingFang SC"/>
          <w:b w:val="0"/>
          <w:color w:val="666666"/>
          <w:sz w:val="20"/>
        </w:rPr>
        <w:t>图 9  Postman GET 读取促销商品</w:t>
      </w:r>
    </w:p>
    <w:p>
      <w:pPr>
        <w:spacing w:before="320" w:after="120"/>
      </w:pPr>
      <w:r>
        <w:rPr>
          <w:rFonts w:ascii="PingFang SC" w:hAnsi="PingFang SC" w:eastAsia="PingFang SC"/>
          <w:b/>
          <w:color w:val="1A1A1A"/>
          <w:sz w:val="32"/>
        </w:rPr>
        <w:t>10. 用 Postman 替换整份列表</w:t>
      </w:r>
    </w:p>
    <w:p>
      <w:pPr>
        <w:spacing w:after="120" w:line="276" w:lineRule="auto"/>
      </w:pPr>
      <w:r>
        <w:rPr>
          <w:rFonts w:ascii="PingFang SC" w:hAnsi="PingFang SC" w:eastAsia="PingFang SC"/>
          <w:b w:val="0"/>
          <w:sz w:val="24"/>
        </w:rPr>
        <w:t>PUT 会替换后台现有的全部促销商品，不是往后面追加。</w:t>
      </w:r>
    </w:p>
    <w:p>
      <w:pPr>
        <w:spacing w:after="40"/>
        <w:ind w:left="283"/>
      </w:pPr>
      <w:r>
        <w:rPr>
          <w:rFonts w:ascii="PingFang SC" w:hAnsi="PingFang SC" w:eastAsia="PingFang SC"/>
          <w:b w:val="0"/>
          <w:sz w:val="24"/>
        </w:rPr>
        <w:t>方法：PUT</w:t>
      </w:r>
    </w:p>
    <w:p>
      <w:pPr>
        <w:spacing w:after="40"/>
        <w:ind w:left="283"/>
      </w:pPr>
      <w:r>
        <w:rPr>
          <w:rFonts w:ascii="PingFang SC" w:hAnsi="PingFang SC" w:eastAsia="PingFang SC"/>
          <w:b w:val="0"/>
          <w:sz w:val="24"/>
        </w:rPr>
        <w:t>地址：https://m248.com/rest/V1/promotions/products</w:t>
      </w:r>
    </w:p>
    <w:p>
      <w:pPr>
        <w:spacing w:after="40"/>
        <w:ind w:left="283"/>
      </w:pPr>
      <w:r>
        <w:rPr>
          <w:rFonts w:ascii="PingFang SC" w:hAnsi="PingFang SC" w:eastAsia="PingFang SC"/>
          <w:b w:val="0"/>
          <w:sz w:val="24"/>
        </w:rPr>
        <w:t>Authorization：Bearer Token，粘贴第 8 步复制的 Access Token。</w:t>
      </w:r>
    </w:p>
    <w:p>
      <w:pPr>
        <w:spacing w:after="40"/>
        <w:ind w:left="283"/>
      </w:pPr>
      <w:r>
        <w:rPr>
          <w:rFonts w:ascii="PingFang SC" w:hAnsi="PingFang SC" w:eastAsia="PingFang SC"/>
          <w:b w:val="0"/>
          <w:sz w:val="24"/>
        </w:rPr>
        <w:t>Body 选 raw、JSON，例如 {"skus":["24-MB01","24-MB04"]}</w:t>
      </w:r>
    </w:p>
    <w:p>
      <w:pPr>
        <w:spacing w:after="120" w:line="276" w:lineRule="auto"/>
      </w:pPr>
      <w:r>
        <w:rPr>
          <w:rFonts w:ascii="PingFang SC" w:hAnsi="PingFang SC" w:eastAsia="PingFang SC"/>
          <w:b w:val="0"/>
          <w:sz w:val="24"/>
        </w:rPr>
        <w:t>成功时状态是 200，返回保存后的 skus 和 count。清空列表时 Body 写 {"skus":[]}。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00199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man-PUT-RestAPI-tes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019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ingFang SC" w:hAnsi="PingFang SC" w:eastAsia="PingFang SC"/>
          <w:b w:val="0"/>
          <w:color w:val="666666"/>
          <w:sz w:val="20"/>
        </w:rPr>
        <w:t>图 10  Postman PUT 替换促销列表</w:t>
      </w:r>
    </w:p>
    <w:p>
      <w:pPr>
        <w:spacing w:before="320" w:after="120"/>
      </w:pPr>
      <w:r>
        <w:rPr>
          <w:rFonts w:ascii="PingFang SC" w:hAnsi="PingFang SC" w:eastAsia="PingFang SC"/>
          <w:b/>
          <w:color w:val="1A1A1A"/>
          <w:sz w:val="32"/>
        </w:rPr>
        <w:t>11. 回到后台核对</w:t>
      </w:r>
    </w:p>
    <w:p>
      <w:pPr>
        <w:spacing w:after="120" w:line="276" w:lineRule="auto"/>
      </w:pPr>
      <w:r>
        <w:rPr>
          <w:rFonts w:ascii="PingFang SC" w:hAnsi="PingFang SC" w:eastAsia="PingFang SC"/>
          <w:b w:val="0"/>
          <w:sz w:val="24"/>
        </w:rPr>
        <w:t>刷新 Marketing &gt; ITC &gt; Promotion Products。列表与 PUT 提交的 SKU 一致，顺序与请求里的顺序一致。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28909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 postman PU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89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ingFang SC" w:hAnsi="PingFang SC" w:eastAsia="PingFang SC"/>
          <w:b w:val="0"/>
          <w:color w:val="666666"/>
          <w:sz w:val="20"/>
        </w:rPr>
        <w:t>图 11  PUT 成功后的后台列表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