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FC1E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14CC681C" wp14:editId="00C2C734">
            <wp:extent cx="2374594" cy="1333500"/>
            <wp:effectExtent l="0" t="0" r="6985" b="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ED48" w14:textId="77777777" w:rsidR="009E20AB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7DAEA996" w14:textId="77777777" w:rsidR="009E20AB" w:rsidRPr="00A954B9" w:rsidRDefault="009E20AB" w:rsidP="009E20AB">
      <w:pPr>
        <w:jc w:val="center"/>
        <w:rPr>
          <w:rFonts w:cs="Times New Roman"/>
          <w:sz w:val="32"/>
          <w:lang w:val="lt-LT"/>
        </w:rPr>
      </w:pPr>
    </w:p>
    <w:p w14:paraId="30ACD5CE" w14:textId="77777777" w:rsidR="009E20AB" w:rsidRPr="00A954B9" w:rsidRDefault="009E20AB" w:rsidP="009E20AB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14:paraId="7193127B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3238DFF0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B71D6C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4AF3B95A" w14:textId="167293F4" w:rsidR="009E20AB" w:rsidRPr="00A954B9" w:rsidRDefault="000E4282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2</w:t>
      </w:r>
      <w:r w:rsidR="009E20AB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031A9042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2D1CF04C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4A3B4F8E" w14:textId="77777777" w:rsidR="009E20AB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6067D10D" w14:textId="77777777" w:rsidR="009E20AB" w:rsidRPr="00A954B9" w:rsidRDefault="009E20AB" w:rsidP="009E20AB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9E20AB" w:rsidRPr="00A954B9" w14:paraId="6D6ABB27" w14:textId="77777777" w:rsidTr="00F25D88">
        <w:tc>
          <w:tcPr>
            <w:tcW w:w="3473" w:type="dxa"/>
            <w:vMerge w:val="restart"/>
          </w:tcPr>
          <w:p w14:paraId="09CBD118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6B213260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23" w:type="dxa"/>
          </w:tcPr>
          <w:p w14:paraId="7396709A" w14:textId="77777777" w:rsidR="009E20AB" w:rsidRPr="00A954B9" w:rsidRDefault="009E20AB" w:rsidP="00F25D88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Ignas Jasonas IFF-6/6</w:t>
            </w:r>
          </w:p>
        </w:tc>
      </w:tr>
      <w:tr w:rsidR="009E20AB" w:rsidRPr="00A954B9" w14:paraId="675781AF" w14:textId="77777777" w:rsidTr="00F25D88">
        <w:tc>
          <w:tcPr>
            <w:tcW w:w="3473" w:type="dxa"/>
            <w:vMerge/>
          </w:tcPr>
          <w:p w14:paraId="329AC712" w14:textId="77777777" w:rsidR="009E20AB" w:rsidRPr="00A954B9" w:rsidRDefault="009E20AB" w:rsidP="00F25D8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14:paraId="76D3D9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385671C6" w14:textId="77777777" w:rsidR="009E20AB" w:rsidRPr="00A954B9" w:rsidRDefault="009E20AB" w:rsidP="00F25D8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 xml:space="preserve">doc. </w:t>
            </w:r>
            <w:r w:rsidRPr="00C67B15">
              <w:rPr>
                <w:rFonts w:cs="Times New Roman"/>
                <w:sz w:val="28"/>
                <w:szCs w:val="28"/>
                <w:lang w:val="lt-LT"/>
              </w:rPr>
              <w:t>Šarūnas Packevičius</w:t>
            </w:r>
          </w:p>
        </w:tc>
      </w:tr>
    </w:tbl>
    <w:p w14:paraId="2316FEBA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550A6AFF" w14:textId="77777777" w:rsidR="00D977ED" w:rsidRPr="00A954B9" w:rsidRDefault="00D977ED" w:rsidP="009E20AB">
      <w:pPr>
        <w:jc w:val="center"/>
        <w:rPr>
          <w:rFonts w:cs="Times New Roman"/>
          <w:caps/>
          <w:sz w:val="32"/>
          <w:szCs w:val="36"/>
          <w:lang w:val="lt-LT"/>
        </w:rPr>
      </w:pPr>
      <w:bookmarkStart w:id="0" w:name="_GoBack"/>
      <w:bookmarkEnd w:id="0"/>
    </w:p>
    <w:p w14:paraId="09F49338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6C09467" w14:textId="77777777" w:rsidR="009E20AB" w:rsidRPr="00A954B9" w:rsidRDefault="009E20AB" w:rsidP="009E20AB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</w:t>
      </w:r>
      <w:r>
        <w:rPr>
          <w:rFonts w:cs="Times New Roman"/>
          <w:caps/>
          <w:sz w:val="32"/>
          <w:szCs w:val="36"/>
          <w:lang w:val="lt-LT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89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9EAB8" w14:textId="77777777" w:rsidR="009E20AB" w:rsidRPr="00245544" w:rsidRDefault="009E20AB" w:rsidP="009E20AB">
          <w:pPr>
            <w:pStyle w:val="TOCHeading"/>
            <w:rPr>
              <w:rStyle w:val="Heading1Char"/>
            </w:rPr>
          </w:pPr>
          <w:r w:rsidRPr="00245544">
            <w:rPr>
              <w:rStyle w:val="Heading1Char"/>
              <w:lang w:val="lt-LT"/>
            </w:rPr>
            <w:t>Turinys</w:t>
          </w:r>
        </w:p>
        <w:p w14:paraId="087E4A45" w14:textId="77777777" w:rsidR="009E20AB" w:rsidRPr="00E63CAD" w:rsidRDefault="009E20AB" w:rsidP="009E20AB">
          <w:pPr>
            <w:rPr>
              <w:lang w:val="lt-LT"/>
            </w:rPr>
          </w:pPr>
        </w:p>
        <w:p w14:paraId="73137CF8" w14:textId="734EF271" w:rsidR="00D977ED" w:rsidRDefault="009E20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3801" w:history="1">
            <w:r w:rsidR="00D977ED" w:rsidRPr="00CE06EE">
              <w:rPr>
                <w:rStyle w:val="Hyperlink"/>
                <w:noProof/>
                <w:lang w:val="lt-LT"/>
              </w:rPr>
              <w:t>1.</w:t>
            </w:r>
            <w:r w:rsidR="00D977ED">
              <w:rPr>
                <w:rFonts w:asciiTheme="minorHAnsi" w:eastAsiaTheme="minorEastAsia" w:hAnsiTheme="minorHAnsi"/>
                <w:noProof/>
              </w:rPr>
              <w:tab/>
            </w:r>
            <w:r w:rsidR="00D977ED" w:rsidRPr="00CE06EE">
              <w:rPr>
                <w:rStyle w:val="Hyperlink"/>
                <w:noProof/>
                <w:lang w:val="lt-LT"/>
              </w:rPr>
              <w:t>Testuojama sistema</w:t>
            </w:r>
            <w:r w:rsidR="00D977ED">
              <w:rPr>
                <w:noProof/>
                <w:webHidden/>
              </w:rPr>
              <w:tab/>
            </w:r>
            <w:r w:rsidR="00D977ED">
              <w:rPr>
                <w:noProof/>
                <w:webHidden/>
              </w:rPr>
              <w:fldChar w:fldCharType="begin"/>
            </w:r>
            <w:r w:rsidR="00D977ED">
              <w:rPr>
                <w:noProof/>
                <w:webHidden/>
              </w:rPr>
              <w:instrText xml:space="preserve"> PAGEREF _Toc27523801 \h </w:instrText>
            </w:r>
            <w:r w:rsidR="00D977ED">
              <w:rPr>
                <w:noProof/>
                <w:webHidden/>
              </w:rPr>
            </w:r>
            <w:r w:rsidR="00D977ED">
              <w:rPr>
                <w:noProof/>
                <w:webHidden/>
              </w:rPr>
              <w:fldChar w:fldCharType="separate"/>
            </w:r>
            <w:r w:rsidR="00D977ED">
              <w:rPr>
                <w:noProof/>
                <w:webHidden/>
              </w:rPr>
              <w:t>3</w:t>
            </w:r>
            <w:r w:rsidR="00D977ED">
              <w:rPr>
                <w:noProof/>
                <w:webHidden/>
              </w:rPr>
              <w:fldChar w:fldCharType="end"/>
            </w:r>
          </w:hyperlink>
        </w:p>
        <w:p w14:paraId="4DAE3B2A" w14:textId="32938D7C" w:rsidR="00D977ED" w:rsidRDefault="00D977E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2" w:history="1">
            <w:r w:rsidRPr="00CE06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Unit testai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AE0" w14:textId="4DD9AB55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3" w:history="1">
            <w:r w:rsidRPr="00CE06E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resetButton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2D70" w14:textId="71B02492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4" w:history="1">
            <w:r w:rsidRPr="00CE06E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guessedWord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0844" w14:textId="1185DA6C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5" w:history="1">
            <w:r w:rsidRPr="00CE06E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getMistake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E5CD" w14:textId="1EFDFF67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6" w:history="1">
            <w:r w:rsidRPr="00CE06E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handleGuess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E627" w14:textId="289936C0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7" w:history="1">
            <w:r w:rsidRPr="00CE06E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getGameState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4999" w14:textId="05C73DD3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8" w:history="1">
            <w:r w:rsidRPr="00CE06EE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getDisplayText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4DD8" w14:textId="05183C0D" w:rsidR="00D977ED" w:rsidRDefault="00D977E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09" w:history="1">
            <w:r w:rsidRPr="00CE06EE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randomWord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3A74" w14:textId="4DFD4781" w:rsidR="00D977ED" w:rsidRDefault="00D977E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10" w:history="1">
            <w:r w:rsidRPr="00CE06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Mock’ai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2597" w14:textId="54083537" w:rsidR="00D977ED" w:rsidRDefault="00D977E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11" w:history="1">
            <w:r w:rsidRPr="00CE06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0D91" w14:textId="5F607547" w:rsidR="00D977ED" w:rsidRDefault="00D977E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7523812" w:history="1">
            <w:r w:rsidRPr="00CE06EE">
              <w:rPr>
                <w:rStyle w:val="Hyperlink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E06EE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B2E5" w14:textId="2C7522E2" w:rsidR="009E20AB" w:rsidRDefault="009E20AB" w:rsidP="009E20AB">
          <w:r>
            <w:rPr>
              <w:b/>
              <w:bCs/>
              <w:noProof/>
            </w:rPr>
            <w:fldChar w:fldCharType="end"/>
          </w:r>
        </w:p>
      </w:sdtContent>
    </w:sdt>
    <w:p w14:paraId="7B23F732" w14:textId="77777777" w:rsidR="009E20AB" w:rsidRDefault="009E20AB" w:rsidP="009E20AB">
      <w:pPr>
        <w:spacing w:line="259" w:lineRule="auto"/>
        <w:jc w:val="left"/>
      </w:pPr>
      <w:r>
        <w:br w:type="page"/>
      </w:r>
    </w:p>
    <w:p w14:paraId="2DCF2AAF" w14:textId="77777777" w:rsidR="009E20AB" w:rsidRDefault="009E20AB" w:rsidP="009E20AB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1" w:name="_Toc27523801"/>
      <w:r>
        <w:rPr>
          <w:lang w:val="lt-LT"/>
        </w:rPr>
        <w:lastRenderedPageBreak/>
        <w:t>Testuojama sistema</w:t>
      </w:r>
      <w:bookmarkEnd w:id="1"/>
    </w:p>
    <w:p w14:paraId="0487F831" w14:textId="0F2564C6" w:rsidR="009E20AB" w:rsidRDefault="000E4282" w:rsidP="000E4282">
      <w:pPr>
        <w:spacing w:after="0"/>
        <w:ind w:left="360"/>
      </w:pPr>
      <w:proofErr w:type="spellStart"/>
      <w:r>
        <w:rPr>
          <w:lang w:val="en-GB"/>
        </w:rPr>
        <w:t>Testuojama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pasirinka</w:t>
      </w:r>
      <w:proofErr w:type="spellEnd"/>
      <w:r>
        <w:rPr>
          <w:lang w:val="en-GB"/>
        </w:rPr>
        <w:t xml:space="preserve"> React </w:t>
      </w:r>
      <w:proofErr w:type="spellStart"/>
      <w:r>
        <w:rPr>
          <w:lang w:val="en-GB"/>
        </w:rPr>
        <w:t>technologija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realizuotas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paprastas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kartuvių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žaidimas</w:t>
      </w:r>
      <w:proofErr w:type="spellEnd"/>
      <w:r>
        <w:rPr>
          <w:lang w:val="en-GB"/>
        </w:rPr>
        <w:t>.</w:t>
      </w:r>
      <w:r w:rsidR="00CD2FEA">
        <w:rPr>
          <w:lang w:val="en-GB"/>
        </w:rPr>
        <w:t xml:space="preserve"> </w:t>
      </w:r>
      <w:r w:rsidR="00CD2FEA">
        <w:rPr>
          <w:lang w:val="lt-LT"/>
        </w:rPr>
        <w:t>Žaidimo tikslas – atspėti programavimo kalbą, spaudžiant ant spėjamą raidę.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Projektas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pateiktas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pavyzdys</w:t>
      </w:r>
      <w:proofErr w:type="spellEnd"/>
      <w:r>
        <w:rPr>
          <w:lang w:val="en-GB"/>
        </w:rPr>
        <w:t xml:space="preserve"> react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repozitorijoje</w:t>
      </w:r>
      <w:proofErr w:type="spellEnd"/>
      <w:r>
        <w:rPr>
          <w:lang w:val="en-GB"/>
        </w:rPr>
        <w:t>.</w:t>
      </w:r>
      <w:r w:rsidR="00CD2FEA">
        <w:rPr>
          <w:lang w:val="en-GB"/>
        </w:rPr>
        <w:t xml:space="preserve"> </w:t>
      </w:r>
      <w:proofErr w:type="spellStart"/>
      <w:r w:rsidR="00CD2FEA">
        <w:rPr>
          <w:lang w:val="en-GB"/>
        </w:rPr>
        <w:t>Testai</w:t>
      </w:r>
      <w:proofErr w:type="spellEnd"/>
      <w:r w:rsidR="00CD2FEA">
        <w:rPr>
          <w:lang w:val="en-GB"/>
        </w:rPr>
        <w:t xml:space="preserve"> </w:t>
      </w:r>
      <w:proofErr w:type="spellStart"/>
      <w:r w:rsidR="00CD2FEA">
        <w:rPr>
          <w:lang w:val="en-GB"/>
        </w:rPr>
        <w:t>realizuoti</w:t>
      </w:r>
      <w:proofErr w:type="spellEnd"/>
      <w:r w:rsidR="00CD2FEA">
        <w:rPr>
          <w:lang w:val="en-GB"/>
        </w:rPr>
        <w:t xml:space="preserve"> </w:t>
      </w:r>
      <w:proofErr w:type="spellStart"/>
      <w:r w:rsidR="00CD2FEA">
        <w:rPr>
          <w:lang w:val="en-GB"/>
        </w:rPr>
        <w:t>pasindauojant</w:t>
      </w:r>
      <w:proofErr w:type="spellEnd"/>
      <w:r w:rsidR="00CD2FEA">
        <w:rPr>
          <w:lang w:val="en-GB"/>
        </w:rPr>
        <w:t xml:space="preserve"> jest </w:t>
      </w:r>
      <w:proofErr w:type="spellStart"/>
      <w:r w:rsidR="00CD2FEA">
        <w:rPr>
          <w:lang w:val="en-GB"/>
        </w:rPr>
        <w:t>testavimo</w:t>
      </w:r>
      <w:proofErr w:type="spellEnd"/>
      <w:r w:rsidR="00CD2FEA">
        <w:rPr>
          <w:lang w:val="en-GB"/>
        </w:rPr>
        <w:t xml:space="preserve"> </w:t>
      </w:r>
      <w:proofErr w:type="spellStart"/>
      <w:r w:rsidR="00CD2FEA">
        <w:rPr>
          <w:lang w:val="en-GB"/>
        </w:rPr>
        <w:t>įrankiu</w:t>
      </w:r>
      <w:proofErr w:type="spellEnd"/>
      <w:r w:rsidR="00CD2FEA">
        <w:rPr>
          <w:lang w:val="en-GB"/>
        </w:rPr>
        <w:t>.</w:t>
      </w:r>
    </w:p>
    <w:p w14:paraId="5285B5E9" w14:textId="6EA086E8" w:rsidR="000E4282" w:rsidRDefault="000E4282" w:rsidP="000E4282">
      <w:pPr>
        <w:spacing w:after="0"/>
        <w:ind w:left="360"/>
      </w:pPr>
    </w:p>
    <w:p w14:paraId="1F645544" w14:textId="0DFB2A12" w:rsidR="000E4282" w:rsidRDefault="000E4282" w:rsidP="000E4282">
      <w:pPr>
        <w:spacing w:after="0"/>
        <w:ind w:left="360"/>
      </w:pPr>
      <w:r>
        <w:rPr>
          <w:noProof/>
        </w:rPr>
        <w:drawing>
          <wp:inline distT="0" distB="0" distL="0" distR="0" wp14:anchorId="621A38A5" wp14:editId="363AF057">
            <wp:extent cx="5731510" cy="4818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BA18" w14:textId="066336CC" w:rsidR="00CD2FEA" w:rsidRDefault="00CD2FEA" w:rsidP="000E4282">
      <w:pPr>
        <w:spacing w:after="0"/>
        <w:ind w:left="360"/>
      </w:pPr>
    </w:p>
    <w:p w14:paraId="2739E5D6" w14:textId="0AD537EF" w:rsidR="00CD2FEA" w:rsidRDefault="00CD2FEA" w:rsidP="00CD2FEA">
      <w:pPr>
        <w:pStyle w:val="Heading1"/>
        <w:numPr>
          <w:ilvl w:val="0"/>
          <w:numId w:val="1"/>
        </w:numPr>
      </w:pPr>
      <w:bookmarkStart w:id="2" w:name="_Toc27523802"/>
      <w:r>
        <w:t xml:space="preserve">Unit </w:t>
      </w:r>
      <w:proofErr w:type="spellStart"/>
      <w:r>
        <w:t>testai</w:t>
      </w:r>
      <w:bookmarkEnd w:id="2"/>
      <w:proofErr w:type="spellEnd"/>
    </w:p>
    <w:p w14:paraId="30CF8F30" w14:textId="611D496F" w:rsidR="00CD2FEA" w:rsidRDefault="00CD2FEA" w:rsidP="00CD2FEA">
      <w:proofErr w:type="spellStart"/>
      <w:r>
        <w:t>Projekte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dešimt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, </w:t>
      </w:r>
      <w:proofErr w:type="spellStart"/>
      <w:r>
        <w:t>jas</w:t>
      </w:r>
      <w:proofErr w:type="spellEnd"/>
      <w:r>
        <w:t xml:space="preserve"> </w:t>
      </w:r>
      <w:proofErr w:type="spellStart"/>
      <w:r>
        <w:t>išsikėliau</w:t>
      </w:r>
      <w:proofErr w:type="spellEnd"/>
      <w:r>
        <w:t xml:space="preserve"> į </w:t>
      </w:r>
      <w:proofErr w:type="spellStart"/>
      <w:r>
        <w:t>atskirą</w:t>
      </w:r>
      <w:proofErr w:type="spellEnd"/>
      <w:r>
        <w:t xml:space="preserve"> </w:t>
      </w:r>
      <w:proofErr w:type="spellStart"/>
      <w:r>
        <w:t>failą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patogiau</w:t>
      </w:r>
      <w:proofErr w:type="spellEnd"/>
      <w:r>
        <w:t xml:space="preserve"> </w:t>
      </w:r>
      <w:proofErr w:type="spellStart"/>
      <w:r>
        <w:t>testuoti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sukūriau</w:t>
      </w:r>
      <w:proofErr w:type="spellEnd"/>
      <w:r>
        <w:t xml:space="preserve"> unit </w:t>
      </w:r>
      <w:proofErr w:type="spellStart"/>
      <w:r>
        <w:t>testus</w:t>
      </w:r>
      <w:proofErr w:type="spellEnd"/>
      <w:r>
        <w:t>.</w:t>
      </w:r>
    </w:p>
    <w:p w14:paraId="65576953" w14:textId="77777777" w:rsidR="00CD2FEA" w:rsidRDefault="00CD2FEA" w:rsidP="00CD2FEA"/>
    <w:p w14:paraId="27DFDB1B" w14:textId="77777777" w:rsidR="00CD2FEA" w:rsidRDefault="00CD2FEA" w:rsidP="00CD2FEA"/>
    <w:p w14:paraId="6AE9B3C7" w14:textId="20DF1356" w:rsidR="00CD2FEA" w:rsidRDefault="00CD2FEA" w:rsidP="00CD2FEA"/>
    <w:p w14:paraId="28F57E3F" w14:textId="42EEA19D" w:rsidR="00CD2FEA" w:rsidRDefault="00CD2FEA" w:rsidP="00CD2FEA"/>
    <w:p w14:paraId="57BADD80" w14:textId="667AED82" w:rsidR="00CD2FEA" w:rsidRDefault="00CD2FEA" w:rsidP="00CD2FEA">
      <w:pPr>
        <w:pStyle w:val="Heading2"/>
        <w:numPr>
          <w:ilvl w:val="1"/>
          <w:numId w:val="1"/>
        </w:numPr>
      </w:pPr>
      <w:bookmarkStart w:id="3" w:name="_Toc27523803"/>
      <w:proofErr w:type="spellStart"/>
      <w:r>
        <w:lastRenderedPageBreak/>
        <w:t>resetButton</w:t>
      </w:r>
      <w:bookmarkEnd w:id="3"/>
      <w:proofErr w:type="spellEnd"/>
    </w:p>
    <w:p w14:paraId="14F66FA4" w14:textId="03071719" w:rsidR="00CD2FEA" w:rsidRPr="00CD2FEA" w:rsidRDefault="00CD2FEA" w:rsidP="00CD2FEA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suveikia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ant reset </w:t>
      </w:r>
      <w:proofErr w:type="spellStart"/>
      <w:r>
        <w:t>mygtuko</w:t>
      </w:r>
      <w:proofErr w:type="spellEnd"/>
      <w:r>
        <w:t xml:space="preserve">. Jos </w:t>
      </w:r>
      <w:proofErr w:type="spellStart"/>
      <w:r>
        <w:t>esmė</w:t>
      </w:r>
      <w:proofErr w:type="spellEnd"/>
      <w:r>
        <w:t xml:space="preserve"> </w:t>
      </w:r>
      <w:proofErr w:type="spellStart"/>
      <w:r>
        <w:t>atstatyti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>.</w:t>
      </w:r>
    </w:p>
    <w:p w14:paraId="3B97182B" w14:textId="77777777" w:rsidR="00CD2FEA" w:rsidRDefault="00CD2FEA" w:rsidP="00CD2FEA">
      <w:r>
        <w:rPr>
          <w:noProof/>
        </w:rPr>
        <w:drawing>
          <wp:inline distT="0" distB="0" distL="0" distR="0" wp14:anchorId="366F0C23" wp14:editId="5D315FF2">
            <wp:extent cx="3542857" cy="129523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55C" w14:textId="177793BF" w:rsidR="00CD2FEA" w:rsidRDefault="00CD2FEA" w:rsidP="00CD2FEA">
      <w:r>
        <w:rPr>
          <w:noProof/>
        </w:rPr>
        <w:drawing>
          <wp:inline distT="0" distB="0" distL="0" distR="0" wp14:anchorId="0403A484" wp14:editId="1ACB06E1">
            <wp:extent cx="4028571" cy="1114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B37E" w14:textId="420DC3F8" w:rsidR="00CD2FEA" w:rsidRDefault="00CD2FEA" w:rsidP="00CD2FEA">
      <w:pPr>
        <w:pStyle w:val="Heading2"/>
        <w:numPr>
          <w:ilvl w:val="1"/>
          <w:numId w:val="1"/>
        </w:numPr>
      </w:pPr>
      <w:bookmarkStart w:id="4" w:name="_Toc27523804"/>
      <w:proofErr w:type="spellStart"/>
      <w:r>
        <w:t>guessedWord</w:t>
      </w:r>
      <w:bookmarkEnd w:id="4"/>
      <w:proofErr w:type="spellEnd"/>
    </w:p>
    <w:p w14:paraId="2523C92E" w14:textId="3D68D83D" w:rsidR="00CD2FEA" w:rsidRPr="00CD2FEA" w:rsidRDefault="00CD2FEA" w:rsidP="00CD2FEA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išskaido</w:t>
      </w:r>
      <w:proofErr w:type="spellEnd"/>
      <w:r>
        <w:t xml:space="preserve"> </w:t>
      </w:r>
      <w:proofErr w:type="spellStart"/>
      <w:r>
        <w:t>spėjamą</w:t>
      </w:r>
      <w:proofErr w:type="spellEnd"/>
      <w:r>
        <w:t xml:space="preserve"> </w:t>
      </w:r>
      <w:proofErr w:type="spellStart"/>
      <w:r>
        <w:t>žodį</w:t>
      </w:r>
      <w:proofErr w:type="spellEnd"/>
      <w:r>
        <w:t xml:space="preserve"> į </w:t>
      </w:r>
      <w:proofErr w:type="spellStart"/>
      <w:r>
        <w:t>raidžių</w:t>
      </w:r>
      <w:proofErr w:type="spellEnd"/>
      <w:r>
        <w:t xml:space="preserve"> </w:t>
      </w:r>
      <w:proofErr w:type="spellStart"/>
      <w:r>
        <w:t>masyvą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spėtas</w:t>
      </w:r>
      <w:proofErr w:type="spellEnd"/>
      <w:r>
        <w:t xml:space="preserve"> </w:t>
      </w:r>
      <w:proofErr w:type="spellStart"/>
      <w:r>
        <w:t>raides</w:t>
      </w:r>
      <w:proofErr w:type="spellEnd"/>
      <w:r>
        <w:t xml:space="preserve"> </w:t>
      </w:r>
      <w:proofErr w:type="spellStart"/>
      <w:r>
        <w:t>parodo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žodžio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atspėta</w:t>
      </w:r>
      <w:proofErr w:type="spellEnd"/>
      <w:r>
        <w:t>.</w:t>
      </w:r>
    </w:p>
    <w:p w14:paraId="7D0415E1" w14:textId="37FBFEB0" w:rsidR="00CD2FEA" w:rsidRPr="00CD2FEA" w:rsidRDefault="00CD2FEA" w:rsidP="00CD2FEA">
      <w:r>
        <w:rPr>
          <w:noProof/>
        </w:rPr>
        <w:drawing>
          <wp:inline distT="0" distB="0" distL="0" distR="0" wp14:anchorId="59666DF1" wp14:editId="4994A5BE">
            <wp:extent cx="4628571" cy="100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1B8F" w14:textId="73250F78" w:rsidR="00CD2FEA" w:rsidRDefault="00CD2FEA" w:rsidP="00CD2FEA">
      <w:r>
        <w:rPr>
          <w:noProof/>
        </w:rPr>
        <w:drawing>
          <wp:inline distT="0" distB="0" distL="0" distR="0" wp14:anchorId="49E47112" wp14:editId="5BD29E2C">
            <wp:extent cx="5485714" cy="1714286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55DD" w14:textId="7DFD604E" w:rsidR="00CD2FEA" w:rsidRDefault="00CD2FEA" w:rsidP="00CD2FEA">
      <w:pPr>
        <w:pStyle w:val="Heading2"/>
        <w:numPr>
          <w:ilvl w:val="1"/>
          <w:numId w:val="1"/>
        </w:numPr>
      </w:pPr>
      <w:bookmarkStart w:id="5" w:name="_Toc27523805"/>
      <w:proofErr w:type="spellStart"/>
      <w:r>
        <w:t>getMistake</w:t>
      </w:r>
      <w:bookmarkEnd w:id="5"/>
      <w:proofErr w:type="spellEnd"/>
    </w:p>
    <w:p w14:paraId="7C649E3F" w14:textId="130620DD" w:rsidR="00CD2FEA" w:rsidRPr="00CD2FEA" w:rsidRDefault="00CD2FEA" w:rsidP="00CD2FEA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spėtą</w:t>
      </w:r>
      <w:proofErr w:type="spellEnd"/>
      <w:r>
        <w:t xml:space="preserve"> </w:t>
      </w:r>
      <w:proofErr w:type="spellStart"/>
      <w:r>
        <w:t>raidę</w:t>
      </w:r>
      <w:proofErr w:type="spellEnd"/>
      <w:r>
        <w:t xml:space="preserve">, </w:t>
      </w:r>
      <w:proofErr w:type="spellStart"/>
      <w:r>
        <w:t>gauna</w:t>
      </w:r>
      <w:proofErr w:type="spellEnd"/>
      <w:r>
        <w:t xml:space="preserve"> </w:t>
      </w:r>
      <w:proofErr w:type="spellStart"/>
      <w:r>
        <w:t>reikiamą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padarytų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kiekį</w:t>
      </w:r>
      <w:proofErr w:type="spellEnd"/>
    </w:p>
    <w:p w14:paraId="188B6BB7" w14:textId="6D277BA6" w:rsidR="00CD2FEA" w:rsidRDefault="00CD2FEA" w:rsidP="00CD2FEA">
      <w:r>
        <w:rPr>
          <w:noProof/>
        </w:rPr>
        <w:drawing>
          <wp:inline distT="0" distB="0" distL="0" distR="0" wp14:anchorId="54EC8D1A" wp14:editId="11EE0147">
            <wp:extent cx="3390476" cy="5047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8671" w14:textId="2897BAE6" w:rsidR="00CD2FEA" w:rsidRDefault="00CD2FEA" w:rsidP="00CD2FEA">
      <w:r>
        <w:rPr>
          <w:noProof/>
        </w:rPr>
        <w:lastRenderedPageBreak/>
        <w:drawing>
          <wp:inline distT="0" distB="0" distL="0" distR="0" wp14:anchorId="2DEA19EA" wp14:editId="08F0EF97">
            <wp:extent cx="3323809" cy="8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E185" w14:textId="5673D129" w:rsidR="00CD2FEA" w:rsidRDefault="00CD2FEA" w:rsidP="00CD2FEA">
      <w:pPr>
        <w:pStyle w:val="Heading2"/>
        <w:numPr>
          <w:ilvl w:val="1"/>
          <w:numId w:val="1"/>
        </w:numPr>
      </w:pPr>
      <w:bookmarkStart w:id="6" w:name="_Toc27523806"/>
      <w:proofErr w:type="spellStart"/>
      <w:r>
        <w:t>handleGuess</w:t>
      </w:r>
      <w:bookmarkEnd w:id="6"/>
      <w:proofErr w:type="spellEnd"/>
    </w:p>
    <w:p w14:paraId="342C07C2" w14:textId="26DDD656" w:rsidR="00CD2FEA" w:rsidRPr="00CD2FEA" w:rsidRDefault="00CD2FEA" w:rsidP="00CD2FEA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apdoroja</w:t>
      </w:r>
      <w:proofErr w:type="spellEnd"/>
      <w:r>
        <w:t xml:space="preserve"> </w:t>
      </w:r>
      <w:proofErr w:type="spellStart"/>
      <w:r>
        <w:t>spėjimą</w:t>
      </w:r>
      <w:proofErr w:type="spellEnd"/>
      <w:r>
        <w:t xml:space="preserve">, </w:t>
      </w:r>
      <w:proofErr w:type="spellStart"/>
      <w:r>
        <w:t>atnaujina</w:t>
      </w:r>
      <w:proofErr w:type="spellEnd"/>
      <w:r>
        <w:t xml:space="preserve"> </w:t>
      </w:r>
      <w:proofErr w:type="spellStart"/>
      <w:r>
        <w:t>spėjamą</w:t>
      </w:r>
      <w:proofErr w:type="spellEnd"/>
      <w:r>
        <w:t xml:space="preserve"> </w:t>
      </w:r>
      <w:proofErr w:type="spellStart"/>
      <w:r>
        <w:t>žodį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kiekį</w:t>
      </w:r>
      <w:proofErr w:type="spellEnd"/>
    </w:p>
    <w:p w14:paraId="43B38A5B" w14:textId="64D04B62" w:rsidR="00CD2FEA" w:rsidRDefault="00CD2FEA" w:rsidP="00CD2FEA">
      <w:r>
        <w:rPr>
          <w:noProof/>
        </w:rPr>
        <w:drawing>
          <wp:inline distT="0" distB="0" distL="0" distR="0" wp14:anchorId="3B4A5FA9" wp14:editId="2F449CD4">
            <wp:extent cx="4238095" cy="12666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E045" w14:textId="089F6F22" w:rsidR="00CD2FEA" w:rsidRDefault="00CD2FEA" w:rsidP="00CD2FEA">
      <w:r>
        <w:rPr>
          <w:noProof/>
        </w:rPr>
        <w:drawing>
          <wp:inline distT="0" distB="0" distL="0" distR="0" wp14:anchorId="0F4888A1" wp14:editId="6CAE300C">
            <wp:extent cx="3733333" cy="275238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A70" w14:textId="73157068" w:rsidR="00CD2FEA" w:rsidRDefault="00C029C7" w:rsidP="00CD2FEA">
      <w:pPr>
        <w:pStyle w:val="Heading2"/>
        <w:numPr>
          <w:ilvl w:val="1"/>
          <w:numId w:val="1"/>
        </w:numPr>
      </w:pPr>
      <w:bookmarkStart w:id="7" w:name="_Toc27523807"/>
      <w:proofErr w:type="spellStart"/>
      <w:r>
        <w:t>getGameState</w:t>
      </w:r>
      <w:bookmarkEnd w:id="7"/>
      <w:proofErr w:type="spellEnd"/>
    </w:p>
    <w:p w14:paraId="188631C1" w14:textId="42941DDC" w:rsidR="00C029C7" w:rsidRPr="00C029C7" w:rsidRDefault="00C029C7" w:rsidP="00C029C7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gauna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statusą</w:t>
      </w:r>
      <w:proofErr w:type="spellEnd"/>
    </w:p>
    <w:p w14:paraId="6FD0AFC4" w14:textId="474A6420" w:rsidR="00CD2FEA" w:rsidRDefault="00C029C7" w:rsidP="00CD2FEA">
      <w:r>
        <w:rPr>
          <w:noProof/>
        </w:rPr>
        <w:drawing>
          <wp:inline distT="0" distB="0" distL="0" distR="0" wp14:anchorId="4815E15F" wp14:editId="0A73E09E">
            <wp:extent cx="4800000" cy="155238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0C59" w14:textId="03F9F137" w:rsidR="00C029C7" w:rsidRDefault="00C029C7" w:rsidP="00CD2FEA">
      <w:r>
        <w:rPr>
          <w:noProof/>
        </w:rPr>
        <w:lastRenderedPageBreak/>
        <w:drawing>
          <wp:inline distT="0" distB="0" distL="0" distR="0" wp14:anchorId="21C4EAF5" wp14:editId="1A76721A">
            <wp:extent cx="4590476" cy="9238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4CB" w14:textId="4C7BFF3E" w:rsidR="00C029C7" w:rsidRDefault="00C029C7" w:rsidP="00C029C7">
      <w:pPr>
        <w:pStyle w:val="Heading2"/>
        <w:numPr>
          <w:ilvl w:val="1"/>
          <w:numId w:val="1"/>
        </w:numPr>
      </w:pPr>
      <w:bookmarkStart w:id="8" w:name="_Toc27523808"/>
      <w:proofErr w:type="spellStart"/>
      <w:r>
        <w:t>getDisplayText</w:t>
      </w:r>
      <w:bookmarkEnd w:id="8"/>
      <w:proofErr w:type="spellEnd"/>
    </w:p>
    <w:p w14:paraId="4BFBC783" w14:textId="77502C33" w:rsidR="00C029C7" w:rsidRPr="00C029C7" w:rsidRDefault="00C029C7" w:rsidP="00C029C7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gauna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</w:t>
      </w:r>
      <w:proofErr w:type="spellStart"/>
      <w:r>
        <w:t>ekrane</w:t>
      </w:r>
      <w:proofErr w:type="spellEnd"/>
    </w:p>
    <w:p w14:paraId="645E3FBE" w14:textId="0A864E03" w:rsidR="00C029C7" w:rsidRPr="00C029C7" w:rsidRDefault="00C029C7" w:rsidP="00C029C7">
      <w:r>
        <w:rPr>
          <w:noProof/>
        </w:rPr>
        <w:drawing>
          <wp:inline distT="0" distB="0" distL="0" distR="0" wp14:anchorId="5D6B7C44" wp14:editId="7F8B18DD">
            <wp:extent cx="3828571" cy="514286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F97C" w14:textId="48726643" w:rsidR="00C029C7" w:rsidRDefault="00C029C7" w:rsidP="00CD2FEA">
      <w:r>
        <w:rPr>
          <w:noProof/>
        </w:rPr>
        <w:drawing>
          <wp:inline distT="0" distB="0" distL="0" distR="0" wp14:anchorId="5253928E" wp14:editId="36B7E900">
            <wp:extent cx="5731510" cy="13506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A32" w14:textId="3F8421C8" w:rsidR="00C029C7" w:rsidRDefault="00C029C7" w:rsidP="00C029C7">
      <w:pPr>
        <w:pStyle w:val="Heading2"/>
        <w:numPr>
          <w:ilvl w:val="1"/>
          <w:numId w:val="1"/>
        </w:numPr>
      </w:pPr>
      <w:bookmarkStart w:id="9" w:name="_Toc27523809"/>
      <w:proofErr w:type="spellStart"/>
      <w:r>
        <w:t>randomWord</w:t>
      </w:r>
      <w:bookmarkEnd w:id="9"/>
      <w:proofErr w:type="spellEnd"/>
    </w:p>
    <w:p w14:paraId="4B10C441" w14:textId="7D75D7A9" w:rsidR="00C029C7" w:rsidRPr="00C029C7" w:rsidRDefault="00C029C7" w:rsidP="00C029C7"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programavimo</w:t>
      </w:r>
      <w:proofErr w:type="spellEnd"/>
      <w:r>
        <w:t xml:space="preserve"> </w:t>
      </w:r>
      <w:proofErr w:type="spellStart"/>
      <w:r>
        <w:t>kalbų</w:t>
      </w:r>
      <w:proofErr w:type="spellEnd"/>
      <w:r>
        <w:t xml:space="preserve"> </w:t>
      </w:r>
      <w:proofErr w:type="spellStart"/>
      <w:r>
        <w:t>masyvų</w:t>
      </w:r>
      <w:proofErr w:type="spellEnd"/>
      <w:r>
        <w:t xml:space="preserve"> </w:t>
      </w:r>
      <w:proofErr w:type="spellStart"/>
      <w:r>
        <w:t>išrenka</w:t>
      </w:r>
      <w:proofErr w:type="spellEnd"/>
      <w:r>
        <w:t xml:space="preserve"> </w:t>
      </w:r>
      <w:proofErr w:type="spellStart"/>
      <w:r>
        <w:t>atsiktinį</w:t>
      </w:r>
      <w:proofErr w:type="spellEnd"/>
      <w:r>
        <w:t xml:space="preserve"> </w:t>
      </w:r>
      <w:proofErr w:type="spellStart"/>
      <w:r>
        <w:t>žodį</w:t>
      </w:r>
      <w:proofErr w:type="spellEnd"/>
    </w:p>
    <w:p w14:paraId="2F1F7D5D" w14:textId="2CDF593E" w:rsidR="00C029C7" w:rsidRDefault="00C029C7" w:rsidP="00C029C7">
      <w:r>
        <w:rPr>
          <w:noProof/>
        </w:rPr>
        <w:drawing>
          <wp:inline distT="0" distB="0" distL="0" distR="0" wp14:anchorId="57AC48E4" wp14:editId="02B0D3E9">
            <wp:extent cx="5731510" cy="3855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7A44" w14:textId="61A39E52" w:rsidR="00C029C7" w:rsidRDefault="00C029C7" w:rsidP="00C029C7">
      <w:r>
        <w:rPr>
          <w:noProof/>
        </w:rPr>
        <w:lastRenderedPageBreak/>
        <w:drawing>
          <wp:inline distT="0" distB="0" distL="0" distR="0" wp14:anchorId="054E0C11" wp14:editId="1E31AD90">
            <wp:extent cx="4066667" cy="97142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43B" w14:textId="58688F62" w:rsidR="00C029C7" w:rsidRDefault="00C029C7" w:rsidP="00C029C7">
      <w:pPr>
        <w:pStyle w:val="Heading1"/>
        <w:numPr>
          <w:ilvl w:val="0"/>
          <w:numId w:val="1"/>
        </w:numPr>
      </w:pPr>
      <w:bookmarkStart w:id="10" w:name="_Toc27523810"/>
      <w:proofErr w:type="spellStart"/>
      <w:r>
        <w:t>Mock’ai</w:t>
      </w:r>
      <w:bookmarkEnd w:id="10"/>
      <w:proofErr w:type="spellEnd"/>
    </w:p>
    <w:p w14:paraId="3E5185BB" w14:textId="5B4A2168" w:rsidR="00C029C7" w:rsidRDefault="00C029C7" w:rsidP="00C029C7">
      <w:proofErr w:type="spellStart"/>
      <w:r>
        <w:t>Rašant</w:t>
      </w:r>
      <w:proofErr w:type="spellEnd"/>
      <w:r>
        <w:t xml:space="preserve"> </w:t>
      </w:r>
      <w:proofErr w:type="spellStart"/>
      <w:r>
        <w:t>testus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privaloma</w:t>
      </w:r>
      <w:proofErr w:type="spellEnd"/>
      <w:r>
        <w:t xml:space="preserve"> </w:t>
      </w:r>
      <w:proofErr w:type="spellStart"/>
      <w:r>
        <w:t>imituoti</w:t>
      </w:r>
      <w:proofErr w:type="spellEnd"/>
      <w:r>
        <w:t xml:space="preserve"> </w:t>
      </w:r>
      <w:proofErr w:type="spellStart"/>
      <w:r>
        <w:t>aplinką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paprastai</w:t>
      </w:r>
      <w:proofErr w:type="spellEnd"/>
      <w:r>
        <w:t xml:space="preserve"> </w:t>
      </w:r>
      <w:proofErr w:type="spellStart"/>
      <w:r>
        <w:t>butų</w:t>
      </w:r>
      <w:proofErr w:type="spellEnd"/>
      <w:r>
        <w:t xml:space="preserve"> </w:t>
      </w:r>
      <w:proofErr w:type="spellStart"/>
      <w:r>
        <w:t>vykdomi</w:t>
      </w:r>
      <w:proofErr w:type="spellEnd"/>
      <w:r>
        <w:t xml:space="preserve"> </w:t>
      </w:r>
      <w:proofErr w:type="spellStart"/>
      <w:r>
        <w:t>testai</w:t>
      </w:r>
      <w:proofErr w:type="spellEnd"/>
      <w:r>
        <w:t xml:space="preserve">. Tam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naudojami</w:t>
      </w:r>
      <w:proofErr w:type="spellEnd"/>
      <w:r>
        <w:t xml:space="preserve"> </w:t>
      </w:r>
      <w:proofErr w:type="spellStart"/>
      <w:r>
        <w:t>mock’ai</w:t>
      </w:r>
      <w:proofErr w:type="spellEnd"/>
      <w:r>
        <w:t xml:space="preserve">.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testuojamas</w:t>
      </w:r>
      <w:proofErr w:type="spellEnd"/>
      <w:r>
        <w:t xml:space="preserve"> </w:t>
      </w:r>
      <w:proofErr w:type="spellStart"/>
      <w:r>
        <w:t>komponentas</w:t>
      </w:r>
      <w:proofErr w:type="spellEnd"/>
      <w:r>
        <w:t xml:space="preserve"> </w:t>
      </w:r>
      <w:proofErr w:type="spellStart"/>
      <w:r>
        <w:t>turėjo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nustatymo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.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</w:t>
      </w:r>
      <w:proofErr w:type="spellEnd"/>
      <w:r>
        <w:t xml:space="preserve"> </w:t>
      </w:r>
      <w:proofErr w:type="spellStart"/>
      <w:r>
        <w:t>dirbtinė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nustatymo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14:paraId="45F07E61" w14:textId="53496029" w:rsidR="00C029C7" w:rsidRDefault="00C029C7" w:rsidP="00C029C7">
      <w:r>
        <w:rPr>
          <w:noProof/>
        </w:rPr>
        <w:drawing>
          <wp:inline distT="0" distB="0" distL="0" distR="0" wp14:anchorId="18F955E5" wp14:editId="3060EBAA">
            <wp:extent cx="5466667" cy="809524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D7D" w14:textId="48611128" w:rsidR="00C029C7" w:rsidRDefault="00C029C7" w:rsidP="00C029C7">
      <w:r>
        <w:t xml:space="preserve">Kai </w:t>
      </w:r>
      <w:proofErr w:type="spellStart"/>
      <w:r>
        <w:t>kuriais</w:t>
      </w:r>
      <w:proofErr w:type="spellEnd"/>
      <w:r>
        <w:t xml:space="preserve"> </w:t>
      </w:r>
      <w:proofErr w:type="spellStart"/>
      <w:r>
        <w:t>atvejai</w:t>
      </w:r>
      <w:proofErr w:type="spellEnd"/>
      <w:r>
        <w:t xml:space="preserve"> </w:t>
      </w:r>
      <w:proofErr w:type="spellStart"/>
      <w:r>
        <w:t>reikėjo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dirbtinių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, </w:t>
      </w:r>
      <w:proofErr w:type="spellStart"/>
      <w:r>
        <w:t>pvz</w:t>
      </w:r>
      <w:proofErr w:type="spellEnd"/>
      <w:r>
        <w:t xml:space="preserve">.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paspaudimo</w:t>
      </w:r>
      <w:proofErr w:type="spellEnd"/>
      <w:r>
        <w:t xml:space="preserve"> </w:t>
      </w:r>
      <w:proofErr w:type="spellStart"/>
      <w:r>
        <w:t>event’o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testuojama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dalį</w:t>
      </w:r>
      <w:proofErr w:type="spellEnd"/>
      <w:r>
        <w:t xml:space="preserve"> to </w:t>
      </w:r>
      <w:proofErr w:type="spellStart"/>
      <w:r>
        <w:t>objekto</w:t>
      </w:r>
      <w:proofErr w:type="spellEnd"/>
      <w:r>
        <w:t xml:space="preserve">, tai </w:t>
      </w:r>
      <w:proofErr w:type="spellStart"/>
      <w:r>
        <w:t>ir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dalinis</w:t>
      </w:r>
      <w:proofErr w:type="spellEnd"/>
      <w:r>
        <w:t xml:space="preserve"> </w:t>
      </w:r>
      <w:proofErr w:type="spellStart"/>
      <w:r>
        <w:t>dirbtinis</w:t>
      </w:r>
      <w:proofErr w:type="spellEnd"/>
      <w:r>
        <w:t xml:space="preserve"> </w:t>
      </w:r>
      <w:proofErr w:type="spellStart"/>
      <w:r>
        <w:t>event’o</w:t>
      </w:r>
      <w:proofErr w:type="spellEnd"/>
      <w:r>
        <w:t xml:space="preserve"> </w:t>
      </w:r>
      <w:proofErr w:type="spellStart"/>
      <w:r>
        <w:t>objektas</w:t>
      </w:r>
      <w:proofErr w:type="spellEnd"/>
    </w:p>
    <w:p w14:paraId="4EDC084B" w14:textId="04938EA4" w:rsidR="00C029C7" w:rsidRDefault="00C029C7" w:rsidP="00C029C7">
      <w:r>
        <w:rPr>
          <w:noProof/>
        </w:rPr>
        <w:drawing>
          <wp:inline distT="0" distB="0" distL="0" distR="0" wp14:anchorId="328E829B" wp14:editId="20353B0B">
            <wp:extent cx="3133333" cy="24761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EA1" w14:textId="50F11401" w:rsidR="00C029C7" w:rsidRDefault="00C029C7" w:rsidP="00C029C7">
      <w:pPr>
        <w:rPr>
          <w:noProof/>
        </w:rPr>
      </w:pPr>
      <w:proofErr w:type="spellStart"/>
      <w:r>
        <w:t>Taip</w:t>
      </w:r>
      <w:proofErr w:type="spellEnd"/>
      <w:r>
        <w:t xml:space="preserve"> pat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testuojamas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komponentas</w:t>
      </w:r>
      <w:proofErr w:type="spellEnd"/>
      <w:r>
        <w:t xml:space="preserve"> </w:t>
      </w:r>
      <w:proofErr w:type="spellStart"/>
      <w:r>
        <w:t>teisingai</w:t>
      </w:r>
      <w:proofErr w:type="spellEnd"/>
      <w:r>
        <w:t xml:space="preserve"> </w:t>
      </w:r>
      <w:proofErr w:type="spellStart"/>
      <w:r>
        <w:t>atvaizduojamas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sukuriamas</w:t>
      </w:r>
      <w:proofErr w:type="spellEnd"/>
      <w:r>
        <w:t xml:space="preserve"> </w:t>
      </w:r>
      <w:proofErr w:type="spellStart"/>
      <w:r>
        <w:t>aplinkoje</w:t>
      </w:r>
      <w:proofErr w:type="spellEnd"/>
      <w:r>
        <w:t>.</w:t>
      </w:r>
      <w:r w:rsidRPr="00C02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5D5B8" wp14:editId="1D14B3FC">
            <wp:extent cx="3304762" cy="828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3F1B" w14:textId="1686CBBD" w:rsidR="00C029C7" w:rsidRDefault="00C029C7" w:rsidP="00C029C7">
      <w:pPr>
        <w:rPr>
          <w:noProof/>
        </w:rPr>
      </w:pPr>
      <w:r>
        <w:rPr>
          <w:noProof/>
        </w:rPr>
        <w:t>Bet komponentas naudojo paveiksliukus, kurie buvo importuojami. Jest biblioteka negalėjo atkurti tikrų komponento naudojamų paveiksliukų bei stiliaus failo</w:t>
      </w:r>
      <w:r w:rsidR="00D977ED">
        <w:rPr>
          <w:noProof/>
        </w:rPr>
        <w:t>, todėl buvo sukurtos jų dirbtiniai variantai, pasinaudojant mock funkcija.</w:t>
      </w:r>
      <w:r>
        <w:rPr>
          <w:noProof/>
        </w:rPr>
        <w:t xml:space="preserve"> </w:t>
      </w:r>
    </w:p>
    <w:p w14:paraId="13069EC6" w14:textId="4C42C091" w:rsidR="00C029C7" w:rsidRDefault="00C029C7" w:rsidP="00C029C7">
      <w:r>
        <w:rPr>
          <w:noProof/>
        </w:rPr>
        <w:drawing>
          <wp:inline distT="0" distB="0" distL="0" distR="0" wp14:anchorId="4608F71F" wp14:editId="60FD39B9">
            <wp:extent cx="2247619" cy="1580952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947" w14:textId="7F21F105" w:rsidR="00D977ED" w:rsidRDefault="00D977ED" w:rsidP="00C029C7"/>
    <w:p w14:paraId="542850EA" w14:textId="747F2796" w:rsidR="00D977ED" w:rsidRDefault="00D977ED" w:rsidP="00C029C7">
      <w:proofErr w:type="spellStart"/>
      <w:r>
        <w:lastRenderedPageBreak/>
        <w:t>Testuojant</w:t>
      </w:r>
      <w:proofErr w:type="spellEnd"/>
      <w:r>
        <w:t xml:space="preserve">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komponento</w:t>
      </w:r>
      <w:proofErr w:type="spellEnd"/>
      <w:r>
        <w:t xml:space="preserve"> </w:t>
      </w:r>
      <w:proofErr w:type="spellStart"/>
      <w:r>
        <w:t>sukurimą</w:t>
      </w:r>
      <w:proofErr w:type="spellEnd"/>
      <w:r>
        <w:t xml:space="preserve">, </w:t>
      </w:r>
      <w:proofErr w:type="spellStart"/>
      <w:r>
        <w:t>reikėjo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dirbtinę</w:t>
      </w:r>
      <w:proofErr w:type="spellEnd"/>
      <w:r>
        <w:t xml:space="preserve"> DOM </w:t>
      </w:r>
      <w:proofErr w:type="spellStart"/>
      <w:r>
        <w:t>aplinką</w:t>
      </w:r>
      <w:proofErr w:type="spellEnd"/>
      <w:r>
        <w:t>.</w:t>
      </w:r>
    </w:p>
    <w:p w14:paraId="4D1E97FB" w14:textId="26C6D2C5" w:rsidR="00D977ED" w:rsidRDefault="00D977ED" w:rsidP="00C029C7">
      <w:r>
        <w:rPr>
          <w:noProof/>
        </w:rPr>
        <w:drawing>
          <wp:inline distT="0" distB="0" distL="0" distR="0" wp14:anchorId="6FCA11CA" wp14:editId="36196E17">
            <wp:extent cx="3047619" cy="1790476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D6B" w14:textId="0AF762C1" w:rsidR="00D977ED" w:rsidRDefault="00D977ED" w:rsidP="00D977ED">
      <w:pPr>
        <w:pStyle w:val="Heading1"/>
        <w:numPr>
          <w:ilvl w:val="0"/>
          <w:numId w:val="1"/>
        </w:numPr>
      </w:pPr>
      <w:bookmarkStart w:id="11" w:name="_Toc27523811"/>
      <w:proofErr w:type="spellStart"/>
      <w:r>
        <w:t>Rezultatai</w:t>
      </w:r>
      <w:bookmarkEnd w:id="11"/>
      <w:proofErr w:type="spellEnd"/>
    </w:p>
    <w:p w14:paraId="4F943EE9" w14:textId="148ADEC2" w:rsidR="00D977ED" w:rsidRDefault="00D977ED" w:rsidP="00D977ED">
      <w:pPr>
        <w:rPr>
          <w:lang w:val="lt-LT"/>
        </w:rPr>
      </w:pPr>
      <w:proofErr w:type="spellStart"/>
      <w:r>
        <w:t>Visi</w:t>
      </w:r>
      <w:proofErr w:type="spellEnd"/>
      <w:r>
        <w:t xml:space="preserve">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įvykdomi</w:t>
      </w:r>
      <w:proofErr w:type="spellEnd"/>
      <w:r>
        <w:t xml:space="preserve"> </w:t>
      </w:r>
      <w:proofErr w:type="spellStart"/>
      <w:r>
        <w:t>tvarkingai</w:t>
      </w:r>
      <w:proofErr w:type="spellEnd"/>
      <w:r>
        <w:t xml:space="preserve">, be </w:t>
      </w:r>
      <w:proofErr w:type="spellStart"/>
      <w:r>
        <w:t>jokių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. </w:t>
      </w:r>
      <w:proofErr w:type="spellStart"/>
      <w:r>
        <w:t>Testais</w:t>
      </w:r>
      <w:proofErr w:type="spellEnd"/>
      <w:r>
        <w:t xml:space="preserve"> </w:t>
      </w:r>
      <w:proofErr w:type="spellStart"/>
      <w:r>
        <w:t>padengta</w:t>
      </w:r>
      <w:proofErr w:type="spellEnd"/>
      <w:r>
        <w:t xml:space="preserve"> 100% </w:t>
      </w:r>
      <w:r>
        <w:rPr>
          <w:lang w:val="lt-LT"/>
        </w:rPr>
        <w:t>testuojamos sistemos.</w:t>
      </w:r>
    </w:p>
    <w:p w14:paraId="2E906AC1" w14:textId="7E7FB286" w:rsidR="00D977ED" w:rsidRPr="00D977ED" w:rsidRDefault="00D977ED" w:rsidP="00D977ED">
      <w:pPr>
        <w:rPr>
          <w:lang w:val="lt-LT"/>
        </w:rPr>
      </w:pPr>
      <w:r>
        <w:rPr>
          <w:noProof/>
        </w:rPr>
        <w:drawing>
          <wp:inline distT="0" distB="0" distL="0" distR="0" wp14:anchorId="6F014663" wp14:editId="1EF62646">
            <wp:extent cx="2714286" cy="923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7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535B9" wp14:editId="51DAA3E7">
            <wp:extent cx="5731510" cy="18173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2D50" w14:textId="77777777" w:rsidR="009E20AB" w:rsidRDefault="009E20AB" w:rsidP="009E20AB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12" w:name="_Toc27523812"/>
      <w:r>
        <w:rPr>
          <w:lang w:val="lt-LT"/>
        </w:rPr>
        <w:t>Išvados</w:t>
      </w:r>
      <w:bookmarkEnd w:id="12"/>
    </w:p>
    <w:p w14:paraId="655C5B22" w14:textId="577AE802" w:rsidR="009E20AB" w:rsidRPr="00722441" w:rsidRDefault="009E20AB" w:rsidP="009E20AB">
      <w:pPr>
        <w:rPr>
          <w:lang w:val="lt-LT"/>
        </w:rPr>
      </w:pPr>
      <w:r>
        <w:rPr>
          <w:lang w:val="lt-LT"/>
        </w:rPr>
        <w:tab/>
        <w:t>Laboratorinio darbo metu buvo išsirinkta testuojama sistema, ji išanalizuota</w:t>
      </w:r>
      <w:r w:rsidR="00D977ED">
        <w:rPr>
          <w:lang w:val="lt-LT"/>
        </w:rPr>
        <w:t xml:space="preserve"> ir pilnai ištestuota. Išmokta naudotis jest testavimo įrankiu, bei kurti mock‘us. Testais padengta 100</w:t>
      </w:r>
      <w:r w:rsidR="00D977ED">
        <w:t xml:space="preserve">% </w:t>
      </w:r>
      <w:proofErr w:type="spellStart"/>
      <w:r w:rsidR="00D977ED">
        <w:t>kodo</w:t>
      </w:r>
      <w:proofErr w:type="spellEnd"/>
      <w:r w:rsidR="00D977ED">
        <w:t xml:space="preserve"> </w:t>
      </w:r>
      <w:proofErr w:type="spellStart"/>
      <w:r w:rsidR="00D977ED">
        <w:t>pagal</w:t>
      </w:r>
      <w:proofErr w:type="spellEnd"/>
      <w:r w:rsidR="00D977ED">
        <w:t xml:space="preserve"> </w:t>
      </w:r>
      <w:r w:rsidR="00D977ED">
        <w:rPr>
          <w:lang w:val="lt-LT"/>
        </w:rPr>
        <w:t>jest testavimo įrankį.</w:t>
      </w:r>
    </w:p>
    <w:p w14:paraId="232117F9" w14:textId="77777777" w:rsidR="009E20AB" w:rsidRPr="00722441" w:rsidRDefault="009E20AB" w:rsidP="009E20AB">
      <w:pPr>
        <w:rPr>
          <w:lang w:val="lt-LT"/>
        </w:rPr>
      </w:pPr>
    </w:p>
    <w:p w14:paraId="47A15F28" w14:textId="77777777" w:rsidR="009E20AB" w:rsidRPr="00BF02F1" w:rsidRDefault="009E20AB" w:rsidP="009E20AB">
      <w:pPr>
        <w:rPr>
          <w:lang w:val="lt-LT"/>
        </w:rPr>
      </w:pPr>
    </w:p>
    <w:p w14:paraId="18FF70FB" w14:textId="77777777" w:rsidR="009340E1" w:rsidRDefault="00C65C35"/>
    <w:sectPr w:rsidR="009340E1" w:rsidSect="00256A67">
      <w:foot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2D34A" w14:textId="77777777" w:rsidR="00C65C35" w:rsidRDefault="00C65C35">
      <w:pPr>
        <w:spacing w:after="0" w:line="240" w:lineRule="auto"/>
      </w:pPr>
      <w:r>
        <w:separator/>
      </w:r>
    </w:p>
  </w:endnote>
  <w:endnote w:type="continuationSeparator" w:id="0">
    <w:p w14:paraId="3B0E4DF8" w14:textId="77777777" w:rsidR="00C65C35" w:rsidRDefault="00C6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65358"/>
      <w:docPartObj>
        <w:docPartGallery w:val="Page Numbers (Bottom of Page)"/>
        <w:docPartUnique/>
      </w:docPartObj>
    </w:sdtPr>
    <w:sdtEndPr/>
    <w:sdtContent>
      <w:p w14:paraId="0E3D080E" w14:textId="77777777" w:rsidR="00F542DC" w:rsidRDefault="009E20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5127">
          <w:rPr>
            <w:noProof/>
            <w:lang w:val="lt-LT"/>
          </w:rPr>
          <w:t>2</w:t>
        </w:r>
        <w:r>
          <w:fldChar w:fldCharType="end"/>
        </w:r>
      </w:p>
    </w:sdtContent>
  </w:sdt>
  <w:p w14:paraId="566AC126" w14:textId="77777777" w:rsidR="00F542DC" w:rsidRDefault="00C65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0D895" w14:textId="77777777" w:rsidR="00C65C35" w:rsidRDefault="00C65C35">
      <w:pPr>
        <w:spacing w:after="0" w:line="240" w:lineRule="auto"/>
      </w:pPr>
      <w:r>
        <w:separator/>
      </w:r>
    </w:p>
  </w:footnote>
  <w:footnote w:type="continuationSeparator" w:id="0">
    <w:p w14:paraId="5D565983" w14:textId="77777777" w:rsidR="00C65C35" w:rsidRDefault="00C65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7F7"/>
    <w:multiLevelType w:val="hybridMultilevel"/>
    <w:tmpl w:val="2CCE2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13B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3152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C27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06C0A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E19"/>
    <w:multiLevelType w:val="hybridMultilevel"/>
    <w:tmpl w:val="A3C8D7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8175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311B6"/>
    <w:multiLevelType w:val="hybridMultilevel"/>
    <w:tmpl w:val="427A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83A3B"/>
    <w:multiLevelType w:val="hybridMultilevel"/>
    <w:tmpl w:val="66DE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11AC9"/>
    <w:multiLevelType w:val="hybridMultilevel"/>
    <w:tmpl w:val="A0BE415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161DCE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6F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563E4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B5460"/>
    <w:multiLevelType w:val="hybridMultilevel"/>
    <w:tmpl w:val="BA8C0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32231"/>
    <w:multiLevelType w:val="hybridMultilevel"/>
    <w:tmpl w:val="BA76B6B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0333"/>
    <w:multiLevelType w:val="multilevel"/>
    <w:tmpl w:val="D1205C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F562F9"/>
    <w:multiLevelType w:val="hybridMultilevel"/>
    <w:tmpl w:val="6B10D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6D2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A6170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4CE9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541A4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5CEC"/>
    <w:multiLevelType w:val="hybridMultilevel"/>
    <w:tmpl w:val="2B1AE4A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18F746E"/>
    <w:multiLevelType w:val="hybridMultilevel"/>
    <w:tmpl w:val="C122B79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F3AA4"/>
    <w:multiLevelType w:val="hybridMultilevel"/>
    <w:tmpl w:val="AA9A617A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AC853DD"/>
    <w:multiLevelType w:val="hybridMultilevel"/>
    <w:tmpl w:val="9B5EE3D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535F6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F28B8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71F36"/>
    <w:multiLevelType w:val="hybridMultilevel"/>
    <w:tmpl w:val="224C3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D178B"/>
    <w:multiLevelType w:val="hybridMultilevel"/>
    <w:tmpl w:val="4ED0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417B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4"/>
  </w:num>
  <w:num w:numId="3">
    <w:abstractNumId w:val="22"/>
  </w:num>
  <w:num w:numId="4">
    <w:abstractNumId w:val="14"/>
  </w:num>
  <w:num w:numId="5">
    <w:abstractNumId w:val="7"/>
  </w:num>
  <w:num w:numId="6">
    <w:abstractNumId w:val="8"/>
  </w:num>
  <w:num w:numId="7">
    <w:abstractNumId w:val="11"/>
  </w:num>
  <w:num w:numId="8">
    <w:abstractNumId w:val="15"/>
  </w:num>
  <w:num w:numId="9">
    <w:abstractNumId w:val="0"/>
  </w:num>
  <w:num w:numId="10">
    <w:abstractNumId w:val="5"/>
  </w:num>
  <w:num w:numId="11">
    <w:abstractNumId w:val="16"/>
  </w:num>
  <w:num w:numId="12">
    <w:abstractNumId w:val="23"/>
  </w:num>
  <w:num w:numId="13">
    <w:abstractNumId w:val="27"/>
  </w:num>
  <w:num w:numId="14">
    <w:abstractNumId w:val="21"/>
  </w:num>
  <w:num w:numId="15">
    <w:abstractNumId w:val="9"/>
  </w:num>
  <w:num w:numId="16">
    <w:abstractNumId w:val="10"/>
  </w:num>
  <w:num w:numId="17">
    <w:abstractNumId w:val="6"/>
  </w:num>
  <w:num w:numId="18">
    <w:abstractNumId w:val="12"/>
  </w:num>
  <w:num w:numId="19">
    <w:abstractNumId w:val="19"/>
  </w:num>
  <w:num w:numId="20">
    <w:abstractNumId w:val="25"/>
  </w:num>
  <w:num w:numId="21">
    <w:abstractNumId w:val="20"/>
  </w:num>
  <w:num w:numId="22">
    <w:abstractNumId w:val="1"/>
  </w:num>
  <w:num w:numId="23">
    <w:abstractNumId w:val="18"/>
  </w:num>
  <w:num w:numId="24">
    <w:abstractNumId w:val="28"/>
  </w:num>
  <w:num w:numId="25">
    <w:abstractNumId w:val="4"/>
  </w:num>
  <w:num w:numId="26">
    <w:abstractNumId w:val="17"/>
  </w:num>
  <w:num w:numId="27">
    <w:abstractNumId w:val="3"/>
  </w:num>
  <w:num w:numId="28">
    <w:abstractNumId w:val="26"/>
  </w:num>
  <w:num w:numId="29">
    <w:abstractNumId w:val="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C"/>
    <w:rsid w:val="000E4282"/>
    <w:rsid w:val="0026657E"/>
    <w:rsid w:val="002E140E"/>
    <w:rsid w:val="00441956"/>
    <w:rsid w:val="006F373E"/>
    <w:rsid w:val="00722791"/>
    <w:rsid w:val="007B4A2F"/>
    <w:rsid w:val="009D3BBC"/>
    <w:rsid w:val="009E20AB"/>
    <w:rsid w:val="00AC28A6"/>
    <w:rsid w:val="00C029C7"/>
    <w:rsid w:val="00C65C35"/>
    <w:rsid w:val="00CD2FEA"/>
    <w:rsid w:val="00D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2759"/>
  <w15:chartTrackingRefBased/>
  <w15:docId w15:val="{930636E2-0085-4E63-8B42-8DDE39BE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0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2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0A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0AB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E20A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0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0A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20A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E20AB"/>
    <w:rPr>
      <w:color w:val="808080"/>
      <w:shd w:val="clear" w:color="auto" w:fill="E6E6E6"/>
    </w:rPr>
  </w:style>
  <w:style w:type="table" w:styleId="LightShading-Accent5">
    <w:name w:val="Light Shading Accent 5"/>
    <w:basedOn w:val="TableNormal"/>
    <w:uiPriority w:val="60"/>
    <w:semiHidden/>
    <w:unhideWhenUsed/>
    <w:rsid w:val="009E20AB"/>
    <w:pPr>
      <w:spacing w:after="0" w:line="240" w:lineRule="auto"/>
    </w:pPr>
    <w:rPr>
      <w:color w:val="2E74B5" w:themeColor="accent5" w:themeShade="BF"/>
      <w:lang w:val="fr-FR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Igis</dc:creator>
  <cp:keywords/>
  <dc:description/>
  <cp:lastModifiedBy>Igis</cp:lastModifiedBy>
  <cp:revision>3</cp:revision>
  <dcterms:created xsi:type="dcterms:W3CDTF">2019-10-01T20:55:00Z</dcterms:created>
  <dcterms:modified xsi:type="dcterms:W3CDTF">2019-12-17T23:09:00Z</dcterms:modified>
</cp:coreProperties>
</file>