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Midterm report: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Just keeping growing a decision tree does not improve the model well.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86163" cy="2211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1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Worked on post pruning by looking for the most optimal value of cost complexity pruning alpha.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Cost_complexity_pruning_path -&gt; list of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