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Jaspal Khanuja</w:t>
      </w:r>
    </w:p>
    <w:p w:rsidR="00000000" w:rsidDel="00000000" w:rsidP="00000000" w:rsidRDefault="00000000" w:rsidRPr="00000000" w14:paraId="00000002">
      <w:pPr>
        <w:rPr>
          <w:rFonts w:ascii="Roboto" w:cs="Roboto" w:eastAsia="Roboto" w:hAnsi="Roboto"/>
          <w:color w:val="212529"/>
          <w:sz w:val="25"/>
          <w:szCs w:val="25"/>
          <w:highlight w:val="white"/>
        </w:rPr>
      </w:pPr>
      <w:r w:rsidDel="00000000" w:rsidR="00000000" w:rsidRPr="00000000">
        <w:rPr>
          <w:rtl w:val="0"/>
        </w:rPr>
        <w:t xml:space="preserve">UCLA ID: </w:t>
      </w:r>
      <w:r w:rsidDel="00000000" w:rsidR="00000000" w:rsidRPr="00000000">
        <w:rPr>
          <w:rFonts w:ascii="Roboto" w:cs="Roboto" w:eastAsia="Roboto" w:hAnsi="Roboto"/>
          <w:color w:val="212529"/>
          <w:sz w:val="23"/>
          <w:szCs w:val="23"/>
          <w:highlight w:val="white"/>
          <w:rtl w:val="0"/>
        </w:rPr>
        <w:t xml:space="preserve">105864172</w:t>
      </w:r>
      <w:r w:rsidDel="00000000" w:rsidR="00000000" w:rsidRPr="00000000">
        <w:rPr>
          <w:rtl w:val="0"/>
        </w:rPr>
      </w:r>
    </w:p>
    <w:p w:rsidR="00000000" w:rsidDel="00000000" w:rsidP="00000000" w:rsidRDefault="00000000" w:rsidRPr="00000000" w14:paraId="00000003">
      <w:pP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Mr. Howard</w:t>
      </w:r>
    </w:p>
    <w:p w:rsidR="00000000" w:rsidDel="00000000" w:rsidP="00000000" w:rsidRDefault="00000000" w:rsidRPr="00000000" w14:paraId="00000004">
      <w:pPr>
        <w:jc w:val="center"/>
        <w:rPr>
          <w:rFonts w:ascii="Roboto" w:cs="Roboto" w:eastAsia="Roboto" w:hAnsi="Roboto"/>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Project #4</w:t>
      </w:r>
    </w:p>
    <w:p w:rsidR="00000000" w:rsidDel="00000000" w:rsidP="00000000" w:rsidRDefault="00000000" w:rsidRPr="00000000" w14:paraId="00000005">
      <w:pPr>
        <w:jc w:val="center"/>
        <w:rPr>
          <w:rFonts w:ascii="Roboto" w:cs="Roboto" w:eastAsia="Roboto" w:hAnsi="Roboto"/>
          <w:color w:val="212529"/>
          <w:sz w:val="23"/>
          <w:szCs w:val="23"/>
          <w:highlight w:val="white"/>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212529"/>
          <w:sz w:val="23"/>
          <w:szCs w:val="23"/>
          <w:highlight w:val="white"/>
        </w:rPr>
      </w:pPr>
      <w:r w:rsidDel="00000000" w:rsidR="00000000" w:rsidRPr="00000000">
        <w:rPr>
          <w:rFonts w:ascii="Roboto" w:cs="Roboto" w:eastAsia="Roboto" w:hAnsi="Roboto"/>
          <w:color w:val="212529"/>
          <w:sz w:val="23"/>
          <w:szCs w:val="23"/>
          <w:highlight w:val="white"/>
          <w:rtl w:val="0"/>
        </w:rPr>
        <w:t xml:space="preserve">In this project there were a handful of obstacles that I overcame. Some being how some of the functions would go off the end of the array while running the code. Or when I had to figure out how to not use extra arrays to make my code work such as the int copy[n] example, that really sucked but it overall showed me for the most part to work with code that was simpler and more efficient. The rotateright function in my opinion took the most analytical thinking, because to me it did feel alot harder to figure out how to store enough data from the end of a list to make it seem like it rolled towards the right, while also making sure that you moved any of the items not stored n units to the right. So those were some hard things to figure out, but overall I felt like this project was quite awarding to myself because when I first took a look at this, I was not entirely sure if I had what it took to even start. For my testing I mainly used the folks array that Mr. Howard has provided in his project 4 instructions: </w:t>
      </w:r>
      <w:r w:rsidDel="00000000" w:rsidR="00000000" w:rsidRPr="00000000">
        <w:rPr>
          <w:rFonts w:ascii="Courier New" w:cs="Courier New" w:eastAsia="Courier New" w:hAnsi="Courier New"/>
          <w:color w:val="212529"/>
          <w:sz w:val="23"/>
          <w:szCs w:val="23"/>
          <w:highlight w:val="white"/>
          <w:rtl w:val="0"/>
        </w:rPr>
        <w:t xml:space="preserve">string folks[8] = { </w:t>
      </w:r>
      <w:r w:rsidDel="00000000" w:rsidR="00000000" w:rsidRPr="00000000">
        <w:rPr>
          <w:rFonts w:ascii="Roboto" w:cs="Roboto" w:eastAsia="Roboto" w:hAnsi="Roboto"/>
          <w:color w:val="212529"/>
          <w:sz w:val="23"/>
          <w:szCs w:val="23"/>
          <w:highlight w:val="white"/>
          <w:rtl w:val="0"/>
        </w:rPr>
        <w:t xml:space="preserve"> </w:t>
      </w:r>
      <w:r w:rsidDel="00000000" w:rsidR="00000000" w:rsidRPr="00000000">
        <w:rPr>
          <w:rFonts w:ascii="Courier New" w:cs="Courier New" w:eastAsia="Courier New" w:hAnsi="Courier New"/>
          <w:color w:val="212529"/>
          <w:sz w:val="23"/>
          <w:szCs w:val="23"/>
          <w:highlight w:val="white"/>
          <w:rtl w:val="0"/>
        </w:rPr>
        <w:t xml:space="preserve">"samwell", "jon", "margaery", "daenerys",</w:t>
      </w:r>
    </w:p>
    <w:p w:rsidR="00000000" w:rsidDel="00000000" w:rsidP="00000000" w:rsidRDefault="00000000" w:rsidRPr="00000000" w14:paraId="00000007">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                    "tyrion", "sansa", "llewmas</w:t>
      </w:r>
      <w:r w:rsidDel="00000000" w:rsidR="00000000" w:rsidRPr="00000000">
        <w:rPr>
          <w:rFonts w:ascii="Roboto" w:cs="Roboto" w:eastAsia="Roboto" w:hAnsi="Roboto"/>
          <w:color w:val="212529"/>
          <w:sz w:val="23"/>
          <w:szCs w:val="23"/>
          <w:highlight w:val="white"/>
          <w:rtl w:val="0"/>
        </w:rPr>
        <w:t xml:space="preserve"> </w:t>
      </w:r>
      <w:r w:rsidDel="00000000" w:rsidR="00000000" w:rsidRPr="00000000">
        <w:rPr>
          <w:rFonts w:ascii="Courier New" w:cs="Courier New" w:eastAsia="Courier New" w:hAnsi="Courier New"/>
          <w:color w:val="212529"/>
          <w:sz w:val="23"/>
          <w:szCs w:val="23"/>
          <w:highlight w:val="white"/>
          <w:rtl w:val="0"/>
        </w:rPr>
        <w:t xml:space="preserve">", "noj" };</w:t>
      </w:r>
    </w:p>
    <w:p w:rsidR="00000000" w:rsidDel="00000000" w:rsidP="00000000" w:rsidRDefault="00000000" w:rsidRPr="00000000" w14:paraId="00000008">
      <w:pPr>
        <w:rPr>
          <w:rFonts w:ascii="Courier New" w:cs="Courier New" w:eastAsia="Courier New" w:hAnsi="Courier New"/>
          <w:color w:val="212529"/>
          <w:sz w:val="23"/>
          <w:szCs w:val="23"/>
          <w:highlight w:val="white"/>
        </w:rPr>
      </w:pPr>
      <w:r w:rsidDel="00000000" w:rsidR="00000000" w:rsidRPr="00000000">
        <w:rPr>
          <w:rFonts w:ascii="Courier New" w:cs="Courier New" w:eastAsia="Courier New" w:hAnsi="Courier New"/>
          <w:color w:val="212529"/>
          <w:sz w:val="23"/>
          <w:szCs w:val="23"/>
          <w:highlight w:val="white"/>
          <w:rtl w:val="0"/>
        </w:rPr>
        <w:t xml:space="preserve">I changed the data values in folks quite a lot such as adding duplicates to test my duplicate function, and adding numbers to test my count integers function and so on. I feel like by far the move item to end function was the easiest by far as all I did was store the current value in a temp variable holder and then re assign the index of the new end variable to the temp vaaribale, I quite literally think there was only 3 lines of code in that entire function which made it work just fine.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