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7BBD7" w14:textId="6C719CF3" w:rsidR="007C766F" w:rsidRPr="00465364" w:rsidRDefault="001F19C6" w:rsidP="00F30343">
      <w:pPr>
        <w:spacing w:after="60"/>
        <w:jc w:val="center"/>
        <w:rPr>
          <w:rFonts w:cs="Arial"/>
          <w:b/>
          <w:color w:val="009B9B" w:themeColor="text2"/>
          <w:sz w:val="52"/>
          <w:szCs w:val="52"/>
          <w:lang w:val="en-US"/>
        </w:rPr>
      </w:pPr>
      <w:r>
        <w:rPr>
          <w:rFonts w:cs="Arial"/>
          <w:b/>
          <w:color w:val="009B9B" w:themeColor="text2"/>
          <w:sz w:val="52"/>
          <w:szCs w:val="52"/>
          <w:lang w:val="en-US"/>
        </w:rPr>
        <w:t xml:space="preserve">Procedure to </w:t>
      </w:r>
      <w:r w:rsidR="00CB0A8C" w:rsidRPr="00CB0A8C">
        <w:rPr>
          <w:rFonts w:cs="Arial"/>
          <w:b/>
          <w:color w:val="009B9B" w:themeColor="text2"/>
          <w:sz w:val="52"/>
          <w:szCs w:val="52"/>
          <w:lang w:val="en-US"/>
        </w:rPr>
        <w:t>Simulate Large-Scale PMUT Arrays Combining Equivalent-Circuit Models with GPU Acceleration</w:t>
      </w:r>
    </w:p>
    <w:p w14:paraId="20FE304D" w14:textId="5368F464" w:rsidR="007C766F" w:rsidRPr="00F30343" w:rsidRDefault="003E7554" w:rsidP="007C766F">
      <w:pPr>
        <w:spacing w:after="60"/>
        <w:jc w:val="center"/>
        <w:rPr>
          <w:rFonts w:cs="Arial"/>
          <w:b/>
          <w:color w:val="009B9B" w:themeColor="text2"/>
          <w:szCs w:val="22"/>
          <w:highlight w:val="yellow"/>
          <w:lang w:val="en-US"/>
        </w:rPr>
      </w:pPr>
      <w:r>
        <w:rPr>
          <w:rFonts w:cs="Arial"/>
          <w:b/>
          <w:color w:val="009B9B" w:themeColor="text2"/>
          <w:szCs w:val="22"/>
          <w:highlight w:val="yellow"/>
          <w:lang w:val="en-US"/>
        </w:rPr>
        <w:t>Sandgasse 34</w:t>
      </w:r>
      <w:r w:rsidR="00602F83" w:rsidRPr="00F30343">
        <w:rPr>
          <w:rFonts w:cs="Arial"/>
          <w:b/>
          <w:color w:val="009B9B" w:themeColor="text2"/>
          <w:szCs w:val="22"/>
          <w:highlight w:val="yellow"/>
          <w:lang w:val="en-US"/>
        </w:rPr>
        <w:t xml:space="preserve">, </w:t>
      </w:r>
      <w:r>
        <w:rPr>
          <w:rFonts w:cs="Arial"/>
          <w:b/>
          <w:color w:val="009B9B" w:themeColor="text2"/>
          <w:szCs w:val="22"/>
          <w:highlight w:val="yellow"/>
          <w:lang w:val="en-US"/>
        </w:rPr>
        <w:t>8010 Graz</w:t>
      </w:r>
    </w:p>
    <w:p w14:paraId="528FC3ED" w14:textId="3BC96E37" w:rsidR="007C766F" w:rsidRPr="00F30343" w:rsidRDefault="003E7554" w:rsidP="007C766F">
      <w:pPr>
        <w:spacing w:after="60"/>
        <w:jc w:val="center"/>
        <w:rPr>
          <w:rFonts w:cs="Arial"/>
          <w:b/>
          <w:color w:val="009B9B" w:themeColor="text2"/>
          <w:szCs w:val="22"/>
          <w:lang w:val="en-US"/>
        </w:rPr>
      </w:pPr>
      <w:r>
        <w:rPr>
          <w:rFonts w:cs="Arial"/>
          <w:b/>
          <w:color w:val="009B9B" w:themeColor="text2"/>
          <w:szCs w:val="22"/>
          <w:highlight w:val="yellow"/>
          <w:lang w:val="en-US"/>
        </w:rPr>
        <w:t>SAL Building</w:t>
      </w:r>
      <w:r w:rsidR="00602F83" w:rsidRPr="00F30343">
        <w:rPr>
          <w:rFonts w:cs="Arial"/>
          <w:b/>
          <w:color w:val="009B9B" w:themeColor="text2"/>
          <w:szCs w:val="22"/>
          <w:highlight w:val="yellow"/>
          <w:lang w:val="en-US"/>
        </w:rPr>
        <w:t xml:space="preserve"> * - RoomNr.</w:t>
      </w:r>
    </w:p>
    <w:p w14:paraId="781D0BF7" w14:textId="77777777" w:rsidR="00611E07" w:rsidRPr="00F30343" w:rsidRDefault="00611E07" w:rsidP="00611E07">
      <w:pPr>
        <w:rPr>
          <w:lang w:val="en-US"/>
        </w:rPr>
      </w:pPr>
    </w:p>
    <w:sdt>
      <w:sdtPr>
        <w:rPr>
          <w:rFonts w:cstheme="minorBidi"/>
          <w:b w:val="0"/>
          <w:caps w:val="0"/>
          <w:noProof w:val="0"/>
          <w:color w:val="auto"/>
          <w:sz w:val="22"/>
          <w:szCs w:val="21"/>
          <w:lang w:val="de-DE" w:eastAsia="en-US"/>
        </w:rPr>
        <w:id w:val="1276445779"/>
        <w:docPartObj>
          <w:docPartGallery w:val="Table of Contents"/>
          <w:docPartUnique/>
        </w:docPartObj>
      </w:sdtPr>
      <w:sdtEndPr>
        <w:rPr>
          <w:bCs/>
        </w:rPr>
      </w:sdtEndPr>
      <w:sdtContent>
        <w:p w14:paraId="6CC7FC07" w14:textId="6C6D8605" w:rsidR="00990621" w:rsidRDefault="00602F83">
          <w:pPr>
            <w:pStyle w:val="TOCHeading"/>
          </w:pPr>
          <w:r w:rsidRPr="00F30343">
            <w:rPr>
              <w:lang w:val="en-US"/>
            </w:rPr>
            <w:t>Index</w:t>
          </w:r>
        </w:p>
        <w:p w14:paraId="3FAE36F4" w14:textId="3ACE79C8" w:rsidR="009E0C32" w:rsidRDefault="00990621">
          <w:pPr>
            <w:pStyle w:val="TOC1"/>
            <w:tabs>
              <w:tab w:val="left" w:pos="480"/>
              <w:tab w:val="right" w:leader="dot" w:pos="9060"/>
            </w:tabs>
            <w:rPr>
              <w:rFonts w:asciiTheme="minorHAnsi" w:hAnsiTheme="minorHAnsi"/>
              <w:noProof/>
              <w:kern w:val="2"/>
              <w:sz w:val="24"/>
              <w:szCs w:val="24"/>
              <w:lang w:val="de-AT" w:eastAsia="de-AT"/>
              <w14:ligatures w14:val="standardContextual"/>
            </w:rPr>
          </w:pPr>
          <w:r>
            <w:fldChar w:fldCharType="begin"/>
          </w:r>
          <w:r>
            <w:instrText xml:space="preserve"> TOC \o "1-3" \h \z \u </w:instrText>
          </w:r>
          <w:r>
            <w:fldChar w:fldCharType="separate"/>
          </w:r>
          <w:hyperlink w:anchor="_Toc206512561" w:history="1">
            <w:r w:rsidR="009E0C32" w:rsidRPr="006C7FE9">
              <w:rPr>
                <w:rStyle w:val="Hyperlink"/>
                <w:noProof/>
                <w:lang w:val="en-US"/>
              </w:rPr>
              <w:t>1.</w:t>
            </w:r>
            <w:r w:rsidR="009E0C32">
              <w:rPr>
                <w:rFonts w:asciiTheme="minorHAnsi" w:hAnsiTheme="minorHAnsi"/>
                <w:noProof/>
                <w:kern w:val="2"/>
                <w:sz w:val="24"/>
                <w:szCs w:val="24"/>
                <w:lang w:val="de-AT" w:eastAsia="de-AT"/>
                <w14:ligatures w14:val="standardContextual"/>
              </w:rPr>
              <w:tab/>
            </w:r>
            <w:r w:rsidR="009E0C32" w:rsidRPr="006C7FE9">
              <w:rPr>
                <w:rStyle w:val="Hyperlink"/>
                <w:noProof/>
                <w:lang w:val="en-US"/>
              </w:rPr>
              <w:t>Purpose AND SCOPE</w:t>
            </w:r>
            <w:r w:rsidR="009E0C32">
              <w:rPr>
                <w:noProof/>
                <w:webHidden/>
              </w:rPr>
              <w:tab/>
            </w:r>
            <w:r w:rsidR="009E0C32">
              <w:rPr>
                <w:noProof/>
                <w:webHidden/>
              </w:rPr>
              <w:fldChar w:fldCharType="begin"/>
            </w:r>
            <w:r w:rsidR="009E0C32">
              <w:rPr>
                <w:noProof/>
                <w:webHidden/>
              </w:rPr>
              <w:instrText xml:space="preserve"> PAGEREF _Toc206512561 \h </w:instrText>
            </w:r>
            <w:r w:rsidR="009E0C32">
              <w:rPr>
                <w:noProof/>
                <w:webHidden/>
              </w:rPr>
            </w:r>
            <w:r w:rsidR="009E0C32">
              <w:rPr>
                <w:noProof/>
                <w:webHidden/>
              </w:rPr>
              <w:fldChar w:fldCharType="separate"/>
            </w:r>
            <w:r w:rsidR="009E0C32">
              <w:rPr>
                <w:noProof/>
                <w:webHidden/>
              </w:rPr>
              <w:t>3</w:t>
            </w:r>
            <w:r w:rsidR="009E0C32">
              <w:rPr>
                <w:noProof/>
                <w:webHidden/>
              </w:rPr>
              <w:fldChar w:fldCharType="end"/>
            </w:r>
          </w:hyperlink>
        </w:p>
        <w:p w14:paraId="197EF78C" w14:textId="337AD0C8" w:rsidR="009E0C32" w:rsidRDefault="009E0C32">
          <w:pPr>
            <w:pStyle w:val="TOC2"/>
            <w:tabs>
              <w:tab w:val="right" w:leader="dot" w:pos="9060"/>
            </w:tabs>
            <w:rPr>
              <w:rFonts w:asciiTheme="minorHAnsi" w:hAnsiTheme="minorHAnsi"/>
              <w:noProof/>
              <w:kern w:val="2"/>
              <w:sz w:val="24"/>
              <w:szCs w:val="24"/>
              <w:lang w:val="de-AT" w:eastAsia="de-AT"/>
              <w14:ligatures w14:val="standardContextual"/>
            </w:rPr>
          </w:pPr>
          <w:hyperlink w:anchor="_Toc206512562" w:history="1">
            <w:r w:rsidRPr="006C7FE9">
              <w:rPr>
                <w:rStyle w:val="Hyperlink"/>
                <w:noProof/>
              </w:rPr>
              <w:t>Definitions and Abbreviations</w:t>
            </w:r>
            <w:r>
              <w:rPr>
                <w:noProof/>
                <w:webHidden/>
              </w:rPr>
              <w:tab/>
            </w:r>
            <w:r>
              <w:rPr>
                <w:noProof/>
                <w:webHidden/>
              </w:rPr>
              <w:fldChar w:fldCharType="begin"/>
            </w:r>
            <w:r>
              <w:rPr>
                <w:noProof/>
                <w:webHidden/>
              </w:rPr>
              <w:instrText xml:space="preserve"> PAGEREF _Toc206512562 \h </w:instrText>
            </w:r>
            <w:r>
              <w:rPr>
                <w:noProof/>
                <w:webHidden/>
              </w:rPr>
            </w:r>
            <w:r>
              <w:rPr>
                <w:noProof/>
                <w:webHidden/>
              </w:rPr>
              <w:fldChar w:fldCharType="separate"/>
            </w:r>
            <w:r>
              <w:rPr>
                <w:noProof/>
                <w:webHidden/>
              </w:rPr>
              <w:t>3</w:t>
            </w:r>
            <w:r>
              <w:rPr>
                <w:noProof/>
                <w:webHidden/>
              </w:rPr>
              <w:fldChar w:fldCharType="end"/>
            </w:r>
          </w:hyperlink>
        </w:p>
        <w:p w14:paraId="36EB8595" w14:textId="1908D425" w:rsidR="009E0C32" w:rsidRDefault="009E0C32">
          <w:pPr>
            <w:pStyle w:val="TOC2"/>
            <w:tabs>
              <w:tab w:val="right" w:leader="dot" w:pos="9060"/>
            </w:tabs>
            <w:rPr>
              <w:rFonts w:asciiTheme="minorHAnsi" w:hAnsiTheme="minorHAnsi"/>
              <w:noProof/>
              <w:kern w:val="2"/>
              <w:sz w:val="24"/>
              <w:szCs w:val="24"/>
              <w:lang w:val="de-AT" w:eastAsia="de-AT"/>
              <w14:ligatures w14:val="standardContextual"/>
            </w:rPr>
          </w:pPr>
          <w:hyperlink w:anchor="_Toc206512563" w:history="1">
            <w:r w:rsidRPr="006C7FE9">
              <w:rPr>
                <w:rStyle w:val="Hyperlink"/>
                <w:noProof/>
              </w:rPr>
              <w:t>Validity</w:t>
            </w:r>
            <w:r>
              <w:rPr>
                <w:noProof/>
                <w:webHidden/>
              </w:rPr>
              <w:tab/>
            </w:r>
            <w:r>
              <w:rPr>
                <w:noProof/>
                <w:webHidden/>
              </w:rPr>
              <w:fldChar w:fldCharType="begin"/>
            </w:r>
            <w:r>
              <w:rPr>
                <w:noProof/>
                <w:webHidden/>
              </w:rPr>
              <w:instrText xml:space="preserve"> PAGEREF _Toc206512563 \h </w:instrText>
            </w:r>
            <w:r>
              <w:rPr>
                <w:noProof/>
                <w:webHidden/>
              </w:rPr>
            </w:r>
            <w:r>
              <w:rPr>
                <w:noProof/>
                <w:webHidden/>
              </w:rPr>
              <w:fldChar w:fldCharType="separate"/>
            </w:r>
            <w:r>
              <w:rPr>
                <w:noProof/>
                <w:webHidden/>
              </w:rPr>
              <w:t>5</w:t>
            </w:r>
            <w:r>
              <w:rPr>
                <w:noProof/>
                <w:webHidden/>
              </w:rPr>
              <w:fldChar w:fldCharType="end"/>
            </w:r>
          </w:hyperlink>
        </w:p>
        <w:p w14:paraId="0470892A" w14:textId="7D910D63" w:rsidR="009E0C32" w:rsidRDefault="009E0C32">
          <w:pPr>
            <w:pStyle w:val="TOC1"/>
            <w:tabs>
              <w:tab w:val="left" w:pos="480"/>
              <w:tab w:val="right" w:leader="dot" w:pos="9060"/>
            </w:tabs>
            <w:rPr>
              <w:rFonts w:asciiTheme="minorHAnsi" w:hAnsiTheme="minorHAnsi"/>
              <w:noProof/>
              <w:kern w:val="2"/>
              <w:sz w:val="24"/>
              <w:szCs w:val="24"/>
              <w:lang w:val="de-AT" w:eastAsia="de-AT"/>
              <w14:ligatures w14:val="standardContextual"/>
            </w:rPr>
          </w:pPr>
          <w:hyperlink w:anchor="_Toc206512564" w:history="1">
            <w:r w:rsidRPr="006C7FE9">
              <w:rPr>
                <w:rStyle w:val="Hyperlink"/>
                <w:noProof/>
                <w:lang w:val="en-US"/>
              </w:rPr>
              <w:t>2.</w:t>
            </w:r>
            <w:r>
              <w:rPr>
                <w:rFonts w:asciiTheme="minorHAnsi" w:hAnsiTheme="minorHAnsi"/>
                <w:noProof/>
                <w:kern w:val="2"/>
                <w:sz w:val="24"/>
                <w:szCs w:val="24"/>
                <w:lang w:val="de-AT" w:eastAsia="de-AT"/>
                <w14:ligatures w14:val="standardContextual"/>
              </w:rPr>
              <w:tab/>
            </w:r>
            <w:r w:rsidRPr="006C7FE9">
              <w:rPr>
                <w:rStyle w:val="Hyperlink"/>
                <w:noProof/>
                <w:lang w:val="en-US"/>
              </w:rPr>
              <w:t>Access Authorisation</w:t>
            </w:r>
            <w:r>
              <w:rPr>
                <w:noProof/>
                <w:webHidden/>
              </w:rPr>
              <w:tab/>
            </w:r>
            <w:r>
              <w:rPr>
                <w:noProof/>
                <w:webHidden/>
              </w:rPr>
              <w:fldChar w:fldCharType="begin"/>
            </w:r>
            <w:r>
              <w:rPr>
                <w:noProof/>
                <w:webHidden/>
              </w:rPr>
              <w:instrText xml:space="preserve"> PAGEREF _Toc206512564 \h </w:instrText>
            </w:r>
            <w:r>
              <w:rPr>
                <w:noProof/>
                <w:webHidden/>
              </w:rPr>
            </w:r>
            <w:r>
              <w:rPr>
                <w:noProof/>
                <w:webHidden/>
              </w:rPr>
              <w:fldChar w:fldCharType="separate"/>
            </w:r>
            <w:r>
              <w:rPr>
                <w:noProof/>
                <w:webHidden/>
              </w:rPr>
              <w:t>5</w:t>
            </w:r>
            <w:r>
              <w:rPr>
                <w:noProof/>
                <w:webHidden/>
              </w:rPr>
              <w:fldChar w:fldCharType="end"/>
            </w:r>
          </w:hyperlink>
        </w:p>
        <w:p w14:paraId="6C4AB02D" w14:textId="740928F8" w:rsidR="009E0C32" w:rsidRDefault="009E0C32">
          <w:pPr>
            <w:pStyle w:val="TOC1"/>
            <w:tabs>
              <w:tab w:val="left" w:pos="480"/>
              <w:tab w:val="right" w:leader="dot" w:pos="9060"/>
            </w:tabs>
            <w:rPr>
              <w:rFonts w:asciiTheme="minorHAnsi" w:hAnsiTheme="minorHAnsi"/>
              <w:noProof/>
              <w:kern w:val="2"/>
              <w:sz w:val="24"/>
              <w:szCs w:val="24"/>
              <w:lang w:val="de-AT" w:eastAsia="de-AT"/>
              <w14:ligatures w14:val="standardContextual"/>
            </w:rPr>
          </w:pPr>
          <w:hyperlink w:anchor="_Toc206512565" w:history="1">
            <w:r w:rsidRPr="006C7FE9">
              <w:rPr>
                <w:rStyle w:val="Hyperlink"/>
                <w:noProof/>
                <w:lang w:val="en-US"/>
              </w:rPr>
              <w:t>3.</w:t>
            </w:r>
            <w:r>
              <w:rPr>
                <w:rFonts w:asciiTheme="minorHAnsi" w:hAnsiTheme="minorHAnsi"/>
                <w:noProof/>
                <w:kern w:val="2"/>
                <w:sz w:val="24"/>
                <w:szCs w:val="24"/>
                <w:lang w:val="de-AT" w:eastAsia="de-AT"/>
                <w14:ligatures w14:val="standardContextual"/>
              </w:rPr>
              <w:tab/>
            </w:r>
            <w:r w:rsidRPr="006C7FE9">
              <w:rPr>
                <w:rStyle w:val="Hyperlink"/>
                <w:noProof/>
                <w:lang w:val="en-US"/>
              </w:rPr>
              <w:t>PROCEDURE</w:t>
            </w:r>
            <w:r>
              <w:rPr>
                <w:noProof/>
                <w:webHidden/>
              </w:rPr>
              <w:tab/>
            </w:r>
            <w:r>
              <w:rPr>
                <w:noProof/>
                <w:webHidden/>
              </w:rPr>
              <w:fldChar w:fldCharType="begin"/>
            </w:r>
            <w:r>
              <w:rPr>
                <w:noProof/>
                <w:webHidden/>
              </w:rPr>
              <w:instrText xml:space="preserve"> PAGEREF _Toc206512565 \h </w:instrText>
            </w:r>
            <w:r>
              <w:rPr>
                <w:noProof/>
                <w:webHidden/>
              </w:rPr>
            </w:r>
            <w:r>
              <w:rPr>
                <w:noProof/>
                <w:webHidden/>
              </w:rPr>
              <w:fldChar w:fldCharType="separate"/>
            </w:r>
            <w:r>
              <w:rPr>
                <w:noProof/>
                <w:webHidden/>
              </w:rPr>
              <w:t>5</w:t>
            </w:r>
            <w:r>
              <w:rPr>
                <w:noProof/>
                <w:webHidden/>
              </w:rPr>
              <w:fldChar w:fldCharType="end"/>
            </w:r>
          </w:hyperlink>
        </w:p>
        <w:p w14:paraId="085596BA" w14:textId="22C790A2" w:rsidR="009E0C32" w:rsidRDefault="009E0C32">
          <w:pPr>
            <w:pStyle w:val="TOC2"/>
            <w:tabs>
              <w:tab w:val="left" w:pos="960"/>
              <w:tab w:val="right" w:leader="dot" w:pos="9060"/>
            </w:tabs>
            <w:rPr>
              <w:rFonts w:asciiTheme="minorHAnsi" w:hAnsiTheme="minorHAnsi"/>
              <w:noProof/>
              <w:kern w:val="2"/>
              <w:sz w:val="24"/>
              <w:szCs w:val="24"/>
              <w:lang w:val="de-AT" w:eastAsia="de-AT"/>
              <w14:ligatures w14:val="standardContextual"/>
            </w:rPr>
          </w:pPr>
          <w:hyperlink w:anchor="_Toc206512566" w:history="1">
            <w:r w:rsidRPr="006C7FE9">
              <w:rPr>
                <w:rStyle w:val="Hyperlink"/>
                <w:noProof/>
              </w:rPr>
              <w:t>3.1</w:t>
            </w:r>
            <w:r>
              <w:rPr>
                <w:rFonts w:asciiTheme="minorHAnsi" w:hAnsiTheme="minorHAnsi"/>
                <w:noProof/>
                <w:kern w:val="2"/>
                <w:sz w:val="24"/>
                <w:szCs w:val="24"/>
                <w:lang w:val="de-AT" w:eastAsia="de-AT"/>
                <w14:ligatures w14:val="standardContextual"/>
              </w:rPr>
              <w:tab/>
            </w:r>
            <w:r w:rsidRPr="006C7FE9">
              <w:rPr>
                <w:rStyle w:val="Hyperlink"/>
                <w:noProof/>
              </w:rPr>
              <w:t>PM300 Piezometer Setup Parameters</w:t>
            </w:r>
            <w:r>
              <w:rPr>
                <w:noProof/>
                <w:webHidden/>
              </w:rPr>
              <w:tab/>
            </w:r>
            <w:r>
              <w:rPr>
                <w:noProof/>
                <w:webHidden/>
              </w:rPr>
              <w:fldChar w:fldCharType="begin"/>
            </w:r>
            <w:r>
              <w:rPr>
                <w:noProof/>
                <w:webHidden/>
              </w:rPr>
              <w:instrText xml:space="preserve"> PAGEREF _Toc206512566 \h </w:instrText>
            </w:r>
            <w:r>
              <w:rPr>
                <w:noProof/>
                <w:webHidden/>
              </w:rPr>
            </w:r>
            <w:r>
              <w:rPr>
                <w:noProof/>
                <w:webHidden/>
              </w:rPr>
              <w:fldChar w:fldCharType="separate"/>
            </w:r>
            <w:r>
              <w:rPr>
                <w:noProof/>
                <w:webHidden/>
              </w:rPr>
              <w:t>5</w:t>
            </w:r>
            <w:r>
              <w:rPr>
                <w:noProof/>
                <w:webHidden/>
              </w:rPr>
              <w:fldChar w:fldCharType="end"/>
            </w:r>
          </w:hyperlink>
        </w:p>
        <w:p w14:paraId="56841218" w14:textId="0C503FE7" w:rsidR="009E0C32" w:rsidRDefault="009E0C32">
          <w:pPr>
            <w:pStyle w:val="TOC2"/>
            <w:tabs>
              <w:tab w:val="left" w:pos="960"/>
              <w:tab w:val="right" w:leader="dot" w:pos="9060"/>
            </w:tabs>
            <w:rPr>
              <w:rFonts w:asciiTheme="minorHAnsi" w:hAnsiTheme="minorHAnsi"/>
              <w:noProof/>
              <w:kern w:val="2"/>
              <w:sz w:val="24"/>
              <w:szCs w:val="24"/>
              <w:lang w:val="de-AT" w:eastAsia="de-AT"/>
              <w14:ligatures w14:val="standardContextual"/>
            </w:rPr>
          </w:pPr>
          <w:hyperlink w:anchor="_Toc206512567" w:history="1">
            <w:r w:rsidRPr="006C7FE9">
              <w:rPr>
                <w:rStyle w:val="Hyperlink"/>
                <w:noProof/>
              </w:rPr>
              <w:t>3.2</w:t>
            </w:r>
            <w:r>
              <w:rPr>
                <w:rFonts w:asciiTheme="minorHAnsi" w:hAnsiTheme="minorHAnsi"/>
                <w:noProof/>
                <w:kern w:val="2"/>
                <w:sz w:val="24"/>
                <w:szCs w:val="24"/>
                <w:lang w:val="de-AT" w:eastAsia="de-AT"/>
                <w14:ligatures w14:val="standardContextual"/>
              </w:rPr>
              <w:tab/>
            </w:r>
            <w:r w:rsidRPr="006C7FE9">
              <w:rPr>
                <w:rStyle w:val="Hyperlink"/>
                <w:noProof/>
              </w:rPr>
              <w:t>Piezoelectric thin film wafer preparation</w:t>
            </w:r>
            <w:r>
              <w:rPr>
                <w:noProof/>
                <w:webHidden/>
              </w:rPr>
              <w:tab/>
            </w:r>
            <w:r>
              <w:rPr>
                <w:noProof/>
                <w:webHidden/>
              </w:rPr>
              <w:fldChar w:fldCharType="begin"/>
            </w:r>
            <w:r>
              <w:rPr>
                <w:noProof/>
                <w:webHidden/>
              </w:rPr>
              <w:instrText xml:space="preserve"> PAGEREF _Toc206512567 \h </w:instrText>
            </w:r>
            <w:r>
              <w:rPr>
                <w:noProof/>
                <w:webHidden/>
              </w:rPr>
            </w:r>
            <w:r>
              <w:rPr>
                <w:noProof/>
                <w:webHidden/>
              </w:rPr>
              <w:fldChar w:fldCharType="separate"/>
            </w:r>
            <w:r>
              <w:rPr>
                <w:noProof/>
                <w:webHidden/>
              </w:rPr>
              <w:t>5</w:t>
            </w:r>
            <w:r>
              <w:rPr>
                <w:noProof/>
                <w:webHidden/>
              </w:rPr>
              <w:fldChar w:fldCharType="end"/>
            </w:r>
          </w:hyperlink>
        </w:p>
        <w:p w14:paraId="23B70939" w14:textId="6B0AC18B" w:rsidR="009E0C32" w:rsidRDefault="009E0C32">
          <w:pPr>
            <w:pStyle w:val="TOC2"/>
            <w:tabs>
              <w:tab w:val="left" w:pos="960"/>
              <w:tab w:val="right" w:leader="dot" w:pos="9060"/>
            </w:tabs>
            <w:rPr>
              <w:rFonts w:asciiTheme="minorHAnsi" w:hAnsiTheme="minorHAnsi"/>
              <w:noProof/>
              <w:kern w:val="2"/>
              <w:sz w:val="24"/>
              <w:szCs w:val="24"/>
              <w:lang w:val="de-AT" w:eastAsia="de-AT"/>
              <w14:ligatures w14:val="standardContextual"/>
            </w:rPr>
          </w:pPr>
          <w:hyperlink w:anchor="_Toc206512568" w:history="1">
            <w:r w:rsidRPr="006C7FE9">
              <w:rPr>
                <w:rStyle w:val="Hyperlink"/>
                <w:noProof/>
              </w:rPr>
              <w:t>3.3</w:t>
            </w:r>
            <w:r>
              <w:rPr>
                <w:rFonts w:asciiTheme="minorHAnsi" w:hAnsiTheme="minorHAnsi"/>
                <w:noProof/>
                <w:kern w:val="2"/>
                <w:sz w:val="24"/>
                <w:szCs w:val="24"/>
                <w:lang w:val="de-AT" w:eastAsia="de-AT"/>
                <w14:ligatures w14:val="standardContextual"/>
              </w:rPr>
              <w:tab/>
            </w:r>
            <w:r w:rsidRPr="006C7FE9">
              <w:rPr>
                <w:rStyle w:val="Hyperlink"/>
                <w:noProof/>
              </w:rPr>
              <w:t>Singulation of piezoelectric layer sample to characterize</w:t>
            </w:r>
            <w:r>
              <w:rPr>
                <w:noProof/>
                <w:webHidden/>
              </w:rPr>
              <w:tab/>
            </w:r>
            <w:r>
              <w:rPr>
                <w:noProof/>
                <w:webHidden/>
              </w:rPr>
              <w:fldChar w:fldCharType="begin"/>
            </w:r>
            <w:r>
              <w:rPr>
                <w:noProof/>
                <w:webHidden/>
              </w:rPr>
              <w:instrText xml:space="preserve"> PAGEREF _Toc206512568 \h </w:instrText>
            </w:r>
            <w:r>
              <w:rPr>
                <w:noProof/>
                <w:webHidden/>
              </w:rPr>
            </w:r>
            <w:r>
              <w:rPr>
                <w:noProof/>
                <w:webHidden/>
              </w:rPr>
              <w:fldChar w:fldCharType="separate"/>
            </w:r>
            <w:r>
              <w:rPr>
                <w:noProof/>
                <w:webHidden/>
              </w:rPr>
              <w:t>6</w:t>
            </w:r>
            <w:r>
              <w:rPr>
                <w:noProof/>
                <w:webHidden/>
              </w:rPr>
              <w:fldChar w:fldCharType="end"/>
            </w:r>
          </w:hyperlink>
        </w:p>
        <w:p w14:paraId="3FE995C4" w14:textId="74A4CB1E" w:rsidR="009E0C32" w:rsidRDefault="009E0C32">
          <w:pPr>
            <w:pStyle w:val="TOC2"/>
            <w:tabs>
              <w:tab w:val="left" w:pos="960"/>
              <w:tab w:val="right" w:leader="dot" w:pos="9060"/>
            </w:tabs>
            <w:rPr>
              <w:rFonts w:asciiTheme="minorHAnsi" w:hAnsiTheme="minorHAnsi"/>
              <w:noProof/>
              <w:kern w:val="2"/>
              <w:sz w:val="24"/>
              <w:szCs w:val="24"/>
              <w:lang w:val="de-AT" w:eastAsia="de-AT"/>
              <w14:ligatures w14:val="standardContextual"/>
            </w:rPr>
          </w:pPr>
          <w:hyperlink w:anchor="_Toc206512569" w:history="1">
            <w:r w:rsidRPr="006C7FE9">
              <w:rPr>
                <w:rStyle w:val="Hyperlink"/>
                <w:noProof/>
              </w:rPr>
              <w:t>3.4</w:t>
            </w:r>
            <w:r>
              <w:rPr>
                <w:rFonts w:asciiTheme="minorHAnsi" w:hAnsiTheme="minorHAnsi"/>
                <w:noProof/>
                <w:kern w:val="2"/>
                <w:sz w:val="24"/>
                <w:szCs w:val="24"/>
                <w:lang w:val="de-AT" w:eastAsia="de-AT"/>
                <w14:ligatures w14:val="standardContextual"/>
              </w:rPr>
              <w:tab/>
            </w:r>
            <w:r w:rsidRPr="006C7FE9">
              <w:rPr>
                <w:rStyle w:val="Hyperlink"/>
                <w:noProof/>
              </w:rPr>
              <w:t>Singulated DUT sample preparation</w:t>
            </w:r>
            <w:r>
              <w:rPr>
                <w:noProof/>
                <w:webHidden/>
              </w:rPr>
              <w:tab/>
            </w:r>
            <w:r>
              <w:rPr>
                <w:noProof/>
                <w:webHidden/>
              </w:rPr>
              <w:fldChar w:fldCharType="begin"/>
            </w:r>
            <w:r>
              <w:rPr>
                <w:noProof/>
                <w:webHidden/>
              </w:rPr>
              <w:instrText xml:space="preserve"> PAGEREF _Toc206512569 \h </w:instrText>
            </w:r>
            <w:r>
              <w:rPr>
                <w:noProof/>
                <w:webHidden/>
              </w:rPr>
            </w:r>
            <w:r>
              <w:rPr>
                <w:noProof/>
                <w:webHidden/>
              </w:rPr>
              <w:fldChar w:fldCharType="separate"/>
            </w:r>
            <w:r>
              <w:rPr>
                <w:noProof/>
                <w:webHidden/>
              </w:rPr>
              <w:t>6</w:t>
            </w:r>
            <w:r>
              <w:rPr>
                <w:noProof/>
                <w:webHidden/>
              </w:rPr>
              <w:fldChar w:fldCharType="end"/>
            </w:r>
          </w:hyperlink>
        </w:p>
        <w:p w14:paraId="7F2353AB" w14:textId="3ED2CE65" w:rsidR="009E0C32" w:rsidRDefault="009E0C32">
          <w:pPr>
            <w:pStyle w:val="TOC2"/>
            <w:tabs>
              <w:tab w:val="left" w:pos="960"/>
              <w:tab w:val="right" w:leader="dot" w:pos="9060"/>
            </w:tabs>
            <w:rPr>
              <w:rFonts w:asciiTheme="minorHAnsi" w:hAnsiTheme="minorHAnsi"/>
              <w:noProof/>
              <w:kern w:val="2"/>
              <w:sz w:val="24"/>
              <w:szCs w:val="24"/>
              <w:lang w:val="de-AT" w:eastAsia="de-AT"/>
              <w14:ligatures w14:val="standardContextual"/>
            </w:rPr>
          </w:pPr>
          <w:hyperlink w:anchor="_Toc206512570" w:history="1">
            <w:r w:rsidRPr="006C7FE9">
              <w:rPr>
                <w:rStyle w:val="Hyperlink"/>
                <w:noProof/>
              </w:rPr>
              <w:t>3.5</w:t>
            </w:r>
            <w:r>
              <w:rPr>
                <w:rFonts w:asciiTheme="minorHAnsi" w:hAnsiTheme="minorHAnsi"/>
                <w:noProof/>
                <w:kern w:val="2"/>
                <w:sz w:val="24"/>
                <w:szCs w:val="24"/>
                <w:lang w:val="de-AT" w:eastAsia="de-AT"/>
                <w14:ligatures w14:val="standardContextual"/>
              </w:rPr>
              <w:tab/>
            </w:r>
            <w:r w:rsidRPr="006C7FE9">
              <w:rPr>
                <w:rStyle w:val="Hyperlink"/>
                <w:noProof/>
              </w:rPr>
              <w:t>Metallization for contacting sample and piezometer</w:t>
            </w:r>
            <w:r>
              <w:rPr>
                <w:noProof/>
                <w:webHidden/>
              </w:rPr>
              <w:tab/>
            </w:r>
            <w:r>
              <w:rPr>
                <w:noProof/>
                <w:webHidden/>
              </w:rPr>
              <w:fldChar w:fldCharType="begin"/>
            </w:r>
            <w:r>
              <w:rPr>
                <w:noProof/>
                <w:webHidden/>
              </w:rPr>
              <w:instrText xml:space="preserve"> PAGEREF _Toc206512570 \h </w:instrText>
            </w:r>
            <w:r>
              <w:rPr>
                <w:noProof/>
                <w:webHidden/>
              </w:rPr>
            </w:r>
            <w:r>
              <w:rPr>
                <w:noProof/>
                <w:webHidden/>
              </w:rPr>
              <w:fldChar w:fldCharType="separate"/>
            </w:r>
            <w:r>
              <w:rPr>
                <w:noProof/>
                <w:webHidden/>
              </w:rPr>
              <w:t>8</w:t>
            </w:r>
            <w:r>
              <w:rPr>
                <w:noProof/>
                <w:webHidden/>
              </w:rPr>
              <w:fldChar w:fldCharType="end"/>
            </w:r>
          </w:hyperlink>
        </w:p>
        <w:p w14:paraId="094DD4AA" w14:textId="434D7D14" w:rsidR="009E0C32" w:rsidRDefault="009E0C32">
          <w:pPr>
            <w:pStyle w:val="TOC2"/>
            <w:tabs>
              <w:tab w:val="left" w:pos="960"/>
              <w:tab w:val="right" w:leader="dot" w:pos="9060"/>
            </w:tabs>
            <w:rPr>
              <w:rFonts w:asciiTheme="minorHAnsi" w:hAnsiTheme="minorHAnsi"/>
              <w:noProof/>
              <w:kern w:val="2"/>
              <w:sz w:val="24"/>
              <w:szCs w:val="24"/>
              <w:lang w:val="de-AT" w:eastAsia="de-AT"/>
              <w14:ligatures w14:val="standardContextual"/>
            </w:rPr>
          </w:pPr>
          <w:hyperlink w:anchor="_Toc206512571" w:history="1">
            <w:r w:rsidRPr="006C7FE9">
              <w:rPr>
                <w:rStyle w:val="Hyperlink"/>
                <w:noProof/>
              </w:rPr>
              <w:t>3.6</w:t>
            </w:r>
            <w:r>
              <w:rPr>
                <w:rFonts w:asciiTheme="minorHAnsi" w:hAnsiTheme="minorHAnsi"/>
                <w:noProof/>
                <w:kern w:val="2"/>
                <w:sz w:val="24"/>
                <w:szCs w:val="24"/>
                <w:lang w:val="de-AT" w:eastAsia="de-AT"/>
                <w14:ligatures w14:val="standardContextual"/>
              </w:rPr>
              <w:tab/>
            </w:r>
            <w:r w:rsidRPr="006C7FE9">
              <w:rPr>
                <w:rStyle w:val="Hyperlink"/>
                <w:noProof/>
              </w:rPr>
              <w:t>d33 characterization using PM300 PiezoMeter</w:t>
            </w:r>
            <w:r>
              <w:rPr>
                <w:noProof/>
                <w:webHidden/>
              </w:rPr>
              <w:tab/>
            </w:r>
            <w:r>
              <w:rPr>
                <w:noProof/>
                <w:webHidden/>
              </w:rPr>
              <w:fldChar w:fldCharType="begin"/>
            </w:r>
            <w:r>
              <w:rPr>
                <w:noProof/>
                <w:webHidden/>
              </w:rPr>
              <w:instrText xml:space="preserve"> PAGEREF _Toc206512571 \h </w:instrText>
            </w:r>
            <w:r>
              <w:rPr>
                <w:noProof/>
                <w:webHidden/>
              </w:rPr>
            </w:r>
            <w:r>
              <w:rPr>
                <w:noProof/>
                <w:webHidden/>
              </w:rPr>
              <w:fldChar w:fldCharType="separate"/>
            </w:r>
            <w:r>
              <w:rPr>
                <w:noProof/>
                <w:webHidden/>
              </w:rPr>
              <w:t>9</w:t>
            </w:r>
            <w:r>
              <w:rPr>
                <w:noProof/>
                <w:webHidden/>
              </w:rPr>
              <w:fldChar w:fldCharType="end"/>
            </w:r>
          </w:hyperlink>
        </w:p>
        <w:p w14:paraId="09E435E2" w14:textId="1A179842" w:rsidR="009E0C32" w:rsidRDefault="009E0C32">
          <w:pPr>
            <w:pStyle w:val="TOC1"/>
            <w:tabs>
              <w:tab w:val="left" w:pos="480"/>
              <w:tab w:val="right" w:leader="dot" w:pos="9060"/>
            </w:tabs>
            <w:rPr>
              <w:rFonts w:asciiTheme="minorHAnsi" w:hAnsiTheme="minorHAnsi"/>
              <w:noProof/>
              <w:kern w:val="2"/>
              <w:sz w:val="24"/>
              <w:szCs w:val="24"/>
              <w:lang w:val="de-AT" w:eastAsia="de-AT"/>
              <w14:ligatures w14:val="standardContextual"/>
            </w:rPr>
          </w:pPr>
          <w:hyperlink w:anchor="_Toc206512572" w:history="1">
            <w:r w:rsidRPr="006C7FE9">
              <w:rPr>
                <w:rStyle w:val="Hyperlink"/>
                <w:noProof/>
                <w:lang w:val="de-AT"/>
              </w:rPr>
              <w:t>4.</w:t>
            </w:r>
            <w:r>
              <w:rPr>
                <w:rFonts w:asciiTheme="minorHAnsi" w:hAnsiTheme="minorHAnsi"/>
                <w:noProof/>
                <w:kern w:val="2"/>
                <w:sz w:val="24"/>
                <w:szCs w:val="24"/>
                <w:lang w:val="de-AT" w:eastAsia="de-AT"/>
                <w14:ligatures w14:val="standardContextual"/>
              </w:rPr>
              <w:tab/>
            </w:r>
            <w:r w:rsidRPr="006C7FE9">
              <w:rPr>
                <w:rStyle w:val="Hyperlink"/>
                <w:noProof/>
                <w:lang w:val="de-AT"/>
              </w:rPr>
              <w:t>Equipment and Workplaces</w:t>
            </w:r>
            <w:r>
              <w:rPr>
                <w:noProof/>
                <w:webHidden/>
              </w:rPr>
              <w:tab/>
            </w:r>
            <w:r>
              <w:rPr>
                <w:noProof/>
                <w:webHidden/>
              </w:rPr>
              <w:fldChar w:fldCharType="begin"/>
            </w:r>
            <w:r>
              <w:rPr>
                <w:noProof/>
                <w:webHidden/>
              </w:rPr>
              <w:instrText xml:space="preserve"> PAGEREF _Toc206512572 \h </w:instrText>
            </w:r>
            <w:r>
              <w:rPr>
                <w:noProof/>
                <w:webHidden/>
              </w:rPr>
            </w:r>
            <w:r>
              <w:rPr>
                <w:noProof/>
                <w:webHidden/>
              </w:rPr>
              <w:fldChar w:fldCharType="separate"/>
            </w:r>
            <w:r>
              <w:rPr>
                <w:noProof/>
                <w:webHidden/>
              </w:rPr>
              <w:t>9</w:t>
            </w:r>
            <w:r>
              <w:rPr>
                <w:noProof/>
                <w:webHidden/>
              </w:rPr>
              <w:fldChar w:fldCharType="end"/>
            </w:r>
          </w:hyperlink>
        </w:p>
        <w:p w14:paraId="12F3D474" w14:textId="201EBCEA" w:rsidR="009E0C32" w:rsidRDefault="009E0C32">
          <w:pPr>
            <w:pStyle w:val="TOC1"/>
            <w:tabs>
              <w:tab w:val="left" w:pos="480"/>
              <w:tab w:val="right" w:leader="dot" w:pos="9060"/>
            </w:tabs>
            <w:rPr>
              <w:rFonts w:asciiTheme="minorHAnsi" w:hAnsiTheme="minorHAnsi"/>
              <w:noProof/>
              <w:kern w:val="2"/>
              <w:sz w:val="24"/>
              <w:szCs w:val="24"/>
              <w:lang w:val="de-AT" w:eastAsia="de-AT"/>
              <w14:ligatures w14:val="standardContextual"/>
            </w:rPr>
          </w:pPr>
          <w:hyperlink w:anchor="_Toc206512573" w:history="1">
            <w:r w:rsidRPr="006C7FE9">
              <w:rPr>
                <w:rStyle w:val="Hyperlink"/>
                <w:noProof/>
                <w:lang w:val="de-AT"/>
              </w:rPr>
              <w:t>5.</w:t>
            </w:r>
            <w:r>
              <w:rPr>
                <w:rFonts w:asciiTheme="minorHAnsi" w:hAnsiTheme="minorHAnsi"/>
                <w:noProof/>
                <w:kern w:val="2"/>
                <w:sz w:val="24"/>
                <w:szCs w:val="24"/>
                <w:lang w:val="de-AT" w:eastAsia="de-AT"/>
                <w14:ligatures w14:val="standardContextual"/>
              </w:rPr>
              <w:tab/>
            </w:r>
            <w:r w:rsidRPr="006C7FE9">
              <w:rPr>
                <w:rStyle w:val="Hyperlink"/>
                <w:noProof/>
                <w:lang w:val="de-AT"/>
              </w:rPr>
              <w:t>Risk Assessment</w:t>
            </w:r>
            <w:r>
              <w:rPr>
                <w:noProof/>
                <w:webHidden/>
              </w:rPr>
              <w:tab/>
            </w:r>
            <w:r>
              <w:rPr>
                <w:noProof/>
                <w:webHidden/>
              </w:rPr>
              <w:fldChar w:fldCharType="begin"/>
            </w:r>
            <w:r>
              <w:rPr>
                <w:noProof/>
                <w:webHidden/>
              </w:rPr>
              <w:instrText xml:space="preserve"> PAGEREF _Toc206512573 \h </w:instrText>
            </w:r>
            <w:r>
              <w:rPr>
                <w:noProof/>
                <w:webHidden/>
              </w:rPr>
            </w:r>
            <w:r>
              <w:rPr>
                <w:noProof/>
                <w:webHidden/>
              </w:rPr>
              <w:fldChar w:fldCharType="separate"/>
            </w:r>
            <w:r>
              <w:rPr>
                <w:noProof/>
                <w:webHidden/>
              </w:rPr>
              <w:t>10</w:t>
            </w:r>
            <w:r>
              <w:rPr>
                <w:noProof/>
                <w:webHidden/>
              </w:rPr>
              <w:fldChar w:fldCharType="end"/>
            </w:r>
          </w:hyperlink>
        </w:p>
        <w:p w14:paraId="2F2A2635" w14:textId="408D6A90" w:rsidR="009E0C32" w:rsidRDefault="009E0C32">
          <w:pPr>
            <w:pStyle w:val="TOC1"/>
            <w:tabs>
              <w:tab w:val="left" w:pos="480"/>
              <w:tab w:val="right" w:leader="dot" w:pos="9060"/>
            </w:tabs>
            <w:rPr>
              <w:rFonts w:asciiTheme="minorHAnsi" w:hAnsiTheme="minorHAnsi"/>
              <w:noProof/>
              <w:kern w:val="2"/>
              <w:sz w:val="24"/>
              <w:szCs w:val="24"/>
              <w:lang w:val="de-AT" w:eastAsia="de-AT"/>
              <w14:ligatures w14:val="standardContextual"/>
            </w:rPr>
          </w:pPr>
          <w:hyperlink w:anchor="_Toc206512574" w:history="1">
            <w:r w:rsidRPr="006C7FE9">
              <w:rPr>
                <w:rStyle w:val="Hyperlink"/>
                <w:noProof/>
                <w:lang w:val="de-AT"/>
              </w:rPr>
              <w:t>6.</w:t>
            </w:r>
            <w:r>
              <w:rPr>
                <w:rFonts w:asciiTheme="minorHAnsi" w:hAnsiTheme="minorHAnsi"/>
                <w:noProof/>
                <w:kern w:val="2"/>
                <w:sz w:val="24"/>
                <w:szCs w:val="24"/>
                <w:lang w:val="de-AT" w:eastAsia="de-AT"/>
                <w14:ligatures w14:val="standardContextual"/>
              </w:rPr>
              <w:tab/>
            </w:r>
            <w:r w:rsidRPr="006C7FE9">
              <w:rPr>
                <w:rStyle w:val="Hyperlink"/>
                <w:noProof/>
                <w:lang w:val="de-AT"/>
              </w:rPr>
              <w:t>Emergencies and Accidents</w:t>
            </w:r>
            <w:r>
              <w:rPr>
                <w:noProof/>
                <w:webHidden/>
              </w:rPr>
              <w:tab/>
            </w:r>
            <w:r>
              <w:rPr>
                <w:noProof/>
                <w:webHidden/>
              </w:rPr>
              <w:fldChar w:fldCharType="begin"/>
            </w:r>
            <w:r>
              <w:rPr>
                <w:noProof/>
                <w:webHidden/>
              </w:rPr>
              <w:instrText xml:space="preserve"> PAGEREF _Toc206512574 \h </w:instrText>
            </w:r>
            <w:r>
              <w:rPr>
                <w:noProof/>
                <w:webHidden/>
              </w:rPr>
            </w:r>
            <w:r>
              <w:rPr>
                <w:noProof/>
                <w:webHidden/>
              </w:rPr>
              <w:fldChar w:fldCharType="separate"/>
            </w:r>
            <w:r>
              <w:rPr>
                <w:noProof/>
                <w:webHidden/>
              </w:rPr>
              <w:t>10</w:t>
            </w:r>
            <w:r>
              <w:rPr>
                <w:noProof/>
                <w:webHidden/>
              </w:rPr>
              <w:fldChar w:fldCharType="end"/>
            </w:r>
          </w:hyperlink>
        </w:p>
        <w:p w14:paraId="7F087E57" w14:textId="3E91E115" w:rsidR="009E0C32" w:rsidRDefault="009E0C32">
          <w:pPr>
            <w:pStyle w:val="TOC1"/>
            <w:tabs>
              <w:tab w:val="left" w:pos="480"/>
              <w:tab w:val="right" w:leader="dot" w:pos="9060"/>
            </w:tabs>
            <w:rPr>
              <w:rFonts w:asciiTheme="minorHAnsi" w:hAnsiTheme="minorHAnsi"/>
              <w:noProof/>
              <w:kern w:val="2"/>
              <w:sz w:val="24"/>
              <w:szCs w:val="24"/>
              <w:lang w:val="de-AT" w:eastAsia="de-AT"/>
              <w14:ligatures w14:val="standardContextual"/>
            </w:rPr>
          </w:pPr>
          <w:hyperlink w:anchor="_Toc206512575" w:history="1">
            <w:r w:rsidRPr="006C7FE9">
              <w:rPr>
                <w:rStyle w:val="Hyperlink"/>
                <w:noProof/>
                <w:lang w:val="de-AT"/>
              </w:rPr>
              <w:t>7.</w:t>
            </w:r>
            <w:r>
              <w:rPr>
                <w:rFonts w:asciiTheme="minorHAnsi" w:hAnsiTheme="minorHAnsi"/>
                <w:noProof/>
                <w:kern w:val="2"/>
                <w:sz w:val="24"/>
                <w:szCs w:val="24"/>
                <w:lang w:val="de-AT" w:eastAsia="de-AT"/>
                <w14:ligatures w14:val="standardContextual"/>
              </w:rPr>
              <w:tab/>
            </w:r>
            <w:r w:rsidRPr="006C7FE9">
              <w:rPr>
                <w:rStyle w:val="Hyperlink"/>
                <w:noProof/>
                <w:lang w:val="de-AT"/>
              </w:rPr>
              <w:t>RECORDS AND DOCUMENTATION SAFEKEEPING</w:t>
            </w:r>
            <w:r>
              <w:rPr>
                <w:noProof/>
                <w:webHidden/>
              </w:rPr>
              <w:tab/>
            </w:r>
            <w:r>
              <w:rPr>
                <w:noProof/>
                <w:webHidden/>
              </w:rPr>
              <w:fldChar w:fldCharType="begin"/>
            </w:r>
            <w:r>
              <w:rPr>
                <w:noProof/>
                <w:webHidden/>
              </w:rPr>
              <w:instrText xml:space="preserve"> PAGEREF _Toc206512575 \h </w:instrText>
            </w:r>
            <w:r>
              <w:rPr>
                <w:noProof/>
                <w:webHidden/>
              </w:rPr>
            </w:r>
            <w:r>
              <w:rPr>
                <w:noProof/>
                <w:webHidden/>
              </w:rPr>
              <w:fldChar w:fldCharType="separate"/>
            </w:r>
            <w:r>
              <w:rPr>
                <w:noProof/>
                <w:webHidden/>
              </w:rPr>
              <w:t>10</w:t>
            </w:r>
            <w:r>
              <w:rPr>
                <w:noProof/>
                <w:webHidden/>
              </w:rPr>
              <w:fldChar w:fldCharType="end"/>
            </w:r>
          </w:hyperlink>
        </w:p>
        <w:p w14:paraId="03E3CD90" w14:textId="0274D903" w:rsidR="009E0C32" w:rsidRDefault="009E0C32">
          <w:pPr>
            <w:pStyle w:val="TOC1"/>
            <w:tabs>
              <w:tab w:val="left" w:pos="480"/>
              <w:tab w:val="right" w:leader="dot" w:pos="9060"/>
            </w:tabs>
            <w:rPr>
              <w:rFonts w:asciiTheme="minorHAnsi" w:hAnsiTheme="minorHAnsi"/>
              <w:noProof/>
              <w:kern w:val="2"/>
              <w:sz w:val="24"/>
              <w:szCs w:val="24"/>
              <w:lang w:val="de-AT" w:eastAsia="de-AT"/>
              <w14:ligatures w14:val="standardContextual"/>
            </w:rPr>
          </w:pPr>
          <w:hyperlink w:anchor="_Toc206512576" w:history="1">
            <w:r w:rsidRPr="006C7FE9">
              <w:rPr>
                <w:rStyle w:val="Hyperlink"/>
                <w:noProof/>
                <w:lang w:val="de-AT"/>
              </w:rPr>
              <w:t>8.</w:t>
            </w:r>
            <w:r>
              <w:rPr>
                <w:rFonts w:asciiTheme="minorHAnsi" w:hAnsiTheme="minorHAnsi"/>
                <w:noProof/>
                <w:kern w:val="2"/>
                <w:sz w:val="24"/>
                <w:szCs w:val="24"/>
                <w:lang w:val="de-AT" w:eastAsia="de-AT"/>
                <w14:ligatures w14:val="standardContextual"/>
              </w:rPr>
              <w:tab/>
            </w:r>
            <w:r w:rsidRPr="006C7FE9">
              <w:rPr>
                <w:rStyle w:val="Hyperlink"/>
                <w:noProof/>
                <w:lang w:val="de-AT"/>
              </w:rPr>
              <w:t>Responsible Persons</w:t>
            </w:r>
            <w:r>
              <w:rPr>
                <w:noProof/>
                <w:webHidden/>
              </w:rPr>
              <w:tab/>
            </w:r>
            <w:r>
              <w:rPr>
                <w:noProof/>
                <w:webHidden/>
              </w:rPr>
              <w:fldChar w:fldCharType="begin"/>
            </w:r>
            <w:r>
              <w:rPr>
                <w:noProof/>
                <w:webHidden/>
              </w:rPr>
              <w:instrText xml:space="preserve"> PAGEREF _Toc206512576 \h </w:instrText>
            </w:r>
            <w:r>
              <w:rPr>
                <w:noProof/>
                <w:webHidden/>
              </w:rPr>
            </w:r>
            <w:r>
              <w:rPr>
                <w:noProof/>
                <w:webHidden/>
              </w:rPr>
              <w:fldChar w:fldCharType="separate"/>
            </w:r>
            <w:r>
              <w:rPr>
                <w:noProof/>
                <w:webHidden/>
              </w:rPr>
              <w:t>10</w:t>
            </w:r>
            <w:r>
              <w:rPr>
                <w:noProof/>
                <w:webHidden/>
              </w:rPr>
              <w:fldChar w:fldCharType="end"/>
            </w:r>
          </w:hyperlink>
        </w:p>
        <w:p w14:paraId="5551CDD3" w14:textId="7A334A59" w:rsidR="009E0C32" w:rsidRDefault="009E0C32">
          <w:pPr>
            <w:pStyle w:val="TOC1"/>
            <w:tabs>
              <w:tab w:val="left" w:pos="480"/>
              <w:tab w:val="right" w:leader="dot" w:pos="9060"/>
            </w:tabs>
            <w:rPr>
              <w:rFonts w:asciiTheme="minorHAnsi" w:hAnsiTheme="minorHAnsi"/>
              <w:noProof/>
              <w:kern w:val="2"/>
              <w:sz w:val="24"/>
              <w:szCs w:val="24"/>
              <w:lang w:val="de-AT" w:eastAsia="de-AT"/>
              <w14:ligatures w14:val="standardContextual"/>
            </w:rPr>
          </w:pPr>
          <w:hyperlink w:anchor="_Toc206512577" w:history="1">
            <w:r w:rsidRPr="006C7FE9">
              <w:rPr>
                <w:rStyle w:val="Hyperlink"/>
                <w:noProof/>
              </w:rPr>
              <w:t>9.</w:t>
            </w:r>
            <w:r>
              <w:rPr>
                <w:rFonts w:asciiTheme="minorHAnsi" w:hAnsiTheme="minorHAnsi"/>
                <w:noProof/>
                <w:kern w:val="2"/>
                <w:sz w:val="24"/>
                <w:szCs w:val="24"/>
                <w:lang w:val="de-AT" w:eastAsia="de-AT"/>
                <w14:ligatures w14:val="standardContextual"/>
              </w:rPr>
              <w:tab/>
            </w:r>
            <w:r w:rsidRPr="006C7FE9">
              <w:rPr>
                <w:rStyle w:val="Hyperlink"/>
                <w:noProof/>
              </w:rPr>
              <w:t>Version</w:t>
            </w:r>
            <w:r>
              <w:rPr>
                <w:noProof/>
                <w:webHidden/>
              </w:rPr>
              <w:tab/>
            </w:r>
            <w:r>
              <w:rPr>
                <w:noProof/>
                <w:webHidden/>
              </w:rPr>
              <w:fldChar w:fldCharType="begin"/>
            </w:r>
            <w:r>
              <w:rPr>
                <w:noProof/>
                <w:webHidden/>
              </w:rPr>
              <w:instrText xml:space="preserve"> PAGEREF _Toc206512577 \h </w:instrText>
            </w:r>
            <w:r>
              <w:rPr>
                <w:noProof/>
                <w:webHidden/>
              </w:rPr>
            </w:r>
            <w:r>
              <w:rPr>
                <w:noProof/>
                <w:webHidden/>
              </w:rPr>
              <w:fldChar w:fldCharType="separate"/>
            </w:r>
            <w:r>
              <w:rPr>
                <w:noProof/>
                <w:webHidden/>
              </w:rPr>
              <w:t>11</w:t>
            </w:r>
            <w:r>
              <w:rPr>
                <w:noProof/>
                <w:webHidden/>
              </w:rPr>
              <w:fldChar w:fldCharType="end"/>
            </w:r>
          </w:hyperlink>
        </w:p>
        <w:p w14:paraId="4F1C84E4" w14:textId="3E52008D" w:rsidR="00990621" w:rsidRDefault="00990621">
          <w:r>
            <w:rPr>
              <w:b/>
              <w:bCs/>
            </w:rPr>
            <w:fldChar w:fldCharType="end"/>
          </w:r>
        </w:p>
      </w:sdtContent>
    </w:sdt>
    <w:p w14:paraId="2EF8999A" w14:textId="122976A6" w:rsidR="009151CA" w:rsidRDefault="009151CA" w:rsidP="0062380C">
      <w:pPr>
        <w:rPr>
          <w:lang w:val="en-US"/>
        </w:rPr>
      </w:pPr>
    </w:p>
    <w:p w14:paraId="5BB97FA4" w14:textId="77777777" w:rsidR="009151CA" w:rsidRPr="008677E7" w:rsidRDefault="009151CA" w:rsidP="0062380C">
      <w:pPr>
        <w:rPr>
          <w:lang w:val="en-US"/>
        </w:rPr>
      </w:pPr>
    </w:p>
    <w:p w14:paraId="64ADB4C0" w14:textId="3D7E8564" w:rsidR="009151CA" w:rsidRPr="009151CA" w:rsidRDefault="009151CA" w:rsidP="009151CA">
      <w:pPr>
        <w:rPr>
          <w:rFonts w:cstheme="minorHAnsi"/>
          <w:b/>
          <w:caps/>
          <w:noProof/>
          <w:color w:val="262626"/>
          <w:sz w:val="28"/>
          <w:szCs w:val="28"/>
          <w:lang w:val="en-US" w:eastAsia="de-DE"/>
        </w:rPr>
      </w:pPr>
    </w:p>
    <w:p w14:paraId="7E0E8185" w14:textId="30063E13" w:rsidR="009151CA" w:rsidRDefault="009151CA">
      <w:pPr>
        <w:rPr>
          <w:rFonts w:cstheme="minorHAnsi"/>
          <w:b/>
          <w:caps/>
          <w:noProof/>
          <w:color w:val="262626"/>
          <w:sz w:val="28"/>
          <w:szCs w:val="28"/>
          <w:lang w:val="en-US" w:eastAsia="de-DE"/>
        </w:rPr>
      </w:pPr>
      <w:r>
        <w:rPr>
          <w:lang w:val="en-US"/>
        </w:rPr>
        <w:br w:type="page"/>
      </w:r>
    </w:p>
    <w:p w14:paraId="36A3E0B0" w14:textId="58E20E7A" w:rsidR="00341FC6" w:rsidRPr="008677E7" w:rsidRDefault="00602F83" w:rsidP="001D0890">
      <w:pPr>
        <w:pStyle w:val="Heading1"/>
        <w:numPr>
          <w:ilvl w:val="0"/>
          <w:numId w:val="21"/>
        </w:numPr>
        <w:rPr>
          <w:lang w:val="en-US"/>
        </w:rPr>
      </w:pPr>
      <w:bookmarkStart w:id="1" w:name="_Toc206512561"/>
      <w:r>
        <w:rPr>
          <w:lang w:val="en-US"/>
        </w:rPr>
        <w:lastRenderedPageBreak/>
        <w:t>Purpose</w:t>
      </w:r>
      <w:r w:rsidR="003E04D0">
        <w:rPr>
          <w:lang w:val="en-US"/>
        </w:rPr>
        <w:t xml:space="preserve"> AND SCOPE</w:t>
      </w:r>
      <w:bookmarkEnd w:id="1"/>
    </w:p>
    <w:p w14:paraId="7D45A9C3" w14:textId="77777777" w:rsidR="00465364" w:rsidRPr="00465364" w:rsidRDefault="00465364" w:rsidP="00465364">
      <w:pPr>
        <w:widowControl w:val="0"/>
        <w:spacing w:line="288" w:lineRule="auto"/>
        <w:jc w:val="both"/>
        <w:rPr>
          <w:rFonts w:cs="Arial"/>
          <w:bCs/>
          <w:iCs/>
          <w:szCs w:val="22"/>
          <w:lang w:val="en-US"/>
        </w:rPr>
      </w:pPr>
      <w:bookmarkStart w:id="2" w:name="_Hlk47688369"/>
      <w:r w:rsidRPr="00465364">
        <w:rPr>
          <w:rFonts w:cs="Arial"/>
          <w:bCs/>
          <w:iCs/>
          <w:szCs w:val="22"/>
          <w:lang w:val="en-US"/>
        </w:rPr>
        <w:t xml:space="preserve">The purpose of this document is to generate a procedure for users seeking to characterize the piezoelectric charge constant d33 of a thin-film piezoelectric material on carrying substrate by means of a </w:t>
      </w:r>
      <w:proofErr w:type="spellStart"/>
      <w:r w:rsidRPr="00465364">
        <w:rPr>
          <w:rFonts w:cs="Arial"/>
          <w:bCs/>
          <w:iCs/>
          <w:szCs w:val="22"/>
          <w:lang w:val="en-US"/>
        </w:rPr>
        <w:t>PiezoMeter</w:t>
      </w:r>
      <w:proofErr w:type="spellEnd"/>
      <w:r w:rsidRPr="00465364">
        <w:rPr>
          <w:rFonts w:cs="Arial"/>
          <w:bCs/>
          <w:iCs/>
          <w:szCs w:val="22"/>
          <w:lang w:val="en-US"/>
        </w:rPr>
        <w:t xml:space="preserve"> PM300 setup (Fig. 1).  This SOP deals with samples taken from wafers with deposited or transferred blanket piezoelectric thin films.</w:t>
      </w:r>
    </w:p>
    <w:p w14:paraId="748E9306" w14:textId="025951DC" w:rsidR="00465364" w:rsidRPr="00465364" w:rsidRDefault="00465364" w:rsidP="00465364">
      <w:pPr>
        <w:widowControl w:val="0"/>
        <w:spacing w:line="288" w:lineRule="auto"/>
        <w:jc w:val="both"/>
        <w:rPr>
          <w:rFonts w:cs="Arial"/>
          <w:bCs/>
          <w:iCs/>
          <w:szCs w:val="22"/>
          <w:lang w:val="en-US"/>
        </w:rPr>
      </w:pPr>
      <w:r w:rsidRPr="00465364">
        <w:rPr>
          <w:rFonts w:cs="Arial"/>
          <w:bCs/>
          <w:iCs/>
          <w:szCs w:val="22"/>
          <w:lang w:val="en-US"/>
        </w:rPr>
        <w:t xml:space="preserve">    </w:t>
      </w:r>
      <w:r>
        <w:rPr>
          <w:rFonts w:asciiTheme="minorHAnsi" w:hAnsiTheme="minorHAnsi"/>
          <w:noProof/>
          <w:lang w:val="en-IE" w:eastAsia="en-IE"/>
        </w:rPr>
        <w:drawing>
          <wp:inline distT="0" distB="0" distL="0" distR="0" wp14:anchorId="37A608D0" wp14:editId="682E0074">
            <wp:extent cx="5677232" cy="4271010"/>
            <wp:effectExtent l="0" t="0" r="0" b="0"/>
            <wp:docPr id="12" name="Picture 12" descr="A collage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ollage of a machin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7899" cy="4271512"/>
                    </a:xfrm>
                    <a:prstGeom prst="rect">
                      <a:avLst/>
                    </a:prstGeom>
                    <a:noFill/>
                  </pic:spPr>
                </pic:pic>
              </a:graphicData>
            </a:graphic>
          </wp:inline>
        </w:drawing>
      </w:r>
    </w:p>
    <w:p w14:paraId="0F1E6503" w14:textId="1CAB50AE" w:rsidR="001E3F4A" w:rsidRDefault="00465364" w:rsidP="00465364">
      <w:pPr>
        <w:widowControl w:val="0"/>
        <w:spacing w:line="288" w:lineRule="auto"/>
        <w:jc w:val="both"/>
        <w:rPr>
          <w:rFonts w:cs="Arial"/>
          <w:bCs/>
          <w:iCs/>
          <w:szCs w:val="22"/>
          <w:lang w:val="en-US"/>
        </w:rPr>
      </w:pPr>
      <w:r w:rsidRPr="00465364">
        <w:rPr>
          <w:rFonts w:cs="Arial"/>
          <w:bCs/>
          <w:iCs/>
          <w:szCs w:val="22"/>
          <w:lang w:val="en-US"/>
        </w:rPr>
        <w:t xml:space="preserve">Fig. 1. </w:t>
      </w:r>
      <w:proofErr w:type="spellStart"/>
      <w:r w:rsidRPr="00465364">
        <w:rPr>
          <w:rFonts w:cs="Arial"/>
          <w:bCs/>
          <w:iCs/>
          <w:szCs w:val="22"/>
          <w:lang w:val="en-US"/>
        </w:rPr>
        <w:t>PiezoMeter</w:t>
      </w:r>
      <w:proofErr w:type="spellEnd"/>
      <w:r w:rsidRPr="00465364">
        <w:rPr>
          <w:rFonts w:cs="Arial"/>
          <w:bCs/>
          <w:iCs/>
          <w:szCs w:val="22"/>
          <w:lang w:val="en-US"/>
        </w:rPr>
        <w:t xml:space="preserve"> (PM300) test setup for measuring d33 coefficient.</w:t>
      </w:r>
    </w:p>
    <w:p w14:paraId="35FF3E7C" w14:textId="77777777" w:rsidR="00465364" w:rsidRPr="00242010" w:rsidRDefault="00465364" w:rsidP="00465364">
      <w:pPr>
        <w:widowControl w:val="0"/>
        <w:spacing w:line="288" w:lineRule="auto"/>
        <w:jc w:val="both"/>
        <w:rPr>
          <w:rFonts w:cs="Arial"/>
          <w:bCs/>
          <w:iCs/>
          <w:szCs w:val="22"/>
          <w:lang w:val="en-GB"/>
        </w:rPr>
      </w:pPr>
    </w:p>
    <w:p w14:paraId="47C0CE5D" w14:textId="4105BAD9" w:rsidR="002D26CD" w:rsidRPr="00F11F6F" w:rsidRDefault="00602F83" w:rsidP="002D26CD">
      <w:pPr>
        <w:pStyle w:val="Heading2"/>
      </w:pPr>
      <w:bookmarkStart w:id="3" w:name="_Toc206512562"/>
      <w:bookmarkEnd w:id="2"/>
      <w:r w:rsidRPr="00F11F6F">
        <w:t xml:space="preserve">Definitions and </w:t>
      </w:r>
      <w:r w:rsidR="000B2F19" w:rsidRPr="00F11F6F">
        <w:t>A</w:t>
      </w:r>
      <w:r w:rsidRPr="00F11F6F">
        <w:t>bbreviations</w:t>
      </w:r>
      <w:bookmarkEnd w:id="3"/>
    </w:p>
    <w:p w14:paraId="376A9EA1" w14:textId="2C006846" w:rsidR="00465364" w:rsidRPr="00465364" w:rsidRDefault="00465364" w:rsidP="00465364">
      <w:pPr>
        <w:rPr>
          <w:lang w:val="en-US" w:eastAsia="de-DE"/>
        </w:rPr>
      </w:pPr>
      <w:r w:rsidRPr="00465364">
        <w:rPr>
          <w:b/>
          <w:bCs/>
          <w:lang w:val="en-US" w:eastAsia="de-DE"/>
        </w:rPr>
        <w:t>Piezoelectric material:</w:t>
      </w:r>
      <w:r w:rsidRPr="00465364">
        <w:rPr>
          <w:lang w:val="en-US" w:eastAsia="de-DE"/>
        </w:rPr>
        <w:t xml:space="preserve"> Any material that can generate internal electric charge from applied mechanical force. Piezoelectric material can be in bulk or thin film form. Bulk materials are usually 500 micrometers thick and do not require handle (or supporting) substrate while thin-film piezoelectric materials are much thinner up to around 4</w:t>
      </w:r>
      <w:r w:rsidRPr="00465364">
        <w:rPr>
          <w:lang w:val="en-US" w:eastAsia="de-DE"/>
        </w:rPr>
        <w:t xml:space="preserve">m, typically deposited on a supporting substrate for handling and post processing purposes. </w:t>
      </w:r>
    </w:p>
    <w:p w14:paraId="1054582A" w14:textId="77777777" w:rsidR="00465364" w:rsidRPr="00465364" w:rsidRDefault="00465364" w:rsidP="00465364">
      <w:pPr>
        <w:rPr>
          <w:lang w:val="en-US" w:eastAsia="de-DE"/>
        </w:rPr>
      </w:pPr>
    </w:p>
    <w:p w14:paraId="0EC6F64A" w14:textId="77777777" w:rsidR="00465364" w:rsidRPr="00465364" w:rsidRDefault="00465364" w:rsidP="00465364">
      <w:pPr>
        <w:rPr>
          <w:lang w:val="en-US" w:eastAsia="de-DE"/>
        </w:rPr>
      </w:pPr>
      <w:r w:rsidRPr="00465364">
        <w:rPr>
          <w:b/>
          <w:bCs/>
          <w:lang w:val="en-US" w:eastAsia="de-DE"/>
        </w:rPr>
        <w:t>Thin-film material</w:t>
      </w:r>
      <w:r w:rsidRPr="00465364">
        <w:rPr>
          <w:lang w:val="en-US" w:eastAsia="de-DE"/>
        </w:rPr>
        <w:t xml:space="preserve">: A thin-film piezoelectric material is usually up to around 4 </w:t>
      </w:r>
      <w:r w:rsidRPr="00465364">
        <w:rPr>
          <w:lang w:val="en-US" w:eastAsia="de-DE"/>
        </w:rPr>
        <w:t xml:space="preserve">m thick and is typically deposited on a supporting substrate for handling and post processing. Thin-film piezoelectric materials have lower piezoelectric response than bulk materials. Typical values </w:t>
      </w:r>
      <w:r w:rsidRPr="00465364">
        <w:rPr>
          <w:lang w:val="en-US" w:eastAsia="de-DE"/>
        </w:rPr>
        <w:lastRenderedPageBreak/>
        <w:t xml:space="preserve">of the d33 coefficient of a thin-film material are in the range of 1 – 30 </w:t>
      </w:r>
      <w:proofErr w:type="spellStart"/>
      <w:r w:rsidRPr="00465364">
        <w:rPr>
          <w:lang w:val="en-US" w:eastAsia="de-DE"/>
        </w:rPr>
        <w:t>pC</w:t>
      </w:r>
      <w:proofErr w:type="spellEnd"/>
      <w:r w:rsidRPr="00465364">
        <w:rPr>
          <w:lang w:val="en-US" w:eastAsia="de-DE"/>
        </w:rPr>
        <w:t xml:space="preserve">/N, whereas in case of bulk materials the typical d33 coefficient is in the range of 10’s to 100’s </w:t>
      </w:r>
      <w:proofErr w:type="spellStart"/>
      <w:r w:rsidRPr="00465364">
        <w:rPr>
          <w:lang w:val="en-US" w:eastAsia="de-DE"/>
        </w:rPr>
        <w:t>pC</w:t>
      </w:r>
      <w:proofErr w:type="spellEnd"/>
      <w:r w:rsidRPr="00465364">
        <w:rPr>
          <w:lang w:val="en-US" w:eastAsia="de-DE"/>
        </w:rPr>
        <w:t xml:space="preserve">/N.   </w:t>
      </w:r>
    </w:p>
    <w:p w14:paraId="01E31CC0" w14:textId="77777777" w:rsidR="00465364" w:rsidRPr="00465364" w:rsidRDefault="00465364" w:rsidP="00465364">
      <w:pPr>
        <w:rPr>
          <w:lang w:val="en-US" w:eastAsia="de-DE"/>
        </w:rPr>
      </w:pPr>
    </w:p>
    <w:p w14:paraId="00D29725" w14:textId="38E511AE" w:rsidR="00465364" w:rsidRPr="00465364" w:rsidRDefault="00465364" w:rsidP="00465364">
      <w:pPr>
        <w:rPr>
          <w:lang w:val="en-US" w:eastAsia="de-DE"/>
        </w:rPr>
      </w:pPr>
      <w:r w:rsidRPr="00465364">
        <w:rPr>
          <w:b/>
          <w:bCs/>
          <w:lang w:val="en-US" w:eastAsia="de-DE"/>
        </w:rPr>
        <w:t>Piezometer:</w:t>
      </w:r>
      <w:r w:rsidRPr="00465364">
        <w:rPr>
          <w:lang w:val="en-US" w:eastAsia="de-DE"/>
        </w:rPr>
        <w:t xml:space="preserve"> Piezometer is a tool dedicated for testing piezoelectric response of materials. In </w:t>
      </w:r>
      <w:r w:rsidR="00F13373">
        <w:rPr>
          <w:lang w:val="en-US" w:eastAsia="de-DE"/>
        </w:rPr>
        <w:t>SAL</w:t>
      </w:r>
      <w:r w:rsidRPr="00465364">
        <w:rPr>
          <w:lang w:val="en-US" w:eastAsia="de-DE"/>
        </w:rPr>
        <w:t xml:space="preserve">, the tool model is PM300 from </w:t>
      </w:r>
      <w:proofErr w:type="spellStart"/>
      <w:r w:rsidRPr="00465364">
        <w:rPr>
          <w:lang w:val="en-US" w:eastAsia="de-DE"/>
        </w:rPr>
        <w:t>PiezoTest</w:t>
      </w:r>
      <w:proofErr w:type="spellEnd"/>
      <w:r w:rsidRPr="00465364">
        <w:rPr>
          <w:lang w:val="en-US" w:eastAsia="de-DE"/>
        </w:rPr>
        <w:t xml:space="preserve">. </w:t>
      </w:r>
    </w:p>
    <w:p w14:paraId="29FD0C0F" w14:textId="77777777" w:rsidR="00465364" w:rsidRPr="00465364" w:rsidRDefault="00465364" w:rsidP="00465364">
      <w:pPr>
        <w:rPr>
          <w:lang w:val="en-US" w:eastAsia="de-DE"/>
        </w:rPr>
      </w:pPr>
    </w:p>
    <w:p w14:paraId="6BC46CF7" w14:textId="716337B6" w:rsidR="00465364" w:rsidRPr="00465364" w:rsidRDefault="00465364" w:rsidP="00465364">
      <w:pPr>
        <w:rPr>
          <w:lang w:val="en-US" w:eastAsia="de-DE"/>
        </w:rPr>
      </w:pPr>
      <w:r w:rsidRPr="00465364">
        <w:rPr>
          <w:b/>
          <w:bCs/>
          <w:lang w:val="en-US" w:eastAsia="de-DE"/>
        </w:rPr>
        <w:t>How system works:</w:t>
      </w:r>
      <w:r w:rsidRPr="00465364">
        <w:rPr>
          <w:lang w:val="en-US" w:eastAsia="de-DE"/>
        </w:rPr>
        <w:t xml:space="preserve"> The system works by clamping the sample and subjecting it to a low frequency mechanical force. Processing of the electrical signals from the sample, and comparison with a built-in reference, enables the system to give a direct reading of d33 – one of the most important parameters in evaluating the material. This is a material coefficient representing charge per unit force in the direction of polarization. The method of operation of this type of d33 </w:t>
      </w:r>
      <w:proofErr w:type="gramStart"/>
      <w:r w:rsidRPr="00465364">
        <w:rPr>
          <w:lang w:val="en-US" w:eastAsia="de-DE"/>
        </w:rPr>
        <w:t>meter</w:t>
      </w:r>
      <w:proofErr w:type="gramEnd"/>
      <w:r w:rsidRPr="00465364">
        <w:rPr>
          <w:lang w:val="en-US" w:eastAsia="de-DE"/>
        </w:rPr>
        <w:t xml:space="preserve"> is often known as the "quasi-static" or "Berlincourt" method. A key principle is that the test frequency is lower than any likely system or sample resonances, yet high enough to make a conclusive measurement within a few seconds.</w:t>
      </w:r>
    </w:p>
    <w:p w14:paraId="69951E66" w14:textId="77777777" w:rsidR="00465364" w:rsidRPr="00465364" w:rsidRDefault="00465364" w:rsidP="00465364">
      <w:pPr>
        <w:rPr>
          <w:lang w:val="en-US" w:eastAsia="de-DE"/>
        </w:rPr>
      </w:pPr>
    </w:p>
    <w:p w14:paraId="18BC2F69" w14:textId="77777777" w:rsidR="00465364" w:rsidRPr="00465364" w:rsidRDefault="00465364" w:rsidP="00465364">
      <w:pPr>
        <w:rPr>
          <w:lang w:val="en-US" w:eastAsia="de-DE"/>
        </w:rPr>
      </w:pPr>
      <w:r w:rsidRPr="00465364">
        <w:rPr>
          <w:b/>
          <w:bCs/>
          <w:lang w:val="en-US" w:eastAsia="de-DE"/>
        </w:rPr>
        <w:t>Coordinate system and forces affecting a piezoelectric element definition:</w:t>
      </w:r>
      <w:r w:rsidRPr="00465364">
        <w:rPr>
          <w:lang w:val="en-US" w:eastAsia="de-DE"/>
        </w:rPr>
        <w:t xml:space="preserve"> The direction of positive polarization usually coincides with the Z-axis of a rectangular system of X, Y, and Z axes (Fig. 2). Directions X, Y, and Z are represented by subscripts 1, 2, and 3, respectively, and shear directions about these axes are represented by subscripts 4, 5, and 6, respectively.</w:t>
      </w:r>
    </w:p>
    <w:p w14:paraId="06738865" w14:textId="77777777" w:rsidR="00465364" w:rsidRPr="00465364" w:rsidRDefault="00465364" w:rsidP="00465364">
      <w:pPr>
        <w:rPr>
          <w:lang w:val="en-US" w:eastAsia="de-DE"/>
        </w:rPr>
      </w:pPr>
    </w:p>
    <w:p w14:paraId="1944357A" w14:textId="6E795EF2" w:rsidR="00465364" w:rsidRPr="00465364" w:rsidRDefault="00465364" w:rsidP="00465364">
      <w:pPr>
        <w:jc w:val="center"/>
        <w:rPr>
          <w:lang w:val="en-US" w:eastAsia="de-DE"/>
        </w:rPr>
      </w:pPr>
      <w:r>
        <w:rPr>
          <w:noProof/>
          <w:lang w:val="en-IE" w:eastAsia="en-IE"/>
        </w:rPr>
        <w:drawing>
          <wp:inline distT="0" distB="0" distL="0" distR="0" wp14:anchorId="47F3D0B5" wp14:editId="4CCCF900">
            <wp:extent cx="1304763" cy="1143182"/>
            <wp:effectExtent l="0" t="0" r="0" b="0"/>
            <wp:docPr id="2118017019" name="Picture 2118017019" descr="A diagram of a polariz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17019" name="Picture 2118017019" descr="A diagram of a polarization&#10;&#10;AI-generated content may be incorrect."/>
                    <pic:cNvPicPr/>
                  </pic:nvPicPr>
                  <pic:blipFill>
                    <a:blip r:embed="rId12"/>
                    <a:stretch>
                      <a:fillRect/>
                    </a:stretch>
                  </pic:blipFill>
                  <pic:spPr>
                    <a:xfrm>
                      <a:off x="0" y="0"/>
                      <a:ext cx="1311442" cy="1149034"/>
                    </a:xfrm>
                    <a:prstGeom prst="rect">
                      <a:avLst/>
                    </a:prstGeom>
                  </pic:spPr>
                </pic:pic>
              </a:graphicData>
            </a:graphic>
          </wp:inline>
        </w:drawing>
      </w:r>
    </w:p>
    <w:p w14:paraId="68C4584B" w14:textId="77777777" w:rsidR="00465364" w:rsidRPr="00465364" w:rsidRDefault="00465364" w:rsidP="00465364">
      <w:pPr>
        <w:rPr>
          <w:lang w:val="en-US" w:eastAsia="de-DE"/>
        </w:rPr>
      </w:pPr>
      <w:r w:rsidRPr="00465364">
        <w:rPr>
          <w:lang w:val="en-US" w:eastAsia="de-DE"/>
        </w:rPr>
        <w:t>Fig. 2. Coordinate system and forces affecting a piezoelectric element</w:t>
      </w:r>
    </w:p>
    <w:p w14:paraId="4F7C2051" w14:textId="77777777" w:rsidR="00465364" w:rsidRPr="00465364" w:rsidRDefault="00465364" w:rsidP="00465364">
      <w:pPr>
        <w:rPr>
          <w:lang w:val="en-US" w:eastAsia="de-DE"/>
        </w:rPr>
      </w:pPr>
    </w:p>
    <w:p w14:paraId="67F0B2EB" w14:textId="77777777" w:rsidR="00465364" w:rsidRPr="00465364" w:rsidRDefault="00465364" w:rsidP="00465364">
      <w:pPr>
        <w:rPr>
          <w:lang w:val="en-US" w:eastAsia="de-DE"/>
        </w:rPr>
      </w:pPr>
      <w:r w:rsidRPr="00465364">
        <w:rPr>
          <w:b/>
          <w:bCs/>
          <w:lang w:val="en-US" w:eastAsia="de-DE"/>
        </w:rPr>
        <w:t xml:space="preserve">Piezoelectric charge constant </w:t>
      </w:r>
      <w:proofErr w:type="spellStart"/>
      <w:r w:rsidRPr="00465364">
        <w:rPr>
          <w:b/>
          <w:bCs/>
          <w:lang w:val="en-US" w:eastAsia="de-DE"/>
        </w:rPr>
        <w:t>dXY</w:t>
      </w:r>
      <w:proofErr w:type="spellEnd"/>
      <w:r w:rsidRPr="00465364">
        <w:rPr>
          <w:b/>
          <w:bCs/>
          <w:lang w:val="en-US" w:eastAsia="de-DE"/>
        </w:rPr>
        <w:t>:</w:t>
      </w:r>
      <w:r w:rsidRPr="00465364">
        <w:rPr>
          <w:lang w:val="en-US" w:eastAsia="de-DE"/>
        </w:rPr>
        <w:t xml:space="preserve"> Polarization generated per unit of mechanical stress (T) applied to a piezoelectric material (units: C/N), or, alternatively, is the mechanical strain (S) experienced by a piezoelectric material per unit of electric field applied (units: m/V). The first subscript X to d indicates the direction of polarization generated in the material when the electric field, E, is zero or, alternatively, is the direction of the applied field strength. The second subscript Y is the direction of the applied stress or the induced strain, respectively.</w:t>
      </w:r>
    </w:p>
    <w:p w14:paraId="180CC601" w14:textId="77777777" w:rsidR="00465364" w:rsidRPr="00465364" w:rsidRDefault="00465364" w:rsidP="00465364">
      <w:pPr>
        <w:rPr>
          <w:lang w:val="en-US" w:eastAsia="de-DE"/>
        </w:rPr>
      </w:pPr>
    </w:p>
    <w:p w14:paraId="74E16105" w14:textId="3D14C5AB" w:rsidR="000B2F19" w:rsidRPr="00465364" w:rsidRDefault="00465364" w:rsidP="00465364">
      <w:pPr>
        <w:rPr>
          <w:lang w:val="en-US" w:eastAsia="de-DE"/>
        </w:rPr>
      </w:pPr>
      <w:r w:rsidRPr="00465364">
        <w:rPr>
          <w:b/>
          <w:bCs/>
          <w:lang w:val="en-US" w:eastAsia="de-DE"/>
        </w:rPr>
        <w:t>d33:</w:t>
      </w:r>
      <w:r w:rsidRPr="00465364">
        <w:rPr>
          <w:lang w:val="en-US" w:eastAsia="de-DE"/>
        </w:rPr>
        <w:t xml:space="preserve">  Piezoelectric charge constant in direction “33”, induced polarization in direction 3 (parallel to direction in which piezoelectric element is polarized) per unit stress applied in direction 3 (units: C/N), or, alternatively, induced strain in direction 3 per unit electric field applied in direction 3 (units: m/V).</w:t>
      </w:r>
    </w:p>
    <w:p w14:paraId="5E8C9499" w14:textId="77777777" w:rsidR="000B2F19" w:rsidRPr="00465364" w:rsidRDefault="000B2F19" w:rsidP="000B2F19">
      <w:pPr>
        <w:rPr>
          <w:lang w:val="en-US" w:eastAsia="de-DE"/>
        </w:rPr>
      </w:pPr>
    </w:p>
    <w:p w14:paraId="153AED9F" w14:textId="01C76FFC" w:rsidR="00202BFE" w:rsidRDefault="00602F83" w:rsidP="00202BFE">
      <w:pPr>
        <w:pStyle w:val="Heading2"/>
      </w:pPr>
      <w:bookmarkStart w:id="4" w:name="_Toc206512563"/>
      <w:r>
        <w:lastRenderedPageBreak/>
        <w:t>Validity</w:t>
      </w:r>
      <w:bookmarkEnd w:id="4"/>
    </w:p>
    <w:p w14:paraId="0BDF707C" w14:textId="3D53B8BB" w:rsidR="00242010" w:rsidRPr="001E343E" w:rsidRDefault="00242010" w:rsidP="00242010">
      <w:pPr>
        <w:widowControl w:val="0"/>
        <w:spacing w:line="288" w:lineRule="auto"/>
        <w:jc w:val="both"/>
        <w:rPr>
          <w:rFonts w:cs="Arial"/>
          <w:bCs/>
          <w:iCs/>
          <w:szCs w:val="22"/>
          <w:lang w:val="en-US"/>
        </w:rPr>
      </w:pPr>
      <w:r w:rsidRPr="001E343E">
        <w:rPr>
          <w:rFonts w:cs="Arial"/>
          <w:bCs/>
          <w:iCs/>
          <w:szCs w:val="22"/>
          <w:lang w:val="en-US"/>
        </w:rPr>
        <w:t xml:space="preserve">The instructions of the </w:t>
      </w:r>
      <w:r w:rsidRPr="00242010">
        <w:rPr>
          <w:rFonts w:cs="Arial"/>
          <w:bCs/>
          <w:iCs/>
          <w:szCs w:val="22"/>
          <w:highlight w:val="yellow"/>
          <w:lang w:val="en-US"/>
        </w:rPr>
        <w:t>XXXX</w:t>
      </w:r>
      <w:r w:rsidRPr="001E343E">
        <w:rPr>
          <w:rFonts w:cs="Arial"/>
          <w:bCs/>
          <w:iCs/>
          <w:szCs w:val="22"/>
          <w:lang w:val="en-US"/>
        </w:rPr>
        <w:t xml:space="preserve"> regarding laboratory operation, use of equipment and terms of safety must be obeyed to the best of your knowledge and belief.</w:t>
      </w:r>
    </w:p>
    <w:p w14:paraId="6CC9917E" w14:textId="77777777" w:rsidR="00242010" w:rsidRPr="00242010" w:rsidRDefault="00242010" w:rsidP="00242010">
      <w:pPr>
        <w:rPr>
          <w:lang w:val="en-US" w:eastAsia="de-DE"/>
        </w:rPr>
      </w:pPr>
    </w:p>
    <w:p w14:paraId="0D7ED52F" w14:textId="132421C9" w:rsidR="0019512B" w:rsidRPr="008677E7" w:rsidRDefault="005D30D7" w:rsidP="001D0890">
      <w:pPr>
        <w:pStyle w:val="Heading1"/>
        <w:numPr>
          <w:ilvl w:val="0"/>
          <w:numId w:val="21"/>
        </w:numPr>
        <w:rPr>
          <w:lang w:val="en-US"/>
        </w:rPr>
      </w:pPr>
      <w:bookmarkStart w:id="5" w:name="_Toc206512564"/>
      <w:r>
        <mc:AlternateContent>
          <mc:Choice Requires="wps">
            <w:drawing>
              <wp:anchor distT="0" distB="0" distL="114300" distR="114300" simplePos="0" relativeHeight="251671552" behindDoc="0" locked="0" layoutInCell="1" allowOverlap="1" wp14:anchorId="111B8EFF" wp14:editId="4101F88E">
                <wp:simplePos x="0" y="0"/>
                <wp:positionH relativeFrom="column">
                  <wp:posOffset>885824</wp:posOffset>
                </wp:positionH>
                <wp:positionV relativeFrom="paragraph">
                  <wp:posOffset>147320</wp:posOffset>
                </wp:positionV>
                <wp:extent cx="1828800" cy="1828800"/>
                <wp:effectExtent l="0" t="476250" r="0" b="478790"/>
                <wp:wrapNone/>
                <wp:docPr id="1359518102" name="Text Box 1"/>
                <wp:cNvGraphicFramePr/>
                <a:graphic xmlns:a="http://schemas.openxmlformats.org/drawingml/2006/main">
                  <a:graphicData uri="http://schemas.microsoft.com/office/word/2010/wordprocessingShape">
                    <wps:wsp>
                      <wps:cNvSpPr txBox="1"/>
                      <wps:spPr>
                        <a:xfrm rot="20154569">
                          <a:off x="0" y="0"/>
                          <a:ext cx="1828800" cy="1828800"/>
                        </a:xfrm>
                        <a:prstGeom prst="rect">
                          <a:avLst/>
                        </a:prstGeom>
                        <a:noFill/>
                        <a:ln>
                          <a:noFill/>
                        </a:ln>
                      </wps:spPr>
                      <wps:txbx>
                        <w:txbxContent>
                          <w:p w14:paraId="090F10BA" w14:textId="77777777" w:rsidR="005D30D7" w:rsidRPr="005D30D7" w:rsidRDefault="005D30D7" w:rsidP="005D30D7">
                            <w:pPr>
                              <w:jc w:val="center"/>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D30D7">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be completed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11B8EFF" id="_x0000_t202" coordsize="21600,21600" o:spt="202" path="m,l,21600r21600,l21600,xe">
                <v:stroke joinstyle="miter"/>
                <v:path gradientshapeok="t" o:connecttype="rect"/>
              </v:shapetype>
              <v:shape id="Text Box 1" o:spid="_x0000_s1026" type="#_x0000_t202" style="position:absolute;left:0;text-align:left;margin-left:69.75pt;margin-top:11.6pt;width:2in;height:2in;rotation:-1578796fd;z-index:251671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" filled="f" stroked="f">
                <v:textbox style="mso-fit-shape-to-text:t">
                  <w:txbxContent>
                    <w:p w14:paraId="090F10BA" w14:textId="77777777" w:rsidR="005D30D7" w:rsidRPr="005D30D7" w:rsidRDefault="005D30D7" w:rsidP="005D30D7">
                      <w:pPr>
                        <w:jc w:val="center"/>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D30D7">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be completed</w:t>
                      </w:r>
                    </w:p>
                  </w:txbxContent>
                </v:textbox>
              </v:shape>
            </w:pict>
          </mc:Fallback>
        </mc:AlternateContent>
      </w:r>
      <w:r w:rsidR="00602F83">
        <w:rPr>
          <w:lang w:val="en-US"/>
        </w:rPr>
        <w:t>Access Authorisation</w:t>
      </w:r>
      <w:bookmarkEnd w:id="5"/>
    </w:p>
    <w:p w14:paraId="7C3B8E52" w14:textId="48A23DA8" w:rsidR="00A57D62" w:rsidRPr="00555844" w:rsidRDefault="00555844" w:rsidP="00555844">
      <w:pPr>
        <w:jc w:val="both"/>
        <w:rPr>
          <w:lang w:val="en-GB"/>
        </w:rPr>
      </w:pPr>
      <w:bookmarkStart w:id="6" w:name="_Toc519587667"/>
      <w:r w:rsidRPr="00465364">
        <w:rPr>
          <w:highlight w:val="yellow"/>
          <w:lang w:val="en-GB"/>
        </w:rPr>
        <w:t>Must be defined</w:t>
      </w:r>
    </w:p>
    <w:p w14:paraId="7F26F7CE" w14:textId="7991416F" w:rsidR="001D0890" w:rsidRDefault="001D0890" w:rsidP="001D0890">
      <w:pPr>
        <w:pStyle w:val="Heading2"/>
      </w:pPr>
    </w:p>
    <w:p w14:paraId="3411581A" w14:textId="2DAB788E" w:rsidR="0060615D" w:rsidRPr="008677E7" w:rsidRDefault="003E04D0" w:rsidP="001D0890">
      <w:pPr>
        <w:pStyle w:val="Heading1"/>
        <w:numPr>
          <w:ilvl w:val="0"/>
          <w:numId w:val="21"/>
        </w:numPr>
        <w:rPr>
          <w:lang w:val="en-US"/>
        </w:rPr>
      </w:pPr>
      <w:bookmarkStart w:id="7" w:name="_Toc206512565"/>
      <w:bookmarkEnd w:id="6"/>
      <w:r>
        <w:rPr>
          <w:lang w:val="en-US"/>
        </w:rPr>
        <w:t>PROCEDURE</w:t>
      </w:r>
      <w:bookmarkEnd w:id="7"/>
    </w:p>
    <w:p w14:paraId="14AB2FDB" w14:textId="29D0D0B8" w:rsidR="00465364" w:rsidRPr="00465364" w:rsidRDefault="00465364" w:rsidP="00465364">
      <w:pPr>
        <w:pStyle w:val="Heading2"/>
      </w:pPr>
      <w:bookmarkStart w:id="8" w:name="_Toc206512566"/>
      <w:r>
        <w:t>3.1</w:t>
      </w:r>
      <w:r w:rsidRPr="00465364">
        <w:tab/>
        <w:t>PM300 Piezometer Setup Parameters</w:t>
      </w:r>
      <w:bookmarkEnd w:id="8"/>
    </w:p>
    <w:p w14:paraId="06579EEE" w14:textId="77777777"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w:t>
      </w:r>
      <w:r w:rsidRPr="00465364">
        <w:rPr>
          <w:rFonts w:cs="Arial"/>
          <w:szCs w:val="22"/>
          <w:lang w:val="en-US"/>
        </w:rPr>
        <w:tab/>
        <w:t>Test Frequency (AC Force): Calibrate the system at 110 Hz. Other frequencies may be used to tune away from sample resonances, which may change with sample dimensions. Range of frequency that can be used is 30Hz – 300Hz.</w:t>
      </w:r>
    </w:p>
    <w:p w14:paraId="6A78D70B" w14:textId="77777777"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w:t>
      </w:r>
      <w:r w:rsidRPr="00465364">
        <w:rPr>
          <w:rFonts w:cs="Arial"/>
          <w:szCs w:val="22"/>
          <w:lang w:val="en-US"/>
        </w:rPr>
        <w:tab/>
        <w:t>Dynamic Force Amplitude: Testing can be performed at and oscillatory force, variable by user setting between 0.05 to 0.50 N. Typically amplitude of 0.25 N is used.</w:t>
      </w:r>
    </w:p>
    <w:p w14:paraId="38DE9EE2" w14:textId="77777777"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w:t>
      </w:r>
      <w:r w:rsidRPr="00465364">
        <w:rPr>
          <w:rFonts w:cs="Arial"/>
          <w:szCs w:val="22"/>
          <w:lang w:val="en-US"/>
        </w:rPr>
        <w:tab/>
        <w:t xml:space="preserve">Static Force Amplitude: Static force of approximately 10N should be used to grip the sample </w:t>
      </w:r>
    </w:p>
    <w:p w14:paraId="4F820E6E" w14:textId="35307AF5"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w:t>
      </w:r>
      <w:r w:rsidRPr="00465364">
        <w:rPr>
          <w:rFonts w:cs="Arial"/>
          <w:szCs w:val="22"/>
          <w:lang w:val="en-US"/>
        </w:rPr>
        <w:tab/>
        <w:t xml:space="preserve">d33 ranges: appropriate measurement range </w:t>
      </w:r>
      <w:proofErr w:type="gramStart"/>
      <w:r w:rsidRPr="00465364">
        <w:rPr>
          <w:rFonts w:cs="Arial"/>
          <w:szCs w:val="22"/>
          <w:lang w:val="en-US"/>
        </w:rPr>
        <w:t>have to</w:t>
      </w:r>
      <w:proofErr w:type="gramEnd"/>
      <w:r w:rsidRPr="00465364">
        <w:rPr>
          <w:rFonts w:cs="Arial"/>
          <w:szCs w:val="22"/>
          <w:lang w:val="en-US"/>
        </w:rPr>
        <w:t xml:space="preserve"> be chosen according to sample d33 properties; for </w:t>
      </w:r>
      <w:proofErr w:type="spellStart"/>
      <w:r w:rsidRPr="00465364">
        <w:rPr>
          <w:rFonts w:cs="Arial"/>
          <w:szCs w:val="22"/>
          <w:lang w:val="en-US"/>
        </w:rPr>
        <w:t>AlN</w:t>
      </w:r>
      <w:proofErr w:type="spellEnd"/>
      <w:r w:rsidRPr="00465364">
        <w:rPr>
          <w:rFonts w:cs="Arial"/>
          <w:szCs w:val="22"/>
          <w:lang w:val="en-US"/>
        </w:rPr>
        <w:t xml:space="preserve"> and </w:t>
      </w:r>
      <w:proofErr w:type="spellStart"/>
      <w:r w:rsidRPr="00465364">
        <w:rPr>
          <w:rFonts w:cs="Arial"/>
          <w:szCs w:val="22"/>
          <w:lang w:val="en-US"/>
        </w:rPr>
        <w:t>ScAlN</w:t>
      </w:r>
      <w:proofErr w:type="spellEnd"/>
      <w:r w:rsidRPr="00465364">
        <w:rPr>
          <w:rFonts w:cs="Arial"/>
          <w:szCs w:val="22"/>
          <w:lang w:val="en-US"/>
        </w:rPr>
        <w:t xml:space="preserve"> samples a Very Low Range and Low Range are most appropriate. </w:t>
      </w:r>
    </w:p>
    <w:p w14:paraId="4B7072FE" w14:textId="77777777"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w:t>
      </w:r>
      <w:r w:rsidRPr="00465364">
        <w:rPr>
          <w:rFonts w:cs="Arial"/>
          <w:szCs w:val="22"/>
          <w:lang w:val="en-US"/>
        </w:rPr>
        <w:tab/>
        <w:t xml:space="preserve">Very High Range: 100 to 10,000 </w:t>
      </w:r>
      <w:proofErr w:type="spellStart"/>
      <w:r w:rsidRPr="00465364">
        <w:rPr>
          <w:rFonts w:cs="Arial"/>
          <w:szCs w:val="22"/>
          <w:lang w:val="en-US"/>
        </w:rPr>
        <w:t>pC</w:t>
      </w:r>
      <w:proofErr w:type="spellEnd"/>
      <w:r w:rsidRPr="00465364">
        <w:rPr>
          <w:rFonts w:cs="Arial"/>
          <w:szCs w:val="22"/>
          <w:lang w:val="en-US"/>
        </w:rPr>
        <w:t>/N</w:t>
      </w:r>
    </w:p>
    <w:p w14:paraId="33F85CBB" w14:textId="77777777"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w:t>
      </w:r>
      <w:r w:rsidRPr="00465364">
        <w:rPr>
          <w:rFonts w:cs="Arial"/>
          <w:szCs w:val="22"/>
          <w:lang w:val="en-US"/>
        </w:rPr>
        <w:tab/>
        <w:t xml:space="preserve">High Range: 10 to 1000 </w:t>
      </w:r>
      <w:proofErr w:type="spellStart"/>
      <w:r w:rsidRPr="00465364">
        <w:rPr>
          <w:rFonts w:cs="Arial"/>
          <w:szCs w:val="22"/>
          <w:lang w:val="en-US"/>
        </w:rPr>
        <w:t>pC</w:t>
      </w:r>
      <w:proofErr w:type="spellEnd"/>
      <w:r w:rsidRPr="00465364">
        <w:rPr>
          <w:rFonts w:cs="Arial"/>
          <w:szCs w:val="22"/>
          <w:lang w:val="en-US"/>
        </w:rPr>
        <w:t>/N</w:t>
      </w:r>
    </w:p>
    <w:p w14:paraId="5A0A3F55" w14:textId="77777777"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w:t>
      </w:r>
      <w:r w:rsidRPr="00465364">
        <w:rPr>
          <w:rFonts w:cs="Arial"/>
          <w:szCs w:val="22"/>
          <w:lang w:val="en-US"/>
        </w:rPr>
        <w:tab/>
        <w:t xml:space="preserve">Low Range: 1 to 100 </w:t>
      </w:r>
      <w:proofErr w:type="spellStart"/>
      <w:r w:rsidRPr="00465364">
        <w:rPr>
          <w:rFonts w:cs="Arial"/>
          <w:szCs w:val="22"/>
          <w:lang w:val="en-US"/>
        </w:rPr>
        <w:t>pC</w:t>
      </w:r>
      <w:proofErr w:type="spellEnd"/>
      <w:r w:rsidRPr="00465364">
        <w:rPr>
          <w:rFonts w:cs="Arial"/>
          <w:szCs w:val="22"/>
          <w:lang w:val="en-US"/>
        </w:rPr>
        <w:t>/N</w:t>
      </w:r>
    </w:p>
    <w:p w14:paraId="562C9212" w14:textId="77777777"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w:t>
      </w:r>
      <w:r w:rsidRPr="00465364">
        <w:rPr>
          <w:rFonts w:cs="Arial"/>
          <w:szCs w:val="22"/>
          <w:lang w:val="en-US"/>
        </w:rPr>
        <w:tab/>
        <w:t xml:space="preserve">Very Low Range: 0 to 10 </w:t>
      </w:r>
      <w:proofErr w:type="spellStart"/>
      <w:r w:rsidRPr="00465364">
        <w:rPr>
          <w:rFonts w:cs="Arial"/>
          <w:szCs w:val="22"/>
          <w:lang w:val="en-US"/>
        </w:rPr>
        <w:t>pC</w:t>
      </w:r>
      <w:proofErr w:type="spellEnd"/>
      <w:r w:rsidRPr="00465364">
        <w:rPr>
          <w:rFonts w:cs="Arial"/>
          <w:szCs w:val="22"/>
          <w:lang w:val="en-US"/>
        </w:rPr>
        <w:t>/N</w:t>
      </w:r>
    </w:p>
    <w:p w14:paraId="06EC8F7D" w14:textId="6A74D131"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See documents “PM300 Operation Manual” and “PM300 Specifications Sheet” for more details on tool operation ranges.</w:t>
      </w:r>
    </w:p>
    <w:p w14:paraId="3C4964CF" w14:textId="66F7395B" w:rsidR="00465364" w:rsidRPr="00465364" w:rsidRDefault="00465364" w:rsidP="00465364">
      <w:pPr>
        <w:pStyle w:val="Heading2"/>
      </w:pPr>
      <w:bookmarkStart w:id="9" w:name="_Toc206512567"/>
      <w:r>
        <w:t>3</w:t>
      </w:r>
      <w:r w:rsidRPr="00465364">
        <w:t>.2</w:t>
      </w:r>
      <w:r w:rsidRPr="00465364">
        <w:tab/>
        <w:t>Piezoelectric thin film wafer preparation</w:t>
      </w:r>
      <w:bookmarkEnd w:id="9"/>
    </w:p>
    <w:p w14:paraId="66AD2E17" w14:textId="77777777"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 xml:space="preserve">A wafer with piezoelectric thin film material must comply with following requirements </w:t>
      </w:r>
      <w:proofErr w:type="gramStart"/>
      <w:r w:rsidRPr="00465364">
        <w:rPr>
          <w:rFonts w:cs="Arial"/>
          <w:szCs w:val="22"/>
          <w:lang w:val="en-US"/>
        </w:rPr>
        <w:t>in order to</w:t>
      </w:r>
      <w:proofErr w:type="gramEnd"/>
      <w:r w:rsidRPr="00465364">
        <w:rPr>
          <w:rFonts w:cs="Arial"/>
          <w:szCs w:val="22"/>
          <w:lang w:val="en-US"/>
        </w:rPr>
        <w:t xml:space="preserve"> being suitable for characterization using the PM300 piezometer:</w:t>
      </w:r>
    </w:p>
    <w:p w14:paraId="1CCE20D8" w14:textId="77777777"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w:t>
      </w:r>
      <w:r w:rsidRPr="00465364">
        <w:rPr>
          <w:rFonts w:cs="Arial"/>
          <w:szCs w:val="22"/>
          <w:lang w:val="en-US"/>
        </w:rPr>
        <w:tab/>
        <w:t xml:space="preserve">To measure the d33 coefficient the piezoelectric layer must be metallized from both sides </w:t>
      </w:r>
    </w:p>
    <w:p w14:paraId="2ACEB4F1" w14:textId="77777777"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w:t>
      </w:r>
      <w:r w:rsidRPr="00465364">
        <w:rPr>
          <w:rFonts w:cs="Arial"/>
          <w:szCs w:val="22"/>
          <w:lang w:val="en-US"/>
        </w:rPr>
        <w:tab/>
        <w:t xml:space="preserve">The bottom metal must be connected to the bottom surface of the substrate. This is a requirement by the operation principle of the PM300 piezometer. </w:t>
      </w:r>
    </w:p>
    <w:p w14:paraId="4E091D98" w14:textId="4A3A3BE8" w:rsid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w:t>
      </w:r>
      <w:r w:rsidRPr="00465364">
        <w:rPr>
          <w:rFonts w:cs="Arial"/>
          <w:szCs w:val="22"/>
          <w:lang w:val="en-US"/>
        </w:rPr>
        <w:tab/>
        <w:t xml:space="preserve">Note that there could also be other layers below the bottom metal and this should not </w:t>
      </w:r>
      <w:r w:rsidRPr="00465364">
        <w:rPr>
          <w:rFonts w:cs="Arial"/>
          <w:szCs w:val="22"/>
          <w:lang w:val="en-US"/>
        </w:rPr>
        <w:lastRenderedPageBreak/>
        <w:t>disturb the measurements.</w:t>
      </w:r>
    </w:p>
    <w:p w14:paraId="440C7982" w14:textId="0869630A"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 xml:space="preserve">Fig. 3 shows an example cross-section of the basic stack of layers required for characterization using the PM300 </w:t>
      </w:r>
      <w:proofErr w:type="spellStart"/>
      <w:r w:rsidRPr="00465364">
        <w:rPr>
          <w:rFonts w:cs="Arial"/>
          <w:szCs w:val="22"/>
          <w:lang w:val="en-US"/>
        </w:rPr>
        <w:t>PiezoMeter</w:t>
      </w:r>
      <w:proofErr w:type="spellEnd"/>
      <w:r w:rsidRPr="00465364">
        <w:rPr>
          <w:rFonts w:cs="Arial"/>
          <w:szCs w:val="22"/>
          <w:lang w:val="en-US"/>
        </w:rPr>
        <w:t>, including the piezoelectric layer.</w:t>
      </w:r>
    </w:p>
    <w:p w14:paraId="2D9E4D70" w14:textId="37C2E0E3" w:rsidR="00465364" w:rsidRPr="00465364" w:rsidRDefault="00465364" w:rsidP="00465364">
      <w:pPr>
        <w:widowControl w:val="0"/>
        <w:autoSpaceDE w:val="0"/>
        <w:autoSpaceDN w:val="0"/>
        <w:adjustRightInd w:val="0"/>
        <w:spacing w:line="288" w:lineRule="auto"/>
        <w:jc w:val="center"/>
        <w:rPr>
          <w:rFonts w:cs="Arial"/>
          <w:szCs w:val="22"/>
          <w:lang w:val="en-US"/>
        </w:rPr>
      </w:pPr>
      <w:r w:rsidRPr="006C092F">
        <w:rPr>
          <w:noProof/>
          <w:color w:val="1F3864"/>
          <w:sz w:val="24"/>
          <w:szCs w:val="24"/>
          <w:lang w:val="en-IE" w:eastAsia="en-IE"/>
        </w:rPr>
        <w:drawing>
          <wp:inline distT="0" distB="0" distL="0" distR="0" wp14:anchorId="143B713B" wp14:editId="4773925D">
            <wp:extent cx="3293184" cy="1320257"/>
            <wp:effectExtent l="0" t="0" r="2540" b="0"/>
            <wp:docPr id="18" name="Picture 17" descr="A grey and green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A grey and green background with white text&#10;&#10;AI-generated content may be incorrect."/>
                    <pic:cNvPicPr>
                      <a:picLocks noChangeAspect="1"/>
                    </pic:cNvPicPr>
                  </pic:nvPicPr>
                  <pic:blipFill>
                    <a:blip r:embed="rId13"/>
                    <a:stretch>
                      <a:fillRect/>
                    </a:stretch>
                  </pic:blipFill>
                  <pic:spPr>
                    <a:xfrm>
                      <a:off x="0" y="0"/>
                      <a:ext cx="3372822" cy="1352184"/>
                    </a:xfrm>
                    <a:prstGeom prst="rect">
                      <a:avLst/>
                    </a:prstGeom>
                  </pic:spPr>
                </pic:pic>
              </a:graphicData>
            </a:graphic>
          </wp:inline>
        </w:drawing>
      </w:r>
    </w:p>
    <w:p w14:paraId="2D0D9A08" w14:textId="77777777"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Fig. 3. A cross-section of the sample with a thin-film piezoelectric layer to be tested.</w:t>
      </w:r>
    </w:p>
    <w:p w14:paraId="7DDADE4C" w14:textId="77777777"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Examples of the stack layers, including the piezoelectric layer:</w:t>
      </w:r>
    </w:p>
    <w:p w14:paraId="508F0F0E" w14:textId="77777777"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w:t>
      </w:r>
      <w:r w:rsidRPr="00465364">
        <w:rPr>
          <w:rFonts w:cs="Arial"/>
          <w:szCs w:val="22"/>
          <w:lang w:val="en-US"/>
        </w:rPr>
        <w:tab/>
        <w:t xml:space="preserve">Piezoelectric layer: </w:t>
      </w:r>
      <w:proofErr w:type="spellStart"/>
      <w:r w:rsidRPr="00465364">
        <w:rPr>
          <w:rFonts w:cs="Arial"/>
          <w:szCs w:val="22"/>
          <w:lang w:val="en-US"/>
        </w:rPr>
        <w:t>AlN</w:t>
      </w:r>
      <w:proofErr w:type="spellEnd"/>
      <w:r w:rsidRPr="00465364">
        <w:rPr>
          <w:rFonts w:cs="Arial"/>
          <w:szCs w:val="22"/>
          <w:lang w:val="en-US"/>
        </w:rPr>
        <w:t xml:space="preserve">, </w:t>
      </w:r>
      <w:proofErr w:type="spellStart"/>
      <w:r w:rsidRPr="00465364">
        <w:rPr>
          <w:rFonts w:cs="Arial"/>
          <w:szCs w:val="22"/>
          <w:lang w:val="en-US"/>
        </w:rPr>
        <w:t>ScAlN</w:t>
      </w:r>
      <w:proofErr w:type="spellEnd"/>
      <w:r w:rsidRPr="00465364">
        <w:rPr>
          <w:rFonts w:cs="Arial"/>
          <w:szCs w:val="22"/>
          <w:lang w:val="en-US"/>
        </w:rPr>
        <w:t xml:space="preserve">, deposited PZT, LiTa2O3, </w:t>
      </w:r>
      <w:proofErr w:type="spellStart"/>
      <w:r w:rsidRPr="00465364">
        <w:rPr>
          <w:rFonts w:cs="Arial"/>
          <w:szCs w:val="22"/>
          <w:lang w:val="en-US"/>
        </w:rPr>
        <w:t>LiNbOe</w:t>
      </w:r>
      <w:proofErr w:type="spellEnd"/>
      <w:r w:rsidRPr="00465364">
        <w:rPr>
          <w:rFonts w:cs="Arial"/>
          <w:szCs w:val="22"/>
          <w:lang w:val="en-US"/>
        </w:rPr>
        <w:t xml:space="preserve"> –typ. thickness 0.5-4.0 </w:t>
      </w:r>
      <w:r w:rsidRPr="00465364">
        <w:rPr>
          <w:rFonts w:ascii="Symbol" w:hAnsi="Symbol" w:cs="Arial"/>
          <w:szCs w:val="22"/>
        </w:rPr>
        <w:t></w:t>
      </w:r>
      <w:proofErr w:type="gramStart"/>
      <w:r w:rsidRPr="00465364">
        <w:rPr>
          <w:rFonts w:cs="Arial"/>
          <w:szCs w:val="22"/>
          <w:lang w:val="en-US"/>
        </w:rPr>
        <w:t>m;</w:t>
      </w:r>
      <w:proofErr w:type="gramEnd"/>
    </w:p>
    <w:p w14:paraId="1B417942" w14:textId="77777777"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w:t>
      </w:r>
      <w:r w:rsidRPr="00465364">
        <w:rPr>
          <w:rFonts w:cs="Arial"/>
          <w:szCs w:val="22"/>
          <w:lang w:val="en-US"/>
        </w:rPr>
        <w:tab/>
        <w:t xml:space="preserve">Bottom metal: Mo, W, Al, Pt, Ti –typ. thickness 0.1-2.0 </w:t>
      </w:r>
      <w:r w:rsidRPr="00465364">
        <w:rPr>
          <w:rFonts w:ascii="Symbol" w:hAnsi="Symbol" w:cs="Arial"/>
          <w:szCs w:val="22"/>
        </w:rPr>
        <w:t></w:t>
      </w:r>
      <w:proofErr w:type="gramStart"/>
      <w:r w:rsidRPr="00465364">
        <w:rPr>
          <w:rFonts w:cs="Arial"/>
          <w:szCs w:val="22"/>
          <w:lang w:val="en-US"/>
        </w:rPr>
        <w:t>m;</w:t>
      </w:r>
      <w:proofErr w:type="gramEnd"/>
    </w:p>
    <w:p w14:paraId="39D5A567" w14:textId="77777777"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w:t>
      </w:r>
      <w:r w:rsidRPr="00465364">
        <w:rPr>
          <w:rFonts w:cs="Arial"/>
          <w:szCs w:val="22"/>
          <w:lang w:val="en-US"/>
        </w:rPr>
        <w:tab/>
        <w:t xml:space="preserve">Carrying substrate wafer: Si (100), Si (111), SOI, </w:t>
      </w:r>
      <w:proofErr w:type="spellStart"/>
      <w:r w:rsidRPr="00465364">
        <w:rPr>
          <w:rFonts w:cs="Arial"/>
          <w:szCs w:val="22"/>
          <w:lang w:val="en-US"/>
        </w:rPr>
        <w:t>SiC</w:t>
      </w:r>
      <w:proofErr w:type="spellEnd"/>
      <w:r w:rsidRPr="00465364">
        <w:rPr>
          <w:rFonts w:cs="Arial"/>
          <w:szCs w:val="22"/>
          <w:lang w:val="en-US"/>
        </w:rPr>
        <w:t xml:space="preserve">, Sapphire, glass, etc. –typ. thickness 500-900 </w:t>
      </w:r>
      <w:r w:rsidRPr="00465364">
        <w:rPr>
          <w:rFonts w:ascii="Symbol" w:hAnsi="Symbol" w:cs="Arial"/>
          <w:szCs w:val="22"/>
        </w:rPr>
        <w:t></w:t>
      </w:r>
      <w:r w:rsidRPr="00465364">
        <w:rPr>
          <w:rFonts w:cs="Arial"/>
          <w:szCs w:val="22"/>
          <w:lang w:val="en-US"/>
        </w:rPr>
        <w:t>m.</w:t>
      </w:r>
    </w:p>
    <w:p w14:paraId="543744BF" w14:textId="77777777"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w:t>
      </w:r>
      <w:r w:rsidRPr="00465364">
        <w:rPr>
          <w:rFonts w:cs="Arial"/>
          <w:szCs w:val="22"/>
          <w:lang w:val="en-US"/>
        </w:rPr>
        <w:tab/>
        <w:t>Full wafer or wafer pieces.</w:t>
      </w:r>
    </w:p>
    <w:p w14:paraId="6755358A" w14:textId="77777777" w:rsidR="00465364" w:rsidRPr="00465364" w:rsidRDefault="00465364" w:rsidP="00465364">
      <w:pPr>
        <w:widowControl w:val="0"/>
        <w:autoSpaceDE w:val="0"/>
        <w:autoSpaceDN w:val="0"/>
        <w:adjustRightInd w:val="0"/>
        <w:spacing w:line="288" w:lineRule="auto"/>
        <w:jc w:val="both"/>
        <w:rPr>
          <w:rFonts w:cs="Arial"/>
          <w:szCs w:val="22"/>
          <w:lang w:val="en-US"/>
        </w:rPr>
      </w:pPr>
    </w:p>
    <w:p w14:paraId="4AF3ED63" w14:textId="4A91863F" w:rsidR="00465364" w:rsidRPr="00465364" w:rsidRDefault="00465364" w:rsidP="00465364">
      <w:pPr>
        <w:pStyle w:val="Heading2"/>
      </w:pPr>
      <w:bookmarkStart w:id="10" w:name="_Toc206512568"/>
      <w:r>
        <w:t>3</w:t>
      </w:r>
      <w:r w:rsidRPr="00465364">
        <w:t>.3</w:t>
      </w:r>
      <w:r w:rsidRPr="00465364">
        <w:tab/>
        <w:t>Singulation of piezoelectric layer sample to characterize</w:t>
      </w:r>
      <w:bookmarkEnd w:id="10"/>
    </w:p>
    <w:p w14:paraId="0AE6CB48" w14:textId="77777777"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 xml:space="preserve">This section refers to taking small pieces out of the carrying </w:t>
      </w:r>
      <w:proofErr w:type="gramStart"/>
      <w:r w:rsidRPr="00465364">
        <w:rPr>
          <w:rFonts w:cs="Arial"/>
          <w:szCs w:val="22"/>
          <w:lang w:val="en-US"/>
        </w:rPr>
        <w:t>substrate, and</w:t>
      </w:r>
      <w:proofErr w:type="gramEnd"/>
      <w:r w:rsidRPr="00465364">
        <w:rPr>
          <w:rFonts w:cs="Arial"/>
          <w:szCs w:val="22"/>
          <w:lang w:val="en-US"/>
        </w:rPr>
        <w:t xml:space="preserve"> </w:t>
      </w:r>
      <w:proofErr w:type="gramStart"/>
      <w:r w:rsidRPr="00465364">
        <w:rPr>
          <w:rFonts w:cs="Arial"/>
          <w:szCs w:val="22"/>
          <w:lang w:val="en-US"/>
        </w:rPr>
        <w:t>use</w:t>
      </w:r>
      <w:proofErr w:type="gramEnd"/>
      <w:r w:rsidRPr="00465364">
        <w:rPr>
          <w:rFonts w:cs="Arial"/>
          <w:szCs w:val="22"/>
          <w:lang w:val="en-US"/>
        </w:rPr>
        <w:t xml:space="preserve"> them individually as device under test (DUT) within the PM300 setup. There are two cases considered when </w:t>
      </w:r>
      <w:proofErr w:type="spellStart"/>
      <w:r w:rsidRPr="00465364">
        <w:rPr>
          <w:rFonts w:cs="Arial"/>
          <w:szCs w:val="22"/>
          <w:lang w:val="en-US"/>
        </w:rPr>
        <w:t>singulating</w:t>
      </w:r>
      <w:proofErr w:type="spellEnd"/>
      <w:r w:rsidRPr="00465364">
        <w:rPr>
          <w:rFonts w:cs="Arial"/>
          <w:szCs w:val="22"/>
          <w:lang w:val="en-US"/>
        </w:rPr>
        <w:t xml:space="preserve"> the DUT:</w:t>
      </w:r>
    </w:p>
    <w:p w14:paraId="5311343D" w14:textId="678B6E5A"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1.</w:t>
      </w:r>
      <w:r w:rsidRPr="00465364">
        <w:rPr>
          <w:rFonts w:cs="Arial"/>
          <w:szCs w:val="22"/>
          <w:lang w:val="en-US"/>
        </w:rPr>
        <w:tab/>
        <w:t>Dicing of full wafer: Dice the DUT out the wafer into pieces of approximately 1.5 cm by 1.5 cm, using saw dicing, for example. To standardize the quality and safety of dicing, this task will be carried out by trained personnel at the respective packaging lab (C.2.06</w:t>
      </w:r>
      <w:proofErr w:type="gramStart"/>
      <w:r w:rsidRPr="00465364">
        <w:rPr>
          <w:rFonts w:cs="Arial"/>
          <w:szCs w:val="22"/>
          <w:lang w:val="en-US"/>
        </w:rPr>
        <w:t>);</w:t>
      </w:r>
      <w:proofErr w:type="gramEnd"/>
    </w:p>
    <w:p w14:paraId="560DF302" w14:textId="2B87B10C"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2.</w:t>
      </w:r>
      <w:r w:rsidRPr="00465364">
        <w:rPr>
          <w:rFonts w:cs="Arial"/>
          <w:szCs w:val="22"/>
          <w:lang w:val="en-US"/>
        </w:rPr>
        <w:tab/>
        <w:t>Cleaving of full wafer or wafer pieces: Cleave the DUT off the wafer into pieces of approximately 1.5 cm by 1.5 cm. To standardize the quality and safety of cleaving, this task will be carried out by trained personnel at the respective packaging lab (C.2.06</w:t>
      </w:r>
      <w:proofErr w:type="gramStart"/>
      <w:r w:rsidRPr="00465364">
        <w:rPr>
          <w:rFonts w:cs="Arial"/>
          <w:szCs w:val="22"/>
          <w:lang w:val="en-US"/>
        </w:rPr>
        <w:t>);</w:t>
      </w:r>
      <w:proofErr w:type="gramEnd"/>
    </w:p>
    <w:p w14:paraId="70306E50" w14:textId="77777777" w:rsidR="00465364" w:rsidRPr="00465364" w:rsidRDefault="00465364" w:rsidP="00465364">
      <w:pPr>
        <w:widowControl w:val="0"/>
        <w:autoSpaceDE w:val="0"/>
        <w:autoSpaceDN w:val="0"/>
        <w:adjustRightInd w:val="0"/>
        <w:spacing w:line="288" w:lineRule="auto"/>
        <w:jc w:val="both"/>
        <w:rPr>
          <w:rFonts w:cs="Arial"/>
          <w:szCs w:val="22"/>
          <w:lang w:val="en-US"/>
        </w:rPr>
      </w:pPr>
    </w:p>
    <w:p w14:paraId="0D04E40F" w14:textId="38342052" w:rsidR="00465364" w:rsidRPr="00465364" w:rsidRDefault="00465364" w:rsidP="00465364">
      <w:pPr>
        <w:pStyle w:val="Heading2"/>
      </w:pPr>
      <w:bookmarkStart w:id="11" w:name="_Toc206512569"/>
      <w:r>
        <w:t>3</w:t>
      </w:r>
      <w:r w:rsidRPr="00465364">
        <w:t>.4</w:t>
      </w:r>
      <w:r w:rsidRPr="00465364">
        <w:tab/>
      </w:r>
      <w:proofErr w:type="spellStart"/>
      <w:r w:rsidRPr="00465364">
        <w:t>Singulated</w:t>
      </w:r>
      <w:proofErr w:type="spellEnd"/>
      <w:r w:rsidRPr="00465364">
        <w:t xml:space="preserve"> DUT sample preparation</w:t>
      </w:r>
      <w:bookmarkEnd w:id="11"/>
    </w:p>
    <w:p w14:paraId="0FADC3A2" w14:textId="377A99E3"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 xml:space="preserve">This preparation must be requested to be done in </w:t>
      </w:r>
      <w:r w:rsidR="00F13373">
        <w:rPr>
          <w:rFonts w:cs="Arial"/>
          <w:szCs w:val="22"/>
          <w:lang w:val="en-US"/>
        </w:rPr>
        <w:t>SAL</w:t>
      </w:r>
      <w:r w:rsidRPr="00465364">
        <w:rPr>
          <w:rFonts w:cs="Arial"/>
          <w:szCs w:val="22"/>
          <w:lang w:val="en-US"/>
        </w:rPr>
        <w:t xml:space="preserve">’s III-V fab and by trained personnel from this </w:t>
      </w:r>
      <w:proofErr w:type="gramStart"/>
      <w:r w:rsidRPr="00465364">
        <w:rPr>
          <w:rFonts w:cs="Arial"/>
          <w:szCs w:val="22"/>
          <w:lang w:val="en-US"/>
        </w:rPr>
        <w:t>fab</w:t>
      </w:r>
      <w:proofErr w:type="gramEnd"/>
      <w:r w:rsidRPr="00465364">
        <w:rPr>
          <w:rFonts w:cs="Arial"/>
          <w:szCs w:val="22"/>
          <w:lang w:val="en-US"/>
        </w:rPr>
        <w:t xml:space="preserve">, as it requires access to 25% TMAH.   </w:t>
      </w:r>
    </w:p>
    <w:p w14:paraId="1836C976" w14:textId="77777777"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w:t>
      </w:r>
      <w:r w:rsidRPr="00465364">
        <w:rPr>
          <w:rFonts w:cs="Arial"/>
          <w:szCs w:val="22"/>
          <w:lang w:val="en-US"/>
        </w:rPr>
        <w:tab/>
        <w:t xml:space="preserve">Step 1: Take one DUT sample and ensure the thin-film piezoelectric layer is entirely protected / covered by a layer of photoresist. Photoresist type and processing conditions: spin on S1813 resist @ 4000 rpm – this gives a thickness of about 1.2 </w:t>
      </w:r>
      <w:r w:rsidRPr="00465364">
        <w:rPr>
          <w:rFonts w:cs="Arial"/>
          <w:szCs w:val="22"/>
        </w:rPr>
        <w:t></w:t>
      </w:r>
      <w:r w:rsidRPr="00465364">
        <w:rPr>
          <w:rFonts w:cs="Arial"/>
          <w:szCs w:val="22"/>
          <w:lang w:val="en-US"/>
        </w:rPr>
        <w:t xml:space="preserve">m. In addition, the resist </w:t>
      </w:r>
      <w:r w:rsidRPr="00465364">
        <w:rPr>
          <w:rFonts w:cs="Arial"/>
          <w:szCs w:val="22"/>
          <w:lang w:val="en-US"/>
        </w:rPr>
        <w:lastRenderedPageBreak/>
        <w:t xml:space="preserve">can further be protected with the </w:t>
      </w:r>
      <w:proofErr w:type="spellStart"/>
      <w:r w:rsidRPr="00465364">
        <w:rPr>
          <w:rFonts w:cs="Arial"/>
          <w:szCs w:val="22"/>
          <w:lang w:val="en-US"/>
        </w:rPr>
        <w:t>kapton</w:t>
      </w:r>
      <w:proofErr w:type="spellEnd"/>
      <w:r w:rsidRPr="00465364">
        <w:rPr>
          <w:rFonts w:cs="Arial"/>
          <w:szCs w:val="22"/>
          <w:lang w:val="en-US"/>
        </w:rPr>
        <w:t xml:space="preserve"> tape.</w:t>
      </w:r>
    </w:p>
    <w:p w14:paraId="08DB82C5" w14:textId="77777777"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w:t>
      </w:r>
      <w:r w:rsidRPr="00465364">
        <w:rPr>
          <w:rFonts w:cs="Arial"/>
          <w:szCs w:val="22"/>
          <w:lang w:val="en-US"/>
        </w:rPr>
        <w:tab/>
        <w:t xml:space="preserve">Step 2: Immerse approximately one third of the sample size in the beaker with the 25%-TMAH to remove the </w:t>
      </w:r>
      <w:proofErr w:type="spellStart"/>
      <w:r w:rsidRPr="00465364">
        <w:rPr>
          <w:rFonts w:cs="Arial"/>
          <w:szCs w:val="22"/>
          <w:lang w:val="en-US"/>
        </w:rPr>
        <w:t>AlN</w:t>
      </w:r>
      <w:proofErr w:type="spellEnd"/>
      <w:r w:rsidRPr="00465364">
        <w:rPr>
          <w:rFonts w:cs="Arial"/>
          <w:szCs w:val="22"/>
          <w:lang w:val="en-US"/>
        </w:rPr>
        <w:t xml:space="preserve"> film from the immersed area (the rest of the sample cannot be immersed otherwise the photoresist will dissolve in the TMAH). </w:t>
      </w:r>
      <w:proofErr w:type="gramStart"/>
      <w:r w:rsidRPr="00465364">
        <w:rPr>
          <w:rFonts w:cs="Arial"/>
          <w:szCs w:val="22"/>
          <w:lang w:val="en-US"/>
        </w:rPr>
        <w:t>Typically</w:t>
      </w:r>
      <w:proofErr w:type="gramEnd"/>
      <w:r w:rsidRPr="00465364">
        <w:rPr>
          <w:rFonts w:cs="Arial"/>
          <w:szCs w:val="22"/>
          <w:lang w:val="en-US"/>
        </w:rPr>
        <w:t xml:space="preserve"> 5 minutes in 25% TMAH is sufficient to remove 0.5 </w:t>
      </w:r>
      <w:r w:rsidRPr="00465364">
        <w:rPr>
          <w:rFonts w:cs="Arial"/>
          <w:szCs w:val="22"/>
        </w:rPr>
        <w:t></w:t>
      </w:r>
      <w:r w:rsidRPr="00465364">
        <w:rPr>
          <w:rFonts w:cs="Arial"/>
          <w:szCs w:val="22"/>
          <w:lang w:val="en-US"/>
        </w:rPr>
        <w:t xml:space="preserve">m thick </w:t>
      </w:r>
      <w:proofErr w:type="spellStart"/>
      <w:r w:rsidRPr="00465364">
        <w:rPr>
          <w:rFonts w:cs="Arial"/>
          <w:szCs w:val="22"/>
          <w:lang w:val="en-US"/>
        </w:rPr>
        <w:t>AlN</w:t>
      </w:r>
      <w:proofErr w:type="spellEnd"/>
      <w:r w:rsidRPr="00465364">
        <w:rPr>
          <w:rFonts w:cs="Arial"/>
          <w:szCs w:val="22"/>
          <w:lang w:val="en-US"/>
        </w:rPr>
        <w:t xml:space="preserve"> film but other and thicker films may require different </w:t>
      </w:r>
      <w:proofErr w:type="gramStart"/>
      <w:r w:rsidRPr="00465364">
        <w:rPr>
          <w:rFonts w:cs="Arial"/>
          <w:szCs w:val="22"/>
          <w:lang w:val="en-US"/>
        </w:rPr>
        <w:t>process</w:t>
      </w:r>
      <w:proofErr w:type="gramEnd"/>
      <w:r w:rsidRPr="00465364">
        <w:rPr>
          <w:rFonts w:cs="Arial"/>
          <w:szCs w:val="22"/>
          <w:lang w:val="en-US"/>
        </w:rPr>
        <w:t>.</w:t>
      </w:r>
    </w:p>
    <w:p w14:paraId="68347D4E" w14:textId="77777777"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w:t>
      </w:r>
      <w:r w:rsidRPr="00465364">
        <w:rPr>
          <w:rFonts w:cs="Arial"/>
          <w:szCs w:val="22"/>
          <w:lang w:val="en-US"/>
        </w:rPr>
        <w:tab/>
        <w:t xml:space="preserve">Step 3: Remove the sample from the beaker and rinse with DI water. </w:t>
      </w:r>
    </w:p>
    <w:p w14:paraId="40B80CF3" w14:textId="0270692D"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w:t>
      </w:r>
      <w:r w:rsidRPr="00465364">
        <w:rPr>
          <w:rFonts w:cs="Arial"/>
          <w:szCs w:val="22"/>
          <w:lang w:val="en-US"/>
        </w:rPr>
        <w:tab/>
        <w:t xml:space="preserve">Step 4: Inspect the sample to confirm that the piezo layer is fully removed from the area that was immersed in the TMAH and the bottom metal is accessible. Optical inspection is typically sufficient to confirm that no </w:t>
      </w:r>
      <w:proofErr w:type="spellStart"/>
      <w:r w:rsidRPr="00465364">
        <w:rPr>
          <w:rFonts w:cs="Arial"/>
          <w:szCs w:val="22"/>
          <w:lang w:val="en-US"/>
        </w:rPr>
        <w:t>AlN</w:t>
      </w:r>
      <w:proofErr w:type="spellEnd"/>
      <w:r w:rsidRPr="00465364">
        <w:rPr>
          <w:rFonts w:cs="Arial"/>
          <w:szCs w:val="22"/>
          <w:lang w:val="en-US"/>
        </w:rPr>
        <w:t xml:space="preserve"> layer is present at the etched areas.  </w:t>
      </w:r>
    </w:p>
    <w:p w14:paraId="6FD5AA87" w14:textId="77777777"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w:t>
      </w:r>
      <w:r w:rsidRPr="00465364">
        <w:rPr>
          <w:rFonts w:cs="Arial"/>
          <w:szCs w:val="22"/>
          <w:lang w:val="en-US"/>
        </w:rPr>
        <w:tab/>
        <w:t xml:space="preserve">Step 5: Remove the </w:t>
      </w:r>
      <w:proofErr w:type="spellStart"/>
      <w:r w:rsidRPr="00465364">
        <w:rPr>
          <w:rFonts w:cs="Arial"/>
          <w:szCs w:val="22"/>
          <w:lang w:val="en-US"/>
        </w:rPr>
        <w:t>kapton</w:t>
      </w:r>
      <w:proofErr w:type="spellEnd"/>
      <w:r w:rsidRPr="00465364">
        <w:rPr>
          <w:rFonts w:cs="Arial"/>
          <w:szCs w:val="22"/>
          <w:lang w:val="en-US"/>
        </w:rPr>
        <w:t xml:space="preserve"> tape and strip the resist from the entire sample in R1165 resist </w:t>
      </w:r>
      <w:proofErr w:type="gramStart"/>
      <w:r w:rsidRPr="00465364">
        <w:rPr>
          <w:rFonts w:cs="Arial"/>
          <w:szCs w:val="22"/>
          <w:lang w:val="en-US"/>
        </w:rPr>
        <w:t>stripper @</w:t>
      </w:r>
      <w:proofErr w:type="gramEnd"/>
      <w:r w:rsidRPr="00465364">
        <w:rPr>
          <w:rFonts w:cs="Arial"/>
          <w:szCs w:val="22"/>
          <w:lang w:val="en-US"/>
        </w:rPr>
        <w:t xml:space="preserve"> 90C for 5 minutes and then rinse the sample in DI water.</w:t>
      </w:r>
    </w:p>
    <w:p w14:paraId="72FBFE97" w14:textId="77777777" w:rsidR="00465364" w:rsidRPr="00465364" w:rsidRDefault="00465364" w:rsidP="00465364">
      <w:pPr>
        <w:widowControl w:val="0"/>
        <w:autoSpaceDE w:val="0"/>
        <w:autoSpaceDN w:val="0"/>
        <w:adjustRightInd w:val="0"/>
        <w:spacing w:line="288" w:lineRule="auto"/>
        <w:jc w:val="both"/>
        <w:rPr>
          <w:rFonts w:cs="Arial"/>
          <w:szCs w:val="22"/>
          <w:lang w:val="en-US"/>
        </w:rPr>
      </w:pPr>
    </w:p>
    <w:p w14:paraId="4862E94E" w14:textId="37190C26"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lastRenderedPageBreak/>
        <w:t xml:space="preserve"> </w:t>
      </w:r>
      <w:r>
        <w:rPr>
          <w:noProof/>
          <w:lang w:val="en-IE" w:eastAsia="en-IE"/>
        </w:rPr>
        <w:drawing>
          <wp:inline distT="0" distB="0" distL="0" distR="0" wp14:anchorId="56F3D19D" wp14:editId="3E1B1527">
            <wp:extent cx="5515195" cy="5587680"/>
            <wp:effectExtent l="0" t="0" r="0" b="0"/>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18104" cy="5590628"/>
                    </a:xfrm>
                    <a:prstGeom prst="rect">
                      <a:avLst/>
                    </a:prstGeom>
                    <a:noFill/>
                  </pic:spPr>
                </pic:pic>
              </a:graphicData>
            </a:graphic>
          </wp:inline>
        </w:drawing>
      </w:r>
    </w:p>
    <w:p w14:paraId="159D3852" w14:textId="77777777" w:rsidR="00465364" w:rsidRPr="00465364" w:rsidRDefault="00465364" w:rsidP="00465364">
      <w:pPr>
        <w:widowControl w:val="0"/>
        <w:autoSpaceDE w:val="0"/>
        <w:autoSpaceDN w:val="0"/>
        <w:adjustRightInd w:val="0"/>
        <w:spacing w:line="288" w:lineRule="auto"/>
        <w:jc w:val="center"/>
        <w:rPr>
          <w:rFonts w:cs="Arial"/>
          <w:szCs w:val="22"/>
          <w:lang w:val="en-US"/>
        </w:rPr>
      </w:pPr>
      <w:r w:rsidRPr="00465364">
        <w:rPr>
          <w:rFonts w:cs="Arial"/>
          <w:szCs w:val="22"/>
          <w:lang w:val="en-US"/>
        </w:rPr>
        <w:t>Fig. 4. Steps for DUT preparation.</w:t>
      </w:r>
    </w:p>
    <w:p w14:paraId="4B86533E" w14:textId="77777777" w:rsidR="00465364" w:rsidRPr="00465364" w:rsidRDefault="00465364" w:rsidP="00465364">
      <w:pPr>
        <w:widowControl w:val="0"/>
        <w:autoSpaceDE w:val="0"/>
        <w:autoSpaceDN w:val="0"/>
        <w:adjustRightInd w:val="0"/>
        <w:spacing w:line="288" w:lineRule="auto"/>
        <w:jc w:val="both"/>
        <w:rPr>
          <w:rFonts w:cs="Arial"/>
          <w:szCs w:val="22"/>
          <w:lang w:val="en-US"/>
        </w:rPr>
      </w:pPr>
    </w:p>
    <w:p w14:paraId="28DF99CD" w14:textId="2896053A" w:rsidR="00465364" w:rsidRPr="00465364" w:rsidRDefault="00465364" w:rsidP="00465364">
      <w:pPr>
        <w:pStyle w:val="Heading2"/>
      </w:pPr>
      <w:bookmarkStart w:id="12" w:name="_Toc206512570"/>
      <w:r>
        <w:t>3</w:t>
      </w:r>
      <w:r w:rsidRPr="00465364">
        <w:t>.5</w:t>
      </w:r>
      <w:r w:rsidRPr="00465364">
        <w:tab/>
        <w:t>Metallization for contacting sample and piezometer</w:t>
      </w:r>
      <w:bookmarkEnd w:id="12"/>
    </w:p>
    <w:p w14:paraId="251C0D77" w14:textId="5DEF687C"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 xml:space="preserve">This step of preparation will be carried out at </w:t>
      </w:r>
      <w:r w:rsidR="00F13373">
        <w:rPr>
          <w:rFonts w:cs="Arial"/>
          <w:szCs w:val="22"/>
          <w:lang w:val="en-US"/>
        </w:rPr>
        <w:t>SAL</w:t>
      </w:r>
      <w:r w:rsidRPr="00465364">
        <w:rPr>
          <w:rFonts w:cs="Arial"/>
          <w:szCs w:val="22"/>
          <w:lang w:val="en-US"/>
        </w:rPr>
        <w:t>’s III-V fab, by trained personnel from this fab or by research staff upon basic training (not an activity critical for safety).</w:t>
      </w:r>
    </w:p>
    <w:p w14:paraId="403D465A" w14:textId="77777777"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w:t>
      </w:r>
      <w:r w:rsidRPr="00465364">
        <w:rPr>
          <w:rFonts w:cs="Arial"/>
          <w:szCs w:val="22"/>
          <w:lang w:val="en-US"/>
        </w:rPr>
        <w:tab/>
        <w:t xml:space="preserve">Metal painting procedure: Apply silver conductive paint to the sample using a small brush to the top surface of the piezoelectric layer to create “top metallization”. Let the sample dry for about 20 minutes. Flip the sample over and paint the bottom surface of the substrate and the edge of the sample </w:t>
      </w:r>
      <w:proofErr w:type="gramStart"/>
      <w:r w:rsidRPr="00465364">
        <w:rPr>
          <w:rFonts w:cs="Arial"/>
          <w:szCs w:val="22"/>
          <w:lang w:val="en-US"/>
        </w:rPr>
        <w:t>in order to</w:t>
      </w:r>
      <w:proofErr w:type="gramEnd"/>
      <w:r w:rsidRPr="00465364">
        <w:rPr>
          <w:rFonts w:cs="Arial"/>
          <w:szCs w:val="22"/>
          <w:lang w:val="en-US"/>
        </w:rPr>
        <w:t xml:space="preserve"> create “bottom metallization and “edge metallization”, respectively. Note that the “edge metallization” provides electrical connection between the “bottom metallization” and the bottom metal electrode. </w:t>
      </w:r>
    </w:p>
    <w:p w14:paraId="09C0C669" w14:textId="77777777"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w:t>
      </w:r>
      <w:r w:rsidRPr="00465364">
        <w:rPr>
          <w:rFonts w:cs="Arial"/>
          <w:szCs w:val="22"/>
          <w:lang w:val="en-US"/>
        </w:rPr>
        <w:tab/>
        <w:t xml:space="preserve">Verification / inspection procedure: to verify the DUT is properly prepared, use a </w:t>
      </w:r>
      <w:r w:rsidRPr="00465364">
        <w:rPr>
          <w:rFonts w:cs="Arial"/>
          <w:szCs w:val="22"/>
          <w:lang w:val="en-US"/>
        </w:rPr>
        <w:lastRenderedPageBreak/>
        <w:t xml:space="preserve">multimeter to check there is no short circuit between the top metallization and the bottom metal electrode (bottom metallization).    </w:t>
      </w:r>
    </w:p>
    <w:p w14:paraId="43886A35" w14:textId="52FEFDA0" w:rsidR="00465364" w:rsidRDefault="00465364" w:rsidP="00465364">
      <w:pPr>
        <w:widowControl w:val="0"/>
        <w:autoSpaceDE w:val="0"/>
        <w:autoSpaceDN w:val="0"/>
        <w:adjustRightInd w:val="0"/>
        <w:spacing w:line="288" w:lineRule="auto"/>
        <w:jc w:val="center"/>
        <w:rPr>
          <w:rFonts w:cs="Arial"/>
          <w:szCs w:val="22"/>
          <w:lang w:val="en-US"/>
        </w:rPr>
      </w:pPr>
      <w:r>
        <w:rPr>
          <w:noProof/>
          <w:lang w:val="en-IE" w:eastAsia="en-IE"/>
        </w:rPr>
        <w:drawing>
          <wp:inline distT="0" distB="0" distL="0" distR="0" wp14:anchorId="1B54D35F" wp14:editId="0C0CCBCD">
            <wp:extent cx="2647950" cy="1076325"/>
            <wp:effectExtent l="0" t="0" r="0" b="9525"/>
            <wp:docPr id="3" name="Picture 3"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sign&#10;&#10;AI-generated content may be incorrect."/>
                    <pic:cNvPicPr/>
                  </pic:nvPicPr>
                  <pic:blipFill>
                    <a:blip r:embed="rId15"/>
                    <a:stretch>
                      <a:fillRect/>
                    </a:stretch>
                  </pic:blipFill>
                  <pic:spPr>
                    <a:xfrm>
                      <a:off x="0" y="0"/>
                      <a:ext cx="2647950" cy="1076325"/>
                    </a:xfrm>
                    <a:prstGeom prst="rect">
                      <a:avLst/>
                    </a:prstGeom>
                  </pic:spPr>
                </pic:pic>
              </a:graphicData>
            </a:graphic>
          </wp:inline>
        </w:drawing>
      </w:r>
    </w:p>
    <w:p w14:paraId="7444BCD2" w14:textId="0166B64C" w:rsidR="00465364" w:rsidRPr="00465364" w:rsidRDefault="00465364" w:rsidP="00465364">
      <w:pPr>
        <w:widowControl w:val="0"/>
        <w:autoSpaceDE w:val="0"/>
        <w:autoSpaceDN w:val="0"/>
        <w:adjustRightInd w:val="0"/>
        <w:spacing w:line="288" w:lineRule="auto"/>
        <w:jc w:val="center"/>
        <w:rPr>
          <w:rFonts w:cs="Arial"/>
          <w:szCs w:val="22"/>
          <w:lang w:val="en-US"/>
        </w:rPr>
      </w:pPr>
      <w:r>
        <w:rPr>
          <w:noProof/>
          <w:lang w:val="en-IE" w:eastAsia="en-IE"/>
        </w:rPr>
        <w:drawing>
          <wp:inline distT="0" distB="0" distL="0" distR="0" wp14:anchorId="5C6C3948" wp14:editId="3B1A1F43">
            <wp:extent cx="2647666" cy="1114045"/>
            <wp:effectExtent l="0" t="0" r="635" b="0"/>
            <wp:docPr id="6" name="Picture 6" descr="A group of different colo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oup of different colored tex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49091" cy="1114645"/>
                    </a:xfrm>
                    <a:prstGeom prst="rect">
                      <a:avLst/>
                    </a:prstGeom>
                    <a:noFill/>
                  </pic:spPr>
                </pic:pic>
              </a:graphicData>
            </a:graphic>
          </wp:inline>
        </w:drawing>
      </w:r>
    </w:p>
    <w:p w14:paraId="635F58B4" w14:textId="2722BE8F" w:rsidR="00465364" w:rsidRPr="00465364" w:rsidRDefault="00465364" w:rsidP="00465364">
      <w:pPr>
        <w:widowControl w:val="0"/>
        <w:autoSpaceDE w:val="0"/>
        <w:autoSpaceDN w:val="0"/>
        <w:adjustRightInd w:val="0"/>
        <w:spacing w:line="288" w:lineRule="auto"/>
        <w:jc w:val="center"/>
        <w:rPr>
          <w:rFonts w:cs="Arial"/>
          <w:szCs w:val="22"/>
          <w:lang w:val="en-US"/>
        </w:rPr>
      </w:pPr>
      <w:r>
        <w:rPr>
          <w:noProof/>
          <w:lang w:val="en-IE" w:eastAsia="en-IE"/>
        </w:rPr>
        <w:drawing>
          <wp:inline distT="0" distB="0" distL="0" distR="0" wp14:anchorId="5F47294B" wp14:editId="2F51A64F">
            <wp:extent cx="4188651" cy="2202228"/>
            <wp:effectExtent l="0" t="0" r="0" b="0"/>
            <wp:docPr id="5" name="Picture 5"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a devic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92204" cy="2204096"/>
                    </a:xfrm>
                    <a:prstGeom prst="rect">
                      <a:avLst/>
                    </a:prstGeom>
                    <a:noFill/>
                  </pic:spPr>
                </pic:pic>
              </a:graphicData>
            </a:graphic>
          </wp:inline>
        </w:drawing>
      </w:r>
    </w:p>
    <w:p w14:paraId="0B894D90" w14:textId="77AFFD26" w:rsidR="00465364" w:rsidRPr="00465364" w:rsidRDefault="00465364" w:rsidP="00465364">
      <w:pPr>
        <w:widowControl w:val="0"/>
        <w:autoSpaceDE w:val="0"/>
        <w:autoSpaceDN w:val="0"/>
        <w:adjustRightInd w:val="0"/>
        <w:spacing w:line="288" w:lineRule="auto"/>
        <w:jc w:val="center"/>
        <w:rPr>
          <w:rFonts w:cs="Arial"/>
          <w:szCs w:val="22"/>
          <w:lang w:val="en-US"/>
        </w:rPr>
      </w:pPr>
      <w:r w:rsidRPr="00465364">
        <w:rPr>
          <w:rFonts w:cs="Arial"/>
          <w:szCs w:val="22"/>
          <w:lang w:val="en-US"/>
        </w:rPr>
        <w:t>Fig. 5. DUT metallization.</w:t>
      </w:r>
    </w:p>
    <w:p w14:paraId="2D715698" w14:textId="77777777" w:rsidR="00465364" w:rsidRPr="00465364" w:rsidRDefault="00465364" w:rsidP="00465364">
      <w:pPr>
        <w:widowControl w:val="0"/>
        <w:autoSpaceDE w:val="0"/>
        <w:autoSpaceDN w:val="0"/>
        <w:adjustRightInd w:val="0"/>
        <w:spacing w:line="288" w:lineRule="auto"/>
        <w:jc w:val="both"/>
        <w:rPr>
          <w:rFonts w:cs="Arial"/>
          <w:szCs w:val="22"/>
          <w:lang w:val="en-US"/>
        </w:rPr>
      </w:pPr>
    </w:p>
    <w:p w14:paraId="7013D16B" w14:textId="7AF1D9BE" w:rsidR="00465364" w:rsidRPr="00465364" w:rsidRDefault="00465364" w:rsidP="00465364">
      <w:pPr>
        <w:pStyle w:val="Heading2"/>
      </w:pPr>
      <w:bookmarkStart w:id="13" w:name="_Toc206512571"/>
      <w:r>
        <w:t>3</w:t>
      </w:r>
      <w:r w:rsidRPr="00465364">
        <w:t>.6</w:t>
      </w:r>
      <w:r w:rsidRPr="00465364">
        <w:tab/>
        <w:t xml:space="preserve">d33 characterization using PM300 </w:t>
      </w:r>
      <w:proofErr w:type="spellStart"/>
      <w:r w:rsidRPr="00465364">
        <w:t>PiezoMeter</w:t>
      </w:r>
      <w:bookmarkEnd w:id="13"/>
      <w:proofErr w:type="spellEnd"/>
      <w:r w:rsidRPr="00465364">
        <w:t xml:space="preserve"> </w:t>
      </w:r>
    </w:p>
    <w:p w14:paraId="7477FF8C" w14:textId="02DB3A21"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The table below describes the PM300 setup and measurement procedure steps:</w:t>
      </w:r>
    </w:p>
    <w:tbl>
      <w:tblPr>
        <w:tblW w:w="8706" w:type="dxa"/>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3"/>
        <w:gridCol w:w="7633"/>
      </w:tblGrid>
      <w:tr w:rsidR="00465364" w14:paraId="1A300E80" w14:textId="77777777" w:rsidTr="00465364">
        <w:trPr>
          <w:trHeight w:val="266"/>
        </w:trPr>
        <w:tc>
          <w:tcPr>
            <w:tcW w:w="1073" w:type="dxa"/>
          </w:tcPr>
          <w:p w14:paraId="0438A9B4" w14:textId="77777777" w:rsidR="00465364" w:rsidRDefault="00465364" w:rsidP="00F822DE">
            <w:pPr>
              <w:pStyle w:val="TableParagraph"/>
              <w:spacing w:line="243" w:lineRule="exact"/>
              <w:jc w:val="both"/>
              <w:rPr>
                <w:b/>
                <w:sz w:val="21"/>
              </w:rPr>
            </w:pPr>
            <w:r>
              <w:rPr>
                <w:b/>
                <w:sz w:val="21"/>
              </w:rPr>
              <w:t>Step</w:t>
            </w:r>
          </w:p>
        </w:tc>
        <w:tc>
          <w:tcPr>
            <w:tcW w:w="7633" w:type="dxa"/>
          </w:tcPr>
          <w:p w14:paraId="0CD31DEF" w14:textId="77777777" w:rsidR="00465364" w:rsidRDefault="00465364" w:rsidP="00F822DE">
            <w:pPr>
              <w:pStyle w:val="TableParagraph"/>
              <w:spacing w:line="243" w:lineRule="exact"/>
              <w:jc w:val="both"/>
              <w:rPr>
                <w:b/>
                <w:sz w:val="21"/>
              </w:rPr>
            </w:pPr>
            <w:r>
              <w:rPr>
                <w:b/>
                <w:sz w:val="21"/>
              </w:rPr>
              <w:t>Instruction</w:t>
            </w:r>
          </w:p>
        </w:tc>
      </w:tr>
      <w:tr w:rsidR="00465364" w:rsidRPr="00CB0A8C" w14:paraId="2ABDA95A" w14:textId="77777777" w:rsidTr="00465364">
        <w:trPr>
          <w:trHeight w:val="398"/>
        </w:trPr>
        <w:tc>
          <w:tcPr>
            <w:tcW w:w="1073" w:type="dxa"/>
          </w:tcPr>
          <w:p w14:paraId="40A91293" w14:textId="77777777" w:rsidR="00465364" w:rsidRPr="00523098" w:rsidRDefault="00465364" w:rsidP="00F822DE">
            <w:pPr>
              <w:pStyle w:val="TableParagraph"/>
              <w:jc w:val="both"/>
              <w:rPr>
                <w:b/>
                <w:sz w:val="21"/>
              </w:rPr>
            </w:pPr>
            <w:r w:rsidRPr="00523098">
              <w:rPr>
                <w:b/>
                <w:w w:val="101"/>
                <w:sz w:val="21"/>
              </w:rPr>
              <w:t>1</w:t>
            </w:r>
          </w:p>
        </w:tc>
        <w:tc>
          <w:tcPr>
            <w:tcW w:w="7633" w:type="dxa"/>
          </w:tcPr>
          <w:p w14:paraId="313A7595" w14:textId="77777777" w:rsidR="00465364" w:rsidRDefault="00465364" w:rsidP="00F822DE">
            <w:pPr>
              <w:pStyle w:val="TableParagraph"/>
              <w:jc w:val="both"/>
              <w:rPr>
                <w:sz w:val="21"/>
              </w:rPr>
            </w:pPr>
            <w:r>
              <w:rPr>
                <w:sz w:val="21"/>
              </w:rPr>
              <w:t>Supply mains A.C. power to the PM300.</w:t>
            </w:r>
          </w:p>
        </w:tc>
      </w:tr>
      <w:tr w:rsidR="00465364" w:rsidRPr="00CB0A8C" w14:paraId="1AE671FC" w14:textId="77777777" w:rsidTr="00465364">
        <w:trPr>
          <w:trHeight w:val="398"/>
        </w:trPr>
        <w:tc>
          <w:tcPr>
            <w:tcW w:w="1073" w:type="dxa"/>
          </w:tcPr>
          <w:p w14:paraId="49169B77" w14:textId="77777777" w:rsidR="00465364" w:rsidRPr="00523098" w:rsidRDefault="00465364" w:rsidP="00F822DE">
            <w:pPr>
              <w:pStyle w:val="TableParagraph"/>
              <w:spacing w:before="3"/>
              <w:jc w:val="both"/>
              <w:rPr>
                <w:b/>
                <w:sz w:val="21"/>
              </w:rPr>
            </w:pPr>
            <w:r w:rsidRPr="00523098">
              <w:rPr>
                <w:b/>
                <w:w w:val="101"/>
                <w:sz w:val="21"/>
              </w:rPr>
              <w:t>2</w:t>
            </w:r>
          </w:p>
        </w:tc>
        <w:tc>
          <w:tcPr>
            <w:tcW w:w="7633" w:type="dxa"/>
          </w:tcPr>
          <w:p w14:paraId="0356FFCC" w14:textId="77777777" w:rsidR="00465364" w:rsidRDefault="00465364" w:rsidP="00F822DE">
            <w:pPr>
              <w:pStyle w:val="TableParagraph"/>
              <w:spacing w:before="3"/>
              <w:jc w:val="both"/>
              <w:rPr>
                <w:sz w:val="21"/>
              </w:rPr>
            </w:pPr>
            <w:r>
              <w:rPr>
                <w:sz w:val="21"/>
              </w:rPr>
              <w:t>Switch on the PM300 and set desired parameters for:</w:t>
            </w:r>
          </w:p>
          <w:p w14:paraId="3B9FE73D" w14:textId="77777777" w:rsidR="00465364" w:rsidRDefault="00465364" w:rsidP="00465364">
            <w:pPr>
              <w:pStyle w:val="TableParagraph"/>
              <w:numPr>
                <w:ilvl w:val="0"/>
                <w:numId w:val="24"/>
              </w:numPr>
              <w:spacing w:before="3"/>
              <w:jc w:val="both"/>
              <w:rPr>
                <w:sz w:val="21"/>
              </w:rPr>
            </w:pPr>
            <w:r>
              <w:rPr>
                <w:sz w:val="21"/>
              </w:rPr>
              <w:t xml:space="preserve">d33 </w:t>
            </w:r>
            <w:proofErr w:type="gramStart"/>
            <w:r>
              <w:rPr>
                <w:sz w:val="21"/>
              </w:rPr>
              <w:t>range  -</w:t>
            </w:r>
            <w:proofErr w:type="gramEnd"/>
            <w:r>
              <w:rPr>
                <w:sz w:val="21"/>
              </w:rPr>
              <w:t xml:space="preserve">e.g. for </w:t>
            </w:r>
            <w:proofErr w:type="spellStart"/>
            <w:r>
              <w:rPr>
                <w:sz w:val="21"/>
              </w:rPr>
              <w:t>AlN</w:t>
            </w:r>
            <w:proofErr w:type="spellEnd"/>
            <w:r>
              <w:rPr>
                <w:sz w:val="21"/>
              </w:rPr>
              <w:t xml:space="preserve">: </w:t>
            </w:r>
            <w:r w:rsidRPr="009E3A89">
              <w:rPr>
                <w:rFonts w:asciiTheme="minorHAnsi" w:hAnsiTheme="minorHAnsi" w:cs="Verdana"/>
                <w:lang w:eastAsia="en-IE"/>
              </w:rPr>
              <w:t xml:space="preserve">0 to 10 </w:t>
            </w:r>
            <w:proofErr w:type="spellStart"/>
            <w:r w:rsidRPr="009E3A89">
              <w:rPr>
                <w:rFonts w:asciiTheme="minorHAnsi" w:hAnsiTheme="minorHAnsi" w:cs="Verdana"/>
                <w:lang w:eastAsia="en-IE"/>
              </w:rPr>
              <w:t>pC</w:t>
            </w:r>
            <w:proofErr w:type="spellEnd"/>
            <w:r w:rsidRPr="009E3A89">
              <w:rPr>
                <w:rFonts w:asciiTheme="minorHAnsi" w:hAnsiTheme="minorHAnsi" w:cs="Verdana"/>
                <w:lang w:eastAsia="en-IE"/>
              </w:rPr>
              <w:t>/N</w:t>
            </w:r>
            <w:r>
              <w:rPr>
                <w:rFonts w:asciiTheme="minorHAnsi" w:hAnsiTheme="minorHAnsi" w:cs="Verdana"/>
                <w:lang w:eastAsia="en-IE"/>
              </w:rPr>
              <w:t xml:space="preserve"> and Sc-</w:t>
            </w:r>
            <w:proofErr w:type="spellStart"/>
            <w:r>
              <w:rPr>
                <w:rFonts w:asciiTheme="minorHAnsi" w:hAnsiTheme="minorHAnsi" w:cs="Verdana"/>
                <w:lang w:eastAsia="en-IE"/>
              </w:rPr>
              <w:t>AlN</w:t>
            </w:r>
            <w:proofErr w:type="spellEnd"/>
            <w:r>
              <w:rPr>
                <w:rFonts w:asciiTheme="minorHAnsi" w:hAnsiTheme="minorHAnsi" w:cs="Verdana"/>
                <w:lang w:eastAsia="en-IE"/>
              </w:rPr>
              <w:t xml:space="preserve">: </w:t>
            </w:r>
            <w:r w:rsidRPr="009E3A89">
              <w:rPr>
                <w:rFonts w:asciiTheme="minorHAnsi" w:hAnsiTheme="minorHAnsi" w:cs="Verdana"/>
                <w:lang w:eastAsia="en-IE"/>
              </w:rPr>
              <w:t xml:space="preserve">1 to 100 </w:t>
            </w:r>
            <w:proofErr w:type="spellStart"/>
            <w:r w:rsidRPr="009E3A89">
              <w:rPr>
                <w:rFonts w:asciiTheme="minorHAnsi" w:hAnsiTheme="minorHAnsi" w:cs="Verdana"/>
                <w:lang w:eastAsia="en-IE"/>
              </w:rPr>
              <w:t>pC</w:t>
            </w:r>
            <w:proofErr w:type="spellEnd"/>
            <w:r w:rsidRPr="009E3A89">
              <w:rPr>
                <w:rFonts w:asciiTheme="minorHAnsi" w:hAnsiTheme="minorHAnsi" w:cs="Verdana"/>
                <w:lang w:eastAsia="en-IE"/>
              </w:rPr>
              <w:t>/N</w:t>
            </w:r>
          </w:p>
          <w:p w14:paraId="0076D67F" w14:textId="77777777" w:rsidR="00465364" w:rsidRDefault="00465364" w:rsidP="00465364">
            <w:pPr>
              <w:pStyle w:val="TableParagraph"/>
              <w:numPr>
                <w:ilvl w:val="0"/>
                <w:numId w:val="24"/>
              </w:numPr>
              <w:spacing w:before="3"/>
              <w:jc w:val="both"/>
              <w:rPr>
                <w:sz w:val="21"/>
              </w:rPr>
            </w:pPr>
            <w:r>
              <w:rPr>
                <w:sz w:val="21"/>
              </w:rPr>
              <w:t xml:space="preserve">Dynamic Force -e.g. for </w:t>
            </w:r>
            <w:proofErr w:type="spellStart"/>
            <w:r>
              <w:rPr>
                <w:sz w:val="21"/>
              </w:rPr>
              <w:t>AlN</w:t>
            </w:r>
            <w:proofErr w:type="spellEnd"/>
            <w:r>
              <w:rPr>
                <w:sz w:val="21"/>
              </w:rPr>
              <w:t>:</w:t>
            </w:r>
            <w:r w:rsidRPr="009E3A89">
              <w:rPr>
                <w:rFonts w:asciiTheme="minorHAnsi" w:hAnsiTheme="minorHAnsi" w:cs="Verdana"/>
                <w:lang w:eastAsia="en-IE"/>
              </w:rPr>
              <w:t xml:space="preserve"> 0.25 N</w:t>
            </w:r>
          </w:p>
          <w:p w14:paraId="6A0F769D" w14:textId="77777777" w:rsidR="00465364" w:rsidRDefault="00465364" w:rsidP="00465364">
            <w:pPr>
              <w:pStyle w:val="TableParagraph"/>
              <w:numPr>
                <w:ilvl w:val="0"/>
                <w:numId w:val="24"/>
              </w:numPr>
              <w:spacing w:before="3"/>
              <w:jc w:val="both"/>
              <w:rPr>
                <w:sz w:val="21"/>
              </w:rPr>
            </w:pPr>
            <w:r>
              <w:rPr>
                <w:sz w:val="21"/>
              </w:rPr>
              <w:t xml:space="preserve">Test Frequency -e.g. for </w:t>
            </w:r>
            <w:proofErr w:type="spellStart"/>
            <w:r>
              <w:rPr>
                <w:sz w:val="21"/>
              </w:rPr>
              <w:t>AlN</w:t>
            </w:r>
            <w:proofErr w:type="spellEnd"/>
            <w:r>
              <w:rPr>
                <w:sz w:val="21"/>
              </w:rPr>
              <w:t xml:space="preserve">: </w:t>
            </w:r>
            <w:r>
              <w:rPr>
                <w:rFonts w:asciiTheme="minorHAnsi" w:hAnsiTheme="minorHAnsi" w:cs="Verdana"/>
                <w:lang w:eastAsia="en-IE"/>
              </w:rPr>
              <w:t>11</w:t>
            </w:r>
            <w:r w:rsidRPr="009E3A89">
              <w:rPr>
                <w:rFonts w:asciiTheme="minorHAnsi" w:hAnsiTheme="minorHAnsi" w:cs="Verdana"/>
                <w:lang w:eastAsia="en-IE"/>
              </w:rPr>
              <w:t>0</w:t>
            </w:r>
            <w:r>
              <w:rPr>
                <w:rFonts w:asciiTheme="minorHAnsi" w:hAnsiTheme="minorHAnsi" w:cs="Verdana"/>
                <w:lang w:eastAsia="en-IE"/>
              </w:rPr>
              <w:t xml:space="preserve"> </w:t>
            </w:r>
            <w:r w:rsidRPr="009E3A89">
              <w:rPr>
                <w:rFonts w:asciiTheme="minorHAnsi" w:hAnsiTheme="minorHAnsi" w:cs="Verdana"/>
                <w:lang w:eastAsia="en-IE"/>
              </w:rPr>
              <w:t>Hz</w:t>
            </w:r>
          </w:p>
          <w:p w14:paraId="6E4652E1" w14:textId="77777777" w:rsidR="00465364" w:rsidRDefault="00465364" w:rsidP="00465364">
            <w:pPr>
              <w:pStyle w:val="TableParagraph"/>
              <w:numPr>
                <w:ilvl w:val="0"/>
                <w:numId w:val="24"/>
              </w:numPr>
              <w:spacing w:before="3"/>
              <w:jc w:val="both"/>
              <w:rPr>
                <w:sz w:val="21"/>
              </w:rPr>
            </w:pPr>
            <w:r>
              <w:rPr>
                <w:sz w:val="21"/>
              </w:rPr>
              <w:t xml:space="preserve">Static </w:t>
            </w:r>
            <w:proofErr w:type="gramStart"/>
            <w:r>
              <w:rPr>
                <w:sz w:val="21"/>
              </w:rPr>
              <w:t>Force  -</w:t>
            </w:r>
            <w:proofErr w:type="gramEnd"/>
            <w:r>
              <w:rPr>
                <w:sz w:val="21"/>
              </w:rPr>
              <w:t xml:space="preserve">e.g. for </w:t>
            </w:r>
            <w:proofErr w:type="spellStart"/>
            <w:r>
              <w:rPr>
                <w:sz w:val="21"/>
              </w:rPr>
              <w:t>AlN</w:t>
            </w:r>
            <w:proofErr w:type="spellEnd"/>
            <w:r>
              <w:rPr>
                <w:sz w:val="21"/>
              </w:rPr>
              <w:t xml:space="preserve">: </w:t>
            </w:r>
            <w:r w:rsidRPr="009E3A89">
              <w:rPr>
                <w:rFonts w:asciiTheme="minorHAnsi" w:hAnsiTheme="minorHAnsi" w:cs="Verdana"/>
                <w:lang w:eastAsia="en-IE"/>
              </w:rPr>
              <w:t>10</w:t>
            </w:r>
            <w:r>
              <w:rPr>
                <w:rFonts w:asciiTheme="minorHAnsi" w:hAnsiTheme="minorHAnsi" w:cs="Verdana"/>
                <w:lang w:eastAsia="en-IE"/>
              </w:rPr>
              <w:t xml:space="preserve"> </w:t>
            </w:r>
            <w:r w:rsidRPr="009E3A89">
              <w:rPr>
                <w:rFonts w:asciiTheme="minorHAnsi" w:hAnsiTheme="minorHAnsi" w:cs="Verdana"/>
                <w:lang w:eastAsia="en-IE"/>
              </w:rPr>
              <w:t>N</w:t>
            </w:r>
          </w:p>
        </w:tc>
      </w:tr>
      <w:tr w:rsidR="00465364" w:rsidRPr="00CB0A8C" w14:paraId="75E325E5" w14:textId="77777777" w:rsidTr="00465364">
        <w:trPr>
          <w:trHeight w:val="398"/>
        </w:trPr>
        <w:tc>
          <w:tcPr>
            <w:tcW w:w="1073" w:type="dxa"/>
          </w:tcPr>
          <w:p w14:paraId="15AF87EC" w14:textId="77777777" w:rsidR="00465364" w:rsidRPr="00523098" w:rsidRDefault="00465364" w:rsidP="00F822DE">
            <w:pPr>
              <w:pStyle w:val="TableParagraph"/>
              <w:jc w:val="both"/>
              <w:rPr>
                <w:b/>
                <w:sz w:val="21"/>
              </w:rPr>
            </w:pPr>
            <w:r w:rsidRPr="00523098">
              <w:rPr>
                <w:b/>
                <w:w w:val="101"/>
                <w:sz w:val="21"/>
              </w:rPr>
              <w:t>3</w:t>
            </w:r>
          </w:p>
        </w:tc>
        <w:tc>
          <w:tcPr>
            <w:tcW w:w="7633" w:type="dxa"/>
          </w:tcPr>
          <w:p w14:paraId="09FE2521" w14:textId="77777777" w:rsidR="00465364" w:rsidRDefault="00465364" w:rsidP="00F822DE">
            <w:pPr>
              <w:pStyle w:val="TableParagraph"/>
              <w:jc w:val="both"/>
              <w:rPr>
                <w:sz w:val="21"/>
              </w:rPr>
            </w:pPr>
            <w:r>
              <w:rPr>
                <w:sz w:val="21"/>
              </w:rPr>
              <w:t xml:space="preserve">Clamp the sample on the measurement head according to user manual (note that the RED light </w:t>
            </w:r>
            <w:proofErr w:type="gramStart"/>
            <w:r>
              <w:rPr>
                <w:sz w:val="21"/>
              </w:rPr>
              <w:t>indicate</w:t>
            </w:r>
            <w:proofErr w:type="gramEnd"/>
            <w:r>
              <w:rPr>
                <w:sz w:val="21"/>
              </w:rPr>
              <w:t xml:space="preserve"> too much force while GREEN light indicates the force is correct). The static force should be at the level of approximately 10N. </w:t>
            </w:r>
          </w:p>
        </w:tc>
      </w:tr>
      <w:tr w:rsidR="00465364" w:rsidRPr="00CB0A8C" w14:paraId="4CA72DB2" w14:textId="77777777" w:rsidTr="00465364">
        <w:trPr>
          <w:trHeight w:val="398"/>
        </w:trPr>
        <w:tc>
          <w:tcPr>
            <w:tcW w:w="1073" w:type="dxa"/>
          </w:tcPr>
          <w:p w14:paraId="2631CA43" w14:textId="77777777" w:rsidR="00465364" w:rsidRPr="00523098" w:rsidRDefault="00465364" w:rsidP="00F822DE">
            <w:pPr>
              <w:pStyle w:val="TableParagraph"/>
              <w:jc w:val="both"/>
              <w:rPr>
                <w:b/>
                <w:w w:val="101"/>
                <w:sz w:val="21"/>
              </w:rPr>
            </w:pPr>
            <w:r>
              <w:rPr>
                <w:b/>
                <w:w w:val="101"/>
                <w:sz w:val="21"/>
              </w:rPr>
              <w:t xml:space="preserve">4 </w:t>
            </w:r>
          </w:p>
        </w:tc>
        <w:tc>
          <w:tcPr>
            <w:tcW w:w="7633" w:type="dxa"/>
          </w:tcPr>
          <w:p w14:paraId="5F2940C8" w14:textId="77777777" w:rsidR="00465364" w:rsidRDefault="00465364" w:rsidP="00F822DE">
            <w:pPr>
              <w:pStyle w:val="TableParagraph"/>
              <w:jc w:val="both"/>
              <w:rPr>
                <w:sz w:val="21"/>
              </w:rPr>
            </w:pPr>
            <w:r>
              <w:rPr>
                <w:sz w:val="21"/>
              </w:rPr>
              <w:t xml:space="preserve">Read the d33 coefficient from the front panel of the </w:t>
            </w:r>
            <w:proofErr w:type="spellStart"/>
            <w:r>
              <w:rPr>
                <w:sz w:val="21"/>
              </w:rPr>
              <w:t>PiezoMeter</w:t>
            </w:r>
            <w:proofErr w:type="spellEnd"/>
            <w:r>
              <w:rPr>
                <w:sz w:val="21"/>
              </w:rPr>
              <w:t xml:space="preserve"> noting the measured </w:t>
            </w:r>
            <w:r>
              <w:rPr>
                <w:sz w:val="21"/>
              </w:rPr>
              <w:lastRenderedPageBreak/>
              <w:t>value in the user lab book. Note that besides the d33 coefficient, the PM300 also shows the DUT capacitance and loss factor in the tool’s front panel. If this does not happen and the text message “</w:t>
            </w:r>
            <w:r w:rsidRPr="00793FB8">
              <w:rPr>
                <w:i/>
                <w:sz w:val="21"/>
              </w:rPr>
              <w:t>Under</w:t>
            </w:r>
            <w:r>
              <w:rPr>
                <w:sz w:val="21"/>
              </w:rPr>
              <w:t>” is displayed instead, it means the DUTs may be electrically shorted between the top and bottom metallization.</w:t>
            </w:r>
          </w:p>
        </w:tc>
      </w:tr>
    </w:tbl>
    <w:p w14:paraId="7BB495F0" w14:textId="77777777" w:rsidR="00465364" w:rsidRPr="00465364" w:rsidRDefault="00465364" w:rsidP="00465364">
      <w:pPr>
        <w:widowControl w:val="0"/>
        <w:autoSpaceDE w:val="0"/>
        <w:autoSpaceDN w:val="0"/>
        <w:adjustRightInd w:val="0"/>
        <w:spacing w:line="288" w:lineRule="auto"/>
        <w:jc w:val="both"/>
        <w:rPr>
          <w:rFonts w:cs="Arial"/>
          <w:szCs w:val="22"/>
          <w:lang w:val="en-US"/>
        </w:rPr>
      </w:pPr>
    </w:p>
    <w:p w14:paraId="59E91EFB" w14:textId="77777777" w:rsidR="00465364" w:rsidRPr="00465364"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Extraction of d33 from the PM300 is typically a one-time measurement for a given sample. Therefore, it usually encompasses just single-value annotation or recording of the d33 value in a lab book. Optionally, there is option of connecting the PM300 to a PC to dump measurement data on the latter –this is an option barely needed. May the user refer to the PM300 operation manual for details.</w:t>
      </w:r>
    </w:p>
    <w:p w14:paraId="3B77EA88" w14:textId="5F567AB1" w:rsidR="00602F83" w:rsidRDefault="00465364" w:rsidP="00465364">
      <w:pPr>
        <w:widowControl w:val="0"/>
        <w:autoSpaceDE w:val="0"/>
        <w:autoSpaceDN w:val="0"/>
        <w:adjustRightInd w:val="0"/>
        <w:spacing w:line="288" w:lineRule="auto"/>
        <w:jc w:val="both"/>
        <w:rPr>
          <w:rFonts w:cs="Arial"/>
          <w:szCs w:val="22"/>
          <w:lang w:val="en-US"/>
        </w:rPr>
      </w:pPr>
      <w:r w:rsidRPr="00465364">
        <w:rPr>
          <w:rFonts w:cs="Arial"/>
          <w:szCs w:val="22"/>
          <w:lang w:val="en-US"/>
        </w:rPr>
        <w:t xml:space="preserve">Indirect extraction of d33 is one of the alternate methods used to benchmark the PM300-extracted d33 values–e.g. by means of electrical characterization of the frequency response of the resonant and </w:t>
      </w:r>
      <w:proofErr w:type="spellStart"/>
      <w:r w:rsidRPr="00465364">
        <w:rPr>
          <w:rFonts w:cs="Arial"/>
          <w:szCs w:val="22"/>
          <w:lang w:val="en-US"/>
        </w:rPr>
        <w:t>antiresonant</w:t>
      </w:r>
      <w:proofErr w:type="spellEnd"/>
      <w:r w:rsidRPr="00465364">
        <w:rPr>
          <w:rFonts w:cs="Arial"/>
          <w:szCs w:val="22"/>
          <w:lang w:val="en-US"/>
        </w:rPr>
        <w:t xml:space="preserve"> frequencies of a piezoelectric device. However, this SOP suggests the use of specific test/reference structures with known/expected d33 values, and that can be used in combination with the PM300 vendor’s calibration.</w:t>
      </w:r>
    </w:p>
    <w:p w14:paraId="1AA29683" w14:textId="77777777" w:rsidR="00465364" w:rsidRPr="00465364" w:rsidRDefault="00465364" w:rsidP="00465364">
      <w:pPr>
        <w:widowControl w:val="0"/>
        <w:autoSpaceDE w:val="0"/>
        <w:autoSpaceDN w:val="0"/>
        <w:adjustRightInd w:val="0"/>
        <w:spacing w:line="288" w:lineRule="auto"/>
        <w:jc w:val="both"/>
        <w:rPr>
          <w:rFonts w:cs="Arial"/>
          <w:szCs w:val="22"/>
          <w:lang w:val="en-US"/>
        </w:rPr>
      </w:pPr>
    </w:p>
    <w:p w14:paraId="46CA520B" w14:textId="3079C4F8" w:rsidR="00582796" w:rsidRDefault="00602F83" w:rsidP="00692283">
      <w:pPr>
        <w:pStyle w:val="Heading1"/>
        <w:numPr>
          <w:ilvl w:val="0"/>
          <w:numId w:val="21"/>
        </w:numPr>
        <w:rPr>
          <w:lang w:val="de-AT"/>
        </w:rPr>
      </w:pPr>
      <w:bookmarkStart w:id="14" w:name="_Toc206512572"/>
      <w:r>
        <w:rPr>
          <w:lang w:val="de-AT"/>
        </w:rPr>
        <w:t>Equipment and Workplaces</w:t>
      </w:r>
      <w:bookmarkEnd w:id="14"/>
      <w:r>
        <w:rPr>
          <w:lang w:val="de-AT"/>
        </w:rPr>
        <w:t xml:space="preserve"> </w:t>
      </w:r>
    </w:p>
    <w:p w14:paraId="315A9F06" w14:textId="77777777" w:rsidR="00602F83" w:rsidRPr="00602F83" w:rsidRDefault="00602F83" w:rsidP="00555844">
      <w:pPr>
        <w:widowControl w:val="0"/>
        <w:spacing w:line="288" w:lineRule="auto"/>
        <w:jc w:val="both"/>
        <w:rPr>
          <w:rFonts w:cs="Arial"/>
          <w:szCs w:val="22"/>
        </w:rPr>
      </w:pPr>
      <w:r w:rsidRPr="00602F83">
        <w:rPr>
          <w:rFonts w:cs="Arial"/>
          <w:szCs w:val="22"/>
        </w:rPr>
        <w:t xml:space="preserve">Equipment </w:t>
      </w:r>
      <w:proofErr w:type="spellStart"/>
      <w:r w:rsidRPr="00602F83">
        <w:rPr>
          <w:rFonts w:cs="Arial"/>
          <w:szCs w:val="22"/>
        </w:rPr>
        <w:t>layout</w:t>
      </w:r>
      <w:proofErr w:type="spellEnd"/>
      <w:r w:rsidRPr="00602F83">
        <w:rPr>
          <w:rFonts w:cs="Arial"/>
          <w:szCs w:val="22"/>
        </w:rPr>
        <w:t xml:space="preserve"> (</w:t>
      </w:r>
      <w:proofErr w:type="spellStart"/>
      <w:r w:rsidRPr="00602F83">
        <w:rPr>
          <w:rFonts w:cs="Arial"/>
          <w:szCs w:val="22"/>
        </w:rPr>
        <w:t>room</w:t>
      </w:r>
      <w:proofErr w:type="spellEnd"/>
      <w:r w:rsidRPr="00602F83">
        <w:rPr>
          <w:rFonts w:cs="Arial"/>
          <w:szCs w:val="22"/>
        </w:rPr>
        <w:t xml:space="preserve"> plan)</w:t>
      </w:r>
    </w:p>
    <w:p w14:paraId="7C9380D8" w14:textId="77777777" w:rsidR="00602F83" w:rsidRPr="00602F83" w:rsidRDefault="00602F83" w:rsidP="00555844">
      <w:pPr>
        <w:widowControl w:val="0"/>
        <w:spacing w:line="288" w:lineRule="auto"/>
        <w:jc w:val="both"/>
        <w:rPr>
          <w:rFonts w:cs="Arial"/>
          <w:szCs w:val="22"/>
        </w:rPr>
      </w:pPr>
      <w:r w:rsidRPr="00602F83">
        <w:rPr>
          <w:rFonts w:cs="Arial"/>
          <w:szCs w:val="22"/>
        </w:rPr>
        <w:t xml:space="preserve">Infrastructure </w:t>
      </w:r>
    </w:p>
    <w:p w14:paraId="41C2CC3D" w14:textId="6307A365" w:rsidR="00602F83" w:rsidRPr="00602F83" w:rsidRDefault="005D30D7" w:rsidP="00555844">
      <w:pPr>
        <w:widowControl w:val="0"/>
        <w:spacing w:line="288" w:lineRule="auto"/>
        <w:jc w:val="both"/>
        <w:rPr>
          <w:rFonts w:cs="Arial"/>
          <w:szCs w:val="22"/>
          <w:lang w:val="en-US"/>
        </w:rPr>
      </w:pPr>
      <w:r>
        <w:rPr>
          <w:noProof/>
        </w:rPr>
        <mc:AlternateContent>
          <mc:Choice Requires="wps">
            <w:drawing>
              <wp:anchor distT="0" distB="0" distL="114300" distR="114300" simplePos="0" relativeHeight="251661312" behindDoc="0" locked="0" layoutInCell="1" allowOverlap="1" wp14:anchorId="4325FC28" wp14:editId="547B9B9F">
                <wp:simplePos x="0" y="0"/>
                <wp:positionH relativeFrom="column">
                  <wp:posOffset>2895600</wp:posOffset>
                </wp:positionH>
                <wp:positionV relativeFrom="paragraph">
                  <wp:posOffset>211455</wp:posOffset>
                </wp:positionV>
                <wp:extent cx="1828800" cy="1828800"/>
                <wp:effectExtent l="0" t="476250" r="0" b="478790"/>
                <wp:wrapNone/>
                <wp:docPr id="124657393" name="Text Box 1"/>
                <wp:cNvGraphicFramePr/>
                <a:graphic xmlns:a="http://schemas.openxmlformats.org/drawingml/2006/main">
                  <a:graphicData uri="http://schemas.microsoft.com/office/word/2010/wordprocessingShape">
                    <wps:wsp>
                      <wps:cNvSpPr txBox="1"/>
                      <wps:spPr>
                        <a:xfrm rot="20154569">
                          <a:off x="0" y="0"/>
                          <a:ext cx="1828800" cy="1828800"/>
                        </a:xfrm>
                        <a:prstGeom prst="rect">
                          <a:avLst/>
                        </a:prstGeom>
                        <a:noFill/>
                        <a:ln>
                          <a:noFill/>
                        </a:ln>
                      </wps:spPr>
                      <wps:txbx>
                        <w:txbxContent>
                          <w:p w14:paraId="6D3C09EF" w14:textId="77777777" w:rsidR="005D30D7" w:rsidRPr="005D30D7" w:rsidRDefault="005D30D7" w:rsidP="005D30D7">
                            <w:pPr>
                              <w:jc w:val="center"/>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D30D7">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be completed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325FC28" id="_x0000_s1027" type="#_x0000_t202" style="position:absolute;left:0;text-align:left;margin-left:228pt;margin-top:16.65pt;width:2in;height:2in;rotation:-1578796fd;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" filled="f" stroked="f">
                <v:textbox style="mso-fit-shape-to-text:t">
                  <w:txbxContent>
                    <w:p w14:paraId="6D3C09EF" w14:textId="77777777" w:rsidR="005D30D7" w:rsidRPr="005D30D7" w:rsidRDefault="005D30D7" w:rsidP="005D30D7">
                      <w:pPr>
                        <w:jc w:val="center"/>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D30D7">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be completed</w:t>
                      </w:r>
                    </w:p>
                  </w:txbxContent>
                </v:textbox>
              </v:shape>
            </w:pict>
          </mc:Fallback>
        </mc:AlternateContent>
      </w:r>
      <w:r w:rsidR="00602F83" w:rsidRPr="00602F83">
        <w:rPr>
          <w:rFonts w:cs="Arial"/>
          <w:szCs w:val="22"/>
          <w:lang w:val="en-US"/>
        </w:rPr>
        <w:t xml:space="preserve">Equipment list (name, no. of person responsible) - if desired </w:t>
      </w:r>
    </w:p>
    <w:p w14:paraId="69221E0B" w14:textId="2ED60196" w:rsidR="00602F83" w:rsidRPr="00602F83" w:rsidRDefault="00602F83" w:rsidP="00555844">
      <w:pPr>
        <w:widowControl w:val="0"/>
        <w:spacing w:line="288" w:lineRule="auto"/>
        <w:jc w:val="both"/>
        <w:rPr>
          <w:rFonts w:cs="Arial"/>
          <w:szCs w:val="22"/>
          <w:lang w:val="en-US"/>
        </w:rPr>
      </w:pPr>
      <w:r w:rsidRPr="00602F83">
        <w:rPr>
          <w:rFonts w:cs="Arial"/>
          <w:szCs w:val="22"/>
          <w:lang w:val="en-US"/>
        </w:rPr>
        <w:t xml:space="preserve">Equipment-specific hazards and safety measures (incl. pictograms) </w:t>
      </w:r>
    </w:p>
    <w:p w14:paraId="5CE77CB0" w14:textId="54CBCB4E" w:rsidR="00602F83" w:rsidRPr="00602F83" w:rsidRDefault="00602F83" w:rsidP="00555844">
      <w:pPr>
        <w:widowControl w:val="0"/>
        <w:spacing w:line="288" w:lineRule="auto"/>
        <w:jc w:val="both"/>
        <w:rPr>
          <w:rFonts w:cs="Arial"/>
          <w:szCs w:val="22"/>
          <w:lang w:val="en-US"/>
        </w:rPr>
      </w:pPr>
      <w:r w:rsidRPr="00602F83">
        <w:rPr>
          <w:rFonts w:cs="Arial"/>
          <w:szCs w:val="22"/>
          <w:lang w:val="en-US"/>
        </w:rPr>
        <w:t xml:space="preserve">Workplace-specific hazards and safety measures (incl. pictograms) </w:t>
      </w:r>
    </w:p>
    <w:p w14:paraId="37A74CF8" w14:textId="77777777" w:rsidR="00602F83" w:rsidRPr="00602F83" w:rsidRDefault="00602F83" w:rsidP="00555844">
      <w:pPr>
        <w:widowControl w:val="0"/>
        <w:spacing w:line="288" w:lineRule="auto"/>
        <w:jc w:val="both"/>
        <w:rPr>
          <w:rFonts w:cs="Arial"/>
          <w:szCs w:val="22"/>
          <w:lang w:val="en-US"/>
        </w:rPr>
      </w:pPr>
      <w:r w:rsidRPr="00602F83">
        <w:rPr>
          <w:rFonts w:cs="Arial"/>
          <w:szCs w:val="22"/>
          <w:lang w:val="en-US"/>
        </w:rPr>
        <w:t xml:space="preserve">Media supply and disposal </w:t>
      </w:r>
    </w:p>
    <w:p w14:paraId="77BE0806" w14:textId="2840A88D" w:rsidR="00A57D62" w:rsidRPr="00602F83" w:rsidRDefault="00602F83" w:rsidP="00555844">
      <w:pPr>
        <w:widowControl w:val="0"/>
        <w:spacing w:line="288" w:lineRule="auto"/>
        <w:jc w:val="both"/>
        <w:rPr>
          <w:rFonts w:cs="Arial"/>
          <w:szCs w:val="22"/>
          <w:lang w:val="en-US"/>
        </w:rPr>
      </w:pPr>
      <w:r w:rsidRPr="00602F83">
        <w:rPr>
          <w:rFonts w:cs="Arial"/>
          <w:szCs w:val="22"/>
          <w:lang w:val="en-US"/>
        </w:rPr>
        <w:t>Chemical hazards incl. gases</w:t>
      </w:r>
    </w:p>
    <w:p w14:paraId="2EDD2B90" w14:textId="0E9F3798" w:rsidR="00692283" w:rsidRDefault="005D30D7" w:rsidP="00692283">
      <w:pPr>
        <w:pStyle w:val="Heading1"/>
        <w:numPr>
          <w:ilvl w:val="0"/>
          <w:numId w:val="21"/>
        </w:numPr>
        <w:rPr>
          <w:lang w:val="de-AT"/>
        </w:rPr>
      </w:pPr>
      <w:bookmarkStart w:id="15" w:name="_Toc206512573"/>
      <w:r>
        <mc:AlternateContent>
          <mc:Choice Requires="wps">
            <w:drawing>
              <wp:anchor distT="0" distB="0" distL="114300" distR="114300" simplePos="0" relativeHeight="251667456" behindDoc="0" locked="0" layoutInCell="1" allowOverlap="1" wp14:anchorId="4B9BED0F" wp14:editId="301457CD">
                <wp:simplePos x="0" y="0"/>
                <wp:positionH relativeFrom="column">
                  <wp:posOffset>2538095</wp:posOffset>
                </wp:positionH>
                <wp:positionV relativeFrom="paragraph">
                  <wp:posOffset>271779</wp:posOffset>
                </wp:positionV>
                <wp:extent cx="1828800" cy="1828800"/>
                <wp:effectExtent l="0" t="476250" r="0" b="478790"/>
                <wp:wrapNone/>
                <wp:docPr id="1144846925" name="Text Box 1"/>
                <wp:cNvGraphicFramePr/>
                <a:graphic xmlns:a="http://schemas.openxmlformats.org/drawingml/2006/main">
                  <a:graphicData uri="http://schemas.microsoft.com/office/word/2010/wordprocessingShape">
                    <wps:wsp>
                      <wps:cNvSpPr txBox="1"/>
                      <wps:spPr>
                        <a:xfrm rot="20154569">
                          <a:off x="0" y="0"/>
                          <a:ext cx="1828800" cy="1828800"/>
                        </a:xfrm>
                        <a:prstGeom prst="rect">
                          <a:avLst/>
                        </a:prstGeom>
                        <a:noFill/>
                        <a:ln>
                          <a:noFill/>
                        </a:ln>
                      </wps:spPr>
                      <wps:txbx>
                        <w:txbxContent>
                          <w:p w14:paraId="1329A804" w14:textId="77777777" w:rsidR="005D30D7" w:rsidRPr="005D30D7" w:rsidRDefault="005D30D7" w:rsidP="005D30D7">
                            <w:pPr>
                              <w:jc w:val="center"/>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D30D7">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be completed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B9BED0F" id="_x0000_s1028" type="#_x0000_t202" style="position:absolute;left:0;text-align:left;margin-left:199.85pt;margin-top:21.4pt;width:2in;height:2in;rotation:-1578796fd;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" filled="f" stroked="f">
                <v:textbox style="mso-fit-shape-to-text:t">
                  <w:txbxContent>
                    <w:p w14:paraId="1329A804" w14:textId="77777777" w:rsidR="005D30D7" w:rsidRPr="005D30D7" w:rsidRDefault="005D30D7" w:rsidP="005D30D7">
                      <w:pPr>
                        <w:jc w:val="center"/>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D30D7">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be completed</w:t>
                      </w:r>
                    </w:p>
                  </w:txbxContent>
                </v:textbox>
              </v:shape>
            </w:pict>
          </mc:Fallback>
        </mc:AlternateContent>
      </w:r>
      <w:r w:rsidR="00602F83">
        <w:rPr>
          <w:lang w:val="de-AT"/>
        </w:rPr>
        <w:t xml:space="preserve">Risk </w:t>
      </w:r>
      <w:r w:rsidR="000B2F19">
        <w:rPr>
          <w:lang w:val="de-AT"/>
        </w:rPr>
        <w:t>A</w:t>
      </w:r>
      <w:r w:rsidR="00602F83">
        <w:rPr>
          <w:lang w:val="de-AT"/>
        </w:rPr>
        <w:t>ssessment</w:t>
      </w:r>
      <w:bookmarkEnd w:id="15"/>
    </w:p>
    <w:p w14:paraId="4AEC39FA" w14:textId="49BCF3C3" w:rsidR="00692283" w:rsidRPr="005D30D7" w:rsidRDefault="00602F83" w:rsidP="00692283">
      <w:pPr>
        <w:widowControl w:val="0"/>
        <w:autoSpaceDE w:val="0"/>
        <w:autoSpaceDN w:val="0"/>
        <w:adjustRightInd w:val="0"/>
        <w:spacing w:after="0" w:line="288" w:lineRule="auto"/>
        <w:contextualSpacing/>
        <w:jc w:val="both"/>
        <w:rPr>
          <w:rFonts w:cs="Arial"/>
          <w:szCs w:val="22"/>
          <w:lang w:val="en-US"/>
        </w:rPr>
      </w:pPr>
      <w:r w:rsidRPr="00602F83">
        <w:rPr>
          <w:rFonts w:cs="Arial"/>
          <w:color w:val="000000"/>
          <w:szCs w:val="22"/>
          <w:shd w:val="clear" w:color="auto" w:fill="FFFFFF"/>
          <w:lang w:val="en-US"/>
        </w:rPr>
        <w:t xml:space="preserve">A risk assessment according to MSR is to be carried out for self-produced machines or machine parts. </w:t>
      </w:r>
      <w:r w:rsidRPr="005D30D7">
        <w:rPr>
          <w:rFonts w:cs="Arial"/>
          <w:color w:val="000000"/>
          <w:szCs w:val="22"/>
          <w:shd w:val="clear" w:color="auto" w:fill="FFFFFF"/>
          <w:lang w:val="en-US"/>
        </w:rPr>
        <w:t xml:space="preserve">(if </w:t>
      </w:r>
      <w:proofErr w:type="gramStart"/>
      <w:r w:rsidRPr="005D30D7">
        <w:rPr>
          <w:rFonts w:cs="Arial"/>
          <w:color w:val="000000"/>
          <w:szCs w:val="22"/>
          <w:shd w:val="clear" w:color="auto" w:fill="FFFFFF"/>
          <w:lang w:val="en-US"/>
        </w:rPr>
        <w:t>required)</w:t>
      </w:r>
      <w:r w:rsidR="00727B07" w:rsidRPr="005D30D7">
        <w:rPr>
          <w:rFonts w:cs="Arial"/>
          <w:color w:val="000000"/>
          <w:szCs w:val="22"/>
          <w:shd w:val="clear" w:color="auto" w:fill="FFFFFF"/>
          <w:lang w:val="en-US"/>
        </w:rPr>
        <w:t xml:space="preserve"> </w:t>
      </w:r>
      <w:r w:rsidR="001F19C6" w:rsidRPr="005D30D7">
        <w:rPr>
          <w:rFonts w:cs="Arial"/>
          <w:color w:val="000000"/>
          <w:szCs w:val="22"/>
          <w:shd w:val="clear" w:color="auto" w:fill="FFFFFF"/>
          <w:lang w:val="en-US"/>
        </w:rPr>
        <w:t xml:space="preserve"> *</w:t>
      </w:r>
      <w:proofErr w:type="gramEnd"/>
      <w:r w:rsidR="001F19C6" w:rsidRPr="005D30D7">
        <w:rPr>
          <w:rFonts w:cs="Arial"/>
          <w:color w:val="000000"/>
          <w:szCs w:val="22"/>
          <w:shd w:val="clear" w:color="auto" w:fill="FFFFFF"/>
          <w:lang w:val="en-US"/>
        </w:rPr>
        <w:t>SPECIFIC RISKS OF RUNNING THIS PROCEDURE / TOOL</w:t>
      </w:r>
    </w:p>
    <w:p w14:paraId="16635323" w14:textId="4A2D4AB0" w:rsidR="00692283" w:rsidRDefault="00602F83" w:rsidP="00692283">
      <w:pPr>
        <w:pStyle w:val="Heading1"/>
        <w:numPr>
          <w:ilvl w:val="0"/>
          <w:numId w:val="21"/>
        </w:numPr>
        <w:rPr>
          <w:lang w:val="de-AT"/>
        </w:rPr>
      </w:pPr>
      <w:bookmarkStart w:id="16" w:name="_Toc206512574"/>
      <w:r>
        <w:rPr>
          <w:lang w:val="de-AT"/>
        </w:rPr>
        <w:t xml:space="preserve">Emergencies and </w:t>
      </w:r>
      <w:r w:rsidR="000B2F19">
        <w:rPr>
          <w:lang w:val="de-AT"/>
        </w:rPr>
        <w:t>A</w:t>
      </w:r>
      <w:r>
        <w:rPr>
          <w:lang w:val="de-AT"/>
        </w:rPr>
        <w:t>ccidents</w:t>
      </w:r>
      <w:bookmarkEnd w:id="16"/>
    </w:p>
    <w:p w14:paraId="1C481CE7" w14:textId="252038EB" w:rsidR="00602F83" w:rsidRPr="00602F83" w:rsidRDefault="00602F83" w:rsidP="00602F83">
      <w:pPr>
        <w:widowControl w:val="0"/>
        <w:spacing w:line="288" w:lineRule="auto"/>
        <w:jc w:val="both"/>
        <w:rPr>
          <w:rFonts w:cs="Arial"/>
          <w:szCs w:val="22"/>
        </w:rPr>
      </w:pPr>
      <w:r w:rsidRPr="00602F83">
        <w:rPr>
          <w:rFonts w:cs="Arial"/>
          <w:szCs w:val="22"/>
        </w:rPr>
        <w:t xml:space="preserve">Reporting </w:t>
      </w:r>
      <w:proofErr w:type="spellStart"/>
      <w:r w:rsidRPr="00602F83">
        <w:rPr>
          <w:rFonts w:cs="Arial"/>
          <w:szCs w:val="22"/>
        </w:rPr>
        <w:t>obligations</w:t>
      </w:r>
      <w:proofErr w:type="spellEnd"/>
      <w:r w:rsidRPr="00602F83">
        <w:rPr>
          <w:rFonts w:cs="Arial"/>
          <w:szCs w:val="22"/>
        </w:rPr>
        <w:t xml:space="preserve"> - Reporting </w:t>
      </w:r>
      <w:proofErr w:type="spellStart"/>
      <w:r w:rsidRPr="00602F83">
        <w:rPr>
          <w:rFonts w:cs="Arial"/>
          <w:szCs w:val="22"/>
        </w:rPr>
        <w:t>channels</w:t>
      </w:r>
      <w:proofErr w:type="spellEnd"/>
    </w:p>
    <w:p w14:paraId="15898BB5" w14:textId="02158515" w:rsidR="00602F83" w:rsidRPr="005D30D7" w:rsidRDefault="005D30D7" w:rsidP="00602F83">
      <w:pPr>
        <w:widowControl w:val="0"/>
        <w:spacing w:line="288" w:lineRule="auto"/>
        <w:jc w:val="both"/>
        <w:rPr>
          <w:rFonts w:cs="Arial"/>
          <w:szCs w:val="22"/>
          <w:lang w:val="en-US"/>
        </w:rPr>
      </w:pPr>
      <w:r>
        <w:rPr>
          <w:noProof/>
        </w:rPr>
        <mc:AlternateContent>
          <mc:Choice Requires="wps">
            <w:drawing>
              <wp:anchor distT="0" distB="0" distL="114300" distR="114300" simplePos="0" relativeHeight="251665408" behindDoc="0" locked="0" layoutInCell="1" allowOverlap="1" wp14:anchorId="2F2F6118" wp14:editId="798582D5">
                <wp:simplePos x="0" y="0"/>
                <wp:positionH relativeFrom="column">
                  <wp:posOffset>2538095</wp:posOffset>
                </wp:positionH>
                <wp:positionV relativeFrom="paragraph">
                  <wp:posOffset>27305</wp:posOffset>
                </wp:positionV>
                <wp:extent cx="1828800" cy="1828800"/>
                <wp:effectExtent l="0" t="476250" r="0" b="478790"/>
                <wp:wrapNone/>
                <wp:docPr id="1683369532" name="Text Box 1"/>
                <wp:cNvGraphicFramePr/>
                <a:graphic xmlns:a="http://schemas.openxmlformats.org/drawingml/2006/main">
                  <a:graphicData uri="http://schemas.microsoft.com/office/word/2010/wordprocessingShape">
                    <wps:wsp>
                      <wps:cNvSpPr txBox="1"/>
                      <wps:spPr>
                        <a:xfrm rot="20154569">
                          <a:off x="0" y="0"/>
                          <a:ext cx="1828800" cy="1828800"/>
                        </a:xfrm>
                        <a:prstGeom prst="rect">
                          <a:avLst/>
                        </a:prstGeom>
                        <a:noFill/>
                        <a:ln>
                          <a:noFill/>
                        </a:ln>
                      </wps:spPr>
                      <wps:txbx>
                        <w:txbxContent>
                          <w:p w14:paraId="6ADF0325" w14:textId="77777777" w:rsidR="005D30D7" w:rsidRPr="005D30D7" w:rsidRDefault="005D30D7" w:rsidP="005D30D7">
                            <w:pPr>
                              <w:jc w:val="center"/>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D30D7">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be completed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F2F6118" id="_x0000_s1029" type="#_x0000_t202" style="position:absolute;left:0;text-align:left;margin-left:199.85pt;margin-top:2.15pt;width:2in;height:2in;rotation:-1578796fd;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" filled="f" stroked="f">
                <v:textbox style="mso-fit-shape-to-text:t">
                  <w:txbxContent>
                    <w:p w14:paraId="6ADF0325" w14:textId="77777777" w:rsidR="005D30D7" w:rsidRPr="005D30D7" w:rsidRDefault="005D30D7" w:rsidP="005D30D7">
                      <w:pPr>
                        <w:jc w:val="center"/>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D30D7">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be completed</w:t>
                      </w:r>
                    </w:p>
                  </w:txbxContent>
                </v:textbox>
              </v:shape>
            </w:pict>
          </mc:Fallback>
        </mc:AlternateContent>
      </w:r>
      <w:r w:rsidR="00602F83" w:rsidRPr="005D30D7">
        <w:rPr>
          <w:rFonts w:cs="Arial"/>
          <w:szCs w:val="22"/>
          <w:lang w:val="en-US"/>
        </w:rPr>
        <w:t>Fire protection - Special laboratory area</w:t>
      </w:r>
    </w:p>
    <w:p w14:paraId="58C164A9" w14:textId="77777777" w:rsidR="00602F83" w:rsidRPr="00602F83" w:rsidRDefault="00602F83" w:rsidP="00602F83">
      <w:pPr>
        <w:widowControl w:val="0"/>
        <w:spacing w:line="288" w:lineRule="auto"/>
        <w:jc w:val="both"/>
        <w:rPr>
          <w:rFonts w:cs="Arial"/>
          <w:szCs w:val="22"/>
          <w:lang w:val="en-US"/>
        </w:rPr>
      </w:pPr>
      <w:r w:rsidRPr="00602F83">
        <w:rPr>
          <w:rFonts w:cs="Arial"/>
          <w:szCs w:val="22"/>
          <w:lang w:val="en-US"/>
        </w:rPr>
        <w:t xml:space="preserve">First aid - Special laboratory area (chemical, thermal, mechanical)  </w:t>
      </w:r>
    </w:p>
    <w:p w14:paraId="0E3F934B" w14:textId="21D74B27" w:rsidR="00602F83" w:rsidRPr="00602F83" w:rsidRDefault="00602F83" w:rsidP="00602F83">
      <w:pPr>
        <w:widowControl w:val="0"/>
        <w:spacing w:line="288" w:lineRule="auto"/>
        <w:jc w:val="both"/>
        <w:rPr>
          <w:rFonts w:cs="Arial"/>
          <w:szCs w:val="22"/>
          <w:lang w:val="en-US"/>
        </w:rPr>
      </w:pPr>
      <w:r w:rsidRPr="00602F83">
        <w:rPr>
          <w:rFonts w:cs="Arial"/>
          <w:szCs w:val="22"/>
          <w:lang w:val="en-US"/>
        </w:rPr>
        <w:t>Escape and rescue plan (general plan)</w:t>
      </w:r>
    </w:p>
    <w:p w14:paraId="38026D4D" w14:textId="77777777" w:rsidR="00602F83" w:rsidRPr="00602F83" w:rsidRDefault="00602F83" w:rsidP="00602F83">
      <w:pPr>
        <w:widowControl w:val="0"/>
        <w:spacing w:line="288" w:lineRule="auto"/>
        <w:jc w:val="both"/>
        <w:rPr>
          <w:rFonts w:cs="Arial"/>
          <w:szCs w:val="22"/>
          <w:lang w:val="en-US"/>
        </w:rPr>
      </w:pPr>
      <w:r w:rsidRPr="00602F83">
        <w:rPr>
          <w:rFonts w:cs="Arial"/>
          <w:szCs w:val="22"/>
          <w:lang w:val="en-US"/>
        </w:rPr>
        <w:t>Emergency stop system (if available)</w:t>
      </w:r>
    </w:p>
    <w:p w14:paraId="26BDED8D" w14:textId="5F10A5C7" w:rsidR="00727B07" w:rsidRPr="00602F83" w:rsidRDefault="00602F83" w:rsidP="00602F83">
      <w:pPr>
        <w:widowControl w:val="0"/>
        <w:spacing w:line="288" w:lineRule="auto"/>
        <w:jc w:val="both"/>
        <w:rPr>
          <w:rFonts w:cs="Arial"/>
          <w:szCs w:val="22"/>
          <w:lang w:val="en-US"/>
        </w:rPr>
      </w:pPr>
      <w:r w:rsidRPr="00602F83">
        <w:rPr>
          <w:rFonts w:cs="Arial"/>
          <w:szCs w:val="22"/>
          <w:lang w:val="en-US"/>
        </w:rPr>
        <w:lastRenderedPageBreak/>
        <w:t>Emergency shut down system (if available)</w:t>
      </w:r>
      <w:r w:rsidR="00727B07" w:rsidRPr="00602F83">
        <w:rPr>
          <w:rFonts w:cs="Arial"/>
          <w:szCs w:val="22"/>
          <w:lang w:val="en-US"/>
        </w:rPr>
        <w:t xml:space="preserve"> </w:t>
      </w:r>
    </w:p>
    <w:p w14:paraId="220B21FC" w14:textId="5FFDBDD2" w:rsidR="00692283" w:rsidRDefault="003E04D0" w:rsidP="00692283">
      <w:pPr>
        <w:pStyle w:val="Heading1"/>
        <w:numPr>
          <w:ilvl w:val="0"/>
          <w:numId w:val="21"/>
        </w:numPr>
        <w:rPr>
          <w:lang w:val="de-AT"/>
        </w:rPr>
      </w:pPr>
      <w:bookmarkStart w:id="17" w:name="_Toc206512575"/>
      <w:r>
        <w:rPr>
          <w:lang w:val="de-AT"/>
        </w:rPr>
        <w:t>RECORDS AND DOCUMENTATION SAFEKEEPING</w:t>
      </w:r>
      <w:bookmarkEnd w:id="17"/>
    </w:p>
    <w:p w14:paraId="27ECF7B2" w14:textId="3FC491AA" w:rsidR="000F2A54" w:rsidRDefault="005D30D7" w:rsidP="000F2A54">
      <w:pPr>
        <w:rPr>
          <w:rFonts w:cs="Arial"/>
          <w:szCs w:val="22"/>
          <w:lang w:val="en-US"/>
        </w:rPr>
      </w:pPr>
      <w:r>
        <w:rPr>
          <w:noProof/>
        </w:rPr>
        <mc:AlternateContent>
          <mc:Choice Requires="wps">
            <w:drawing>
              <wp:anchor distT="0" distB="0" distL="114300" distR="114300" simplePos="0" relativeHeight="251659264" behindDoc="0" locked="0" layoutInCell="1" allowOverlap="1" wp14:anchorId="6C69FD18" wp14:editId="772F6179">
                <wp:simplePos x="0" y="0"/>
                <wp:positionH relativeFrom="column">
                  <wp:posOffset>1714499</wp:posOffset>
                </wp:positionH>
                <wp:positionV relativeFrom="paragraph">
                  <wp:posOffset>220980</wp:posOffset>
                </wp:positionV>
                <wp:extent cx="1828800" cy="1828800"/>
                <wp:effectExtent l="0" t="476250" r="0" b="478790"/>
                <wp:wrapNone/>
                <wp:docPr id="240053206" name="Text Box 1"/>
                <wp:cNvGraphicFramePr/>
                <a:graphic xmlns:a="http://schemas.openxmlformats.org/drawingml/2006/main">
                  <a:graphicData uri="http://schemas.microsoft.com/office/word/2010/wordprocessingShape">
                    <wps:wsp>
                      <wps:cNvSpPr txBox="1"/>
                      <wps:spPr>
                        <a:xfrm rot="20154569">
                          <a:off x="0" y="0"/>
                          <a:ext cx="1828800" cy="1828800"/>
                        </a:xfrm>
                        <a:prstGeom prst="rect">
                          <a:avLst/>
                        </a:prstGeom>
                        <a:noFill/>
                        <a:ln>
                          <a:noFill/>
                        </a:ln>
                      </wps:spPr>
                      <wps:txbx>
                        <w:txbxContent>
                          <w:p w14:paraId="442A8E77" w14:textId="72A90835" w:rsidR="005D30D7" w:rsidRPr="005D30D7" w:rsidRDefault="005D30D7" w:rsidP="005D30D7">
                            <w:pPr>
                              <w:jc w:val="center"/>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D30D7">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be completed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C69FD18" id="_x0000_s1030" type="#_x0000_t202" style="position:absolute;margin-left:135pt;margin-top:17.4pt;width:2in;height:2in;rotation:-1578796fd;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" filled="f" stroked="f">
                <v:textbox style="mso-fit-shape-to-text:t">
                  <w:txbxContent>
                    <w:p w14:paraId="442A8E77" w14:textId="72A90835" w:rsidR="005D30D7" w:rsidRPr="005D30D7" w:rsidRDefault="005D30D7" w:rsidP="005D30D7">
                      <w:pPr>
                        <w:jc w:val="center"/>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D30D7">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be completed</w:t>
                      </w:r>
                    </w:p>
                  </w:txbxContent>
                </v:textbox>
              </v:shape>
            </w:pict>
          </mc:Fallback>
        </mc:AlternateContent>
      </w:r>
      <w:r w:rsidRPr="005D30D7">
        <w:rPr>
          <w:rFonts w:cs="Arial"/>
          <w:szCs w:val="22"/>
          <w:lang w:val="en-US"/>
        </w:rPr>
        <w:t xml:space="preserve">The associated PM300 RA </w:t>
      </w:r>
      <w:r>
        <w:rPr>
          <w:rFonts w:cs="Arial"/>
          <w:szCs w:val="22"/>
          <w:lang w:val="en-US"/>
        </w:rPr>
        <w:t>XXX</w:t>
      </w:r>
      <w:r w:rsidRPr="005D30D7">
        <w:rPr>
          <w:rFonts w:cs="Arial"/>
          <w:szCs w:val="22"/>
          <w:lang w:val="en-US"/>
        </w:rPr>
        <w:t>-C&amp;S-EqRA-274 is stored on QT9 and must be read, electronically signed off by all users. QT9 also stores a log of all users who have completed this risk assessment. PM300 user manual and specification document are also available on QT9.</w:t>
      </w:r>
    </w:p>
    <w:p w14:paraId="7D3ED833" w14:textId="4ABE4391" w:rsidR="005D30D7" w:rsidRPr="005D30D7" w:rsidRDefault="005D30D7" w:rsidP="000F2A54">
      <w:pPr>
        <w:rPr>
          <w:lang w:val="en-US" w:eastAsia="de-DE"/>
        </w:rPr>
      </w:pPr>
    </w:p>
    <w:p w14:paraId="7DA24EB6" w14:textId="6A062C58" w:rsidR="00692283" w:rsidRDefault="00602F83" w:rsidP="00692283">
      <w:pPr>
        <w:pStyle w:val="Heading1"/>
        <w:numPr>
          <w:ilvl w:val="0"/>
          <w:numId w:val="21"/>
        </w:numPr>
        <w:rPr>
          <w:lang w:val="de-AT"/>
        </w:rPr>
      </w:pPr>
      <w:bookmarkStart w:id="18" w:name="_Toc206512576"/>
      <w:r w:rsidRPr="00602F83">
        <w:rPr>
          <w:lang w:val="de-AT"/>
        </w:rPr>
        <w:t>R</w:t>
      </w:r>
      <w:r w:rsidR="000B2F19">
        <w:rPr>
          <w:lang w:val="de-AT"/>
        </w:rPr>
        <w:t>esponsible Persons</w:t>
      </w:r>
      <w:bookmarkEnd w:id="18"/>
    </w:p>
    <w:p w14:paraId="18D7FBA9" w14:textId="35B9C597" w:rsidR="00465364" w:rsidRPr="00465364" w:rsidRDefault="00465364" w:rsidP="00465364">
      <w:pPr>
        <w:widowControl w:val="0"/>
        <w:autoSpaceDE w:val="0"/>
        <w:autoSpaceDN w:val="0"/>
        <w:adjustRightInd w:val="0"/>
        <w:contextualSpacing/>
        <w:jc w:val="both"/>
        <w:rPr>
          <w:rFonts w:cs="Arial"/>
          <w:szCs w:val="22"/>
          <w:lang w:val="en-US"/>
        </w:rPr>
      </w:pPr>
      <w:r w:rsidRPr="00465364">
        <w:rPr>
          <w:rFonts w:cs="Arial"/>
          <w:szCs w:val="22"/>
          <w:lang w:val="en-US"/>
        </w:rPr>
        <w:t xml:space="preserve">It is the responsibility of </w:t>
      </w:r>
      <w:r>
        <w:rPr>
          <w:rFonts w:cs="Arial"/>
          <w:szCs w:val="22"/>
          <w:lang w:val="en-US"/>
        </w:rPr>
        <w:t>the HoRU</w:t>
      </w:r>
      <w:r w:rsidRPr="00465364">
        <w:rPr>
          <w:rFonts w:cs="Arial"/>
          <w:szCs w:val="22"/>
          <w:lang w:val="en-US"/>
        </w:rPr>
        <w:t xml:space="preserve"> and relevant P</w:t>
      </w:r>
      <w:r>
        <w:rPr>
          <w:rFonts w:cs="Arial"/>
          <w:szCs w:val="22"/>
          <w:lang w:val="en-US"/>
        </w:rPr>
        <w:t>M</w:t>
      </w:r>
      <w:r w:rsidRPr="00465364">
        <w:rPr>
          <w:rFonts w:cs="Arial"/>
          <w:szCs w:val="22"/>
          <w:lang w:val="en-US"/>
        </w:rPr>
        <w:t xml:space="preserve"> to ensure the user has read and signed off the risk assessment for PM300 </w:t>
      </w:r>
      <w:proofErr w:type="spellStart"/>
      <w:r w:rsidRPr="00465364">
        <w:rPr>
          <w:rFonts w:cs="Arial"/>
          <w:szCs w:val="22"/>
          <w:lang w:val="en-US"/>
        </w:rPr>
        <w:t>PiezoMeter</w:t>
      </w:r>
      <w:proofErr w:type="spellEnd"/>
      <w:r w:rsidRPr="00465364">
        <w:rPr>
          <w:rFonts w:cs="Arial"/>
          <w:szCs w:val="22"/>
          <w:lang w:val="en-US"/>
        </w:rPr>
        <w:t xml:space="preserve"> Risk Assessment </w:t>
      </w:r>
      <w:r>
        <w:rPr>
          <w:rFonts w:cs="Arial"/>
          <w:szCs w:val="22"/>
          <w:lang w:val="en-US"/>
        </w:rPr>
        <w:t>XXX</w:t>
      </w:r>
      <w:r w:rsidRPr="00465364">
        <w:rPr>
          <w:rFonts w:cs="Arial"/>
          <w:szCs w:val="22"/>
          <w:lang w:val="en-US"/>
        </w:rPr>
        <w:t xml:space="preserve">-C&amp;S-EqRA-274 and completed OACF C.1.11 SOP for Lab Induction in advance of using the PM300 </w:t>
      </w:r>
      <w:proofErr w:type="spellStart"/>
      <w:r w:rsidRPr="00465364">
        <w:rPr>
          <w:rFonts w:cs="Arial"/>
          <w:szCs w:val="22"/>
          <w:lang w:val="en-US"/>
        </w:rPr>
        <w:t>PiezoMeter</w:t>
      </w:r>
      <w:proofErr w:type="spellEnd"/>
      <w:r w:rsidRPr="00465364">
        <w:rPr>
          <w:rFonts w:cs="Arial"/>
          <w:szCs w:val="22"/>
          <w:lang w:val="en-US"/>
        </w:rPr>
        <w:t>.</w:t>
      </w:r>
    </w:p>
    <w:p w14:paraId="30DE4B73" w14:textId="242FAD57" w:rsidR="00465364" w:rsidRPr="00465364" w:rsidRDefault="00465364" w:rsidP="00465364">
      <w:pPr>
        <w:widowControl w:val="0"/>
        <w:autoSpaceDE w:val="0"/>
        <w:autoSpaceDN w:val="0"/>
        <w:adjustRightInd w:val="0"/>
        <w:contextualSpacing/>
        <w:jc w:val="both"/>
        <w:rPr>
          <w:rFonts w:cs="Arial"/>
          <w:szCs w:val="22"/>
          <w:lang w:val="en-US"/>
        </w:rPr>
      </w:pPr>
      <w:r w:rsidRPr="00465364">
        <w:rPr>
          <w:rFonts w:cs="Arial"/>
          <w:szCs w:val="22"/>
          <w:lang w:val="en-US"/>
        </w:rPr>
        <w:t xml:space="preserve">It is the responsibility of all users to read the user manual (located in the C.1.11 lab and on QT9) prior to using the PM300 Piezometer. It is the responsibility of all users to ensure strict compliance </w:t>
      </w:r>
      <w:proofErr w:type="gramStart"/>
      <w:r w:rsidRPr="00465364">
        <w:rPr>
          <w:rFonts w:cs="Arial"/>
          <w:szCs w:val="22"/>
          <w:lang w:val="en-US"/>
        </w:rPr>
        <w:t>to</w:t>
      </w:r>
      <w:proofErr w:type="gramEnd"/>
      <w:r w:rsidRPr="00465364">
        <w:rPr>
          <w:rFonts w:cs="Arial"/>
          <w:szCs w:val="22"/>
          <w:lang w:val="en-US"/>
        </w:rPr>
        <w:t xml:space="preserve"> this procedure.</w:t>
      </w:r>
    </w:p>
    <w:p w14:paraId="5B015870" w14:textId="0C29E427" w:rsidR="00465364" w:rsidRPr="00465364" w:rsidRDefault="005D30D7" w:rsidP="00465364">
      <w:pPr>
        <w:widowControl w:val="0"/>
        <w:autoSpaceDE w:val="0"/>
        <w:autoSpaceDN w:val="0"/>
        <w:adjustRightInd w:val="0"/>
        <w:contextualSpacing/>
        <w:jc w:val="both"/>
        <w:rPr>
          <w:rFonts w:cs="Arial"/>
          <w:szCs w:val="22"/>
          <w:lang w:val="en-US"/>
        </w:rPr>
      </w:pPr>
      <w:r>
        <w:rPr>
          <w:noProof/>
        </w:rPr>
        <mc:AlternateContent>
          <mc:Choice Requires="wps">
            <w:drawing>
              <wp:anchor distT="0" distB="0" distL="114300" distR="114300" simplePos="0" relativeHeight="251663360" behindDoc="0" locked="0" layoutInCell="1" allowOverlap="1" wp14:anchorId="76983E8A" wp14:editId="6A9D6A62">
                <wp:simplePos x="0" y="0"/>
                <wp:positionH relativeFrom="column">
                  <wp:posOffset>2752725</wp:posOffset>
                </wp:positionH>
                <wp:positionV relativeFrom="paragraph">
                  <wp:posOffset>107950</wp:posOffset>
                </wp:positionV>
                <wp:extent cx="1828800" cy="1828800"/>
                <wp:effectExtent l="0" t="476250" r="0" b="478790"/>
                <wp:wrapNone/>
                <wp:docPr id="1560011588" name="Text Box 1"/>
                <wp:cNvGraphicFramePr/>
                <a:graphic xmlns:a="http://schemas.openxmlformats.org/drawingml/2006/main">
                  <a:graphicData uri="http://schemas.microsoft.com/office/word/2010/wordprocessingShape">
                    <wps:wsp>
                      <wps:cNvSpPr txBox="1"/>
                      <wps:spPr>
                        <a:xfrm rot="20154569">
                          <a:off x="0" y="0"/>
                          <a:ext cx="1828800" cy="1828800"/>
                        </a:xfrm>
                        <a:prstGeom prst="rect">
                          <a:avLst/>
                        </a:prstGeom>
                        <a:noFill/>
                        <a:ln>
                          <a:noFill/>
                        </a:ln>
                      </wps:spPr>
                      <wps:txbx>
                        <w:txbxContent>
                          <w:p w14:paraId="2DEBD3BA" w14:textId="77777777" w:rsidR="005D30D7" w:rsidRPr="005D30D7" w:rsidRDefault="005D30D7" w:rsidP="005D30D7">
                            <w:pPr>
                              <w:jc w:val="center"/>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D30D7">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be completed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6983E8A" id="_x0000_s1031" type="#_x0000_t202" style="position:absolute;left:0;text-align:left;margin-left:216.75pt;margin-top:8.5pt;width:2in;height:2in;rotation:-1578796fd;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" filled="f" stroked="f">
                <v:textbox style="mso-fit-shape-to-text:t">
                  <w:txbxContent>
                    <w:p w14:paraId="2DEBD3BA" w14:textId="77777777" w:rsidR="005D30D7" w:rsidRPr="005D30D7" w:rsidRDefault="005D30D7" w:rsidP="005D30D7">
                      <w:pPr>
                        <w:jc w:val="center"/>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D30D7">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be completed</w:t>
                      </w:r>
                    </w:p>
                  </w:txbxContent>
                </v:textbox>
              </v:shape>
            </w:pict>
          </mc:Fallback>
        </mc:AlternateContent>
      </w:r>
      <w:r w:rsidR="00465364" w:rsidRPr="00465364">
        <w:rPr>
          <w:rFonts w:cs="Arial"/>
          <w:szCs w:val="22"/>
          <w:lang w:val="en-US"/>
        </w:rPr>
        <w:t xml:space="preserve">It is the responsibility of the laboratory manager to ensure the user has read and signed off the C.1.11 OACF Lab RA Document </w:t>
      </w:r>
      <w:r w:rsidR="00465364">
        <w:rPr>
          <w:rFonts w:cs="Arial"/>
          <w:szCs w:val="22"/>
          <w:lang w:val="en-US"/>
        </w:rPr>
        <w:t>XXX</w:t>
      </w:r>
      <w:r w:rsidR="00465364" w:rsidRPr="00465364">
        <w:rPr>
          <w:rFonts w:cs="Arial"/>
          <w:szCs w:val="22"/>
          <w:lang w:val="en-US"/>
        </w:rPr>
        <w:t>-C1.11-GRA-66.</w:t>
      </w:r>
    </w:p>
    <w:p w14:paraId="22F882D8" w14:textId="5DAA9C79" w:rsidR="00465364" w:rsidRDefault="00465364" w:rsidP="00465364">
      <w:pPr>
        <w:widowControl w:val="0"/>
        <w:autoSpaceDE w:val="0"/>
        <w:autoSpaceDN w:val="0"/>
        <w:adjustRightInd w:val="0"/>
        <w:contextualSpacing/>
        <w:jc w:val="both"/>
        <w:rPr>
          <w:rFonts w:cs="Arial"/>
          <w:szCs w:val="22"/>
          <w:lang w:val="en-US"/>
        </w:rPr>
      </w:pPr>
      <w:r w:rsidRPr="00465364">
        <w:rPr>
          <w:rFonts w:cs="Arial"/>
          <w:szCs w:val="22"/>
          <w:lang w:val="en-US"/>
        </w:rPr>
        <w:t>It is the responsibility of the C.1.11 OACF laboratory manager to update this document, if required.</w:t>
      </w:r>
    </w:p>
    <w:p w14:paraId="75BD4D06" w14:textId="77777777" w:rsidR="00465364" w:rsidRDefault="00465364" w:rsidP="00465364">
      <w:pPr>
        <w:widowControl w:val="0"/>
        <w:autoSpaceDE w:val="0"/>
        <w:autoSpaceDN w:val="0"/>
        <w:adjustRightInd w:val="0"/>
        <w:contextualSpacing/>
        <w:jc w:val="both"/>
        <w:rPr>
          <w:rFonts w:cs="Arial"/>
          <w:szCs w:val="22"/>
          <w:lang w:val="en-US"/>
        </w:rPr>
      </w:pPr>
    </w:p>
    <w:p w14:paraId="698C063E" w14:textId="4EC97E20" w:rsidR="00A91FC2" w:rsidRPr="00F11F6F" w:rsidRDefault="00A91FC2" w:rsidP="00A91FC2">
      <w:pPr>
        <w:widowControl w:val="0"/>
        <w:autoSpaceDE w:val="0"/>
        <w:autoSpaceDN w:val="0"/>
        <w:adjustRightInd w:val="0"/>
        <w:contextualSpacing/>
        <w:jc w:val="both"/>
        <w:rPr>
          <w:rFonts w:cs="Arial"/>
          <w:szCs w:val="22"/>
          <w:lang w:val="en-US"/>
        </w:rPr>
      </w:pPr>
      <w:r w:rsidRPr="00F11F6F">
        <w:rPr>
          <w:rFonts w:cs="Arial"/>
          <w:szCs w:val="22"/>
          <w:lang w:val="en-US"/>
        </w:rPr>
        <w:t>Creator (in block capitals)</w:t>
      </w:r>
      <w:proofErr w:type="gramStart"/>
      <w:r w:rsidRPr="00F11F6F">
        <w:rPr>
          <w:rFonts w:cs="Arial"/>
          <w:szCs w:val="22"/>
          <w:lang w:val="en-US"/>
        </w:rPr>
        <w:t xml:space="preserve">:  </w:t>
      </w:r>
      <w:r w:rsidR="00F11F6F" w:rsidRPr="00F11F6F">
        <w:rPr>
          <w:rFonts w:cs="Arial"/>
          <w:szCs w:val="22"/>
          <w:highlight w:val="yellow"/>
          <w:lang w:val="en-US"/>
        </w:rPr>
        <w:t>First</w:t>
      </w:r>
      <w:proofErr w:type="gramEnd"/>
      <w:r w:rsidR="00F11F6F" w:rsidRPr="00F11F6F">
        <w:rPr>
          <w:rFonts w:cs="Arial"/>
          <w:szCs w:val="22"/>
          <w:highlight w:val="yellow"/>
          <w:lang w:val="en-US"/>
        </w:rPr>
        <w:t xml:space="preserve"> name + Surname</w:t>
      </w:r>
      <w:r w:rsidR="00F11F6F">
        <w:rPr>
          <w:rFonts w:cs="Arial"/>
          <w:szCs w:val="22"/>
          <w:lang w:val="en-US"/>
        </w:rPr>
        <w:t xml:space="preserve"> </w:t>
      </w:r>
    </w:p>
    <w:p w14:paraId="5FD45953" w14:textId="77777777" w:rsidR="00330EF2" w:rsidRPr="00F11F6F" w:rsidRDefault="00330EF2" w:rsidP="00A91FC2">
      <w:pPr>
        <w:widowControl w:val="0"/>
        <w:autoSpaceDE w:val="0"/>
        <w:autoSpaceDN w:val="0"/>
        <w:adjustRightInd w:val="0"/>
        <w:contextualSpacing/>
        <w:jc w:val="both"/>
        <w:rPr>
          <w:rFonts w:cs="Arial"/>
          <w:szCs w:val="22"/>
          <w:lang w:val="en-US"/>
        </w:rPr>
      </w:pPr>
    </w:p>
    <w:p w14:paraId="3BD85656" w14:textId="2F45E6FE" w:rsidR="00A91FC2" w:rsidRPr="00F11F6F" w:rsidRDefault="00A91FC2" w:rsidP="00A91FC2">
      <w:pPr>
        <w:widowControl w:val="0"/>
        <w:autoSpaceDE w:val="0"/>
        <w:autoSpaceDN w:val="0"/>
        <w:adjustRightInd w:val="0"/>
        <w:contextualSpacing/>
        <w:jc w:val="both"/>
        <w:rPr>
          <w:rFonts w:cs="Arial"/>
          <w:szCs w:val="22"/>
          <w:lang w:val="en-US"/>
        </w:rPr>
      </w:pPr>
      <w:r w:rsidRPr="00F11F6F">
        <w:rPr>
          <w:rFonts w:cs="Arial"/>
          <w:szCs w:val="22"/>
          <w:lang w:val="en-US"/>
        </w:rPr>
        <w:t>Lab</w:t>
      </w:r>
      <w:r w:rsidR="00290737" w:rsidRPr="00F11F6F">
        <w:rPr>
          <w:rFonts w:cs="Arial"/>
          <w:szCs w:val="22"/>
          <w:lang w:val="en-US"/>
        </w:rPr>
        <w:t xml:space="preserve"> M</w:t>
      </w:r>
      <w:r w:rsidRPr="00F11F6F">
        <w:rPr>
          <w:rFonts w:cs="Arial"/>
          <w:szCs w:val="22"/>
          <w:lang w:val="en-US"/>
        </w:rPr>
        <w:t xml:space="preserve">anager (in block capitals): </w:t>
      </w:r>
      <w:r w:rsidR="00F11F6F" w:rsidRPr="00F11F6F">
        <w:rPr>
          <w:rFonts w:cs="Arial"/>
          <w:szCs w:val="22"/>
          <w:highlight w:val="yellow"/>
          <w:lang w:val="en-US"/>
        </w:rPr>
        <w:t>First name + Surname</w:t>
      </w:r>
    </w:p>
    <w:p w14:paraId="02FA2F3E" w14:textId="7721FCF8" w:rsidR="00ED281C" w:rsidRDefault="00ED281C" w:rsidP="00A91FC2">
      <w:pPr>
        <w:widowControl w:val="0"/>
        <w:autoSpaceDE w:val="0"/>
        <w:autoSpaceDN w:val="0"/>
        <w:adjustRightInd w:val="0"/>
        <w:contextualSpacing/>
        <w:jc w:val="both"/>
        <w:rPr>
          <w:rFonts w:cs="Arial"/>
          <w:szCs w:val="22"/>
          <w:lang w:val="en-US"/>
        </w:rPr>
      </w:pPr>
      <w:r w:rsidRPr="00ED281C">
        <w:rPr>
          <w:rFonts w:cs="Arial"/>
          <w:szCs w:val="22"/>
          <w:highlight w:val="yellow"/>
          <w:lang w:val="en-US"/>
        </w:rPr>
        <w:t>Mail Adress plus Telephone number</w:t>
      </w:r>
    </w:p>
    <w:p w14:paraId="201A1744" w14:textId="77777777" w:rsidR="00330EF2" w:rsidRPr="00ED281C" w:rsidRDefault="00330EF2" w:rsidP="00A91FC2">
      <w:pPr>
        <w:widowControl w:val="0"/>
        <w:autoSpaceDE w:val="0"/>
        <w:autoSpaceDN w:val="0"/>
        <w:adjustRightInd w:val="0"/>
        <w:contextualSpacing/>
        <w:jc w:val="both"/>
        <w:rPr>
          <w:rFonts w:cs="Arial"/>
          <w:szCs w:val="22"/>
          <w:lang w:val="en-US"/>
        </w:rPr>
      </w:pPr>
    </w:p>
    <w:p w14:paraId="6A16F52C" w14:textId="604D4561" w:rsidR="000F2A54" w:rsidRDefault="00ED281C" w:rsidP="00A91FC2">
      <w:pPr>
        <w:widowControl w:val="0"/>
        <w:autoSpaceDE w:val="0"/>
        <w:autoSpaceDN w:val="0"/>
        <w:adjustRightInd w:val="0"/>
        <w:contextualSpacing/>
        <w:jc w:val="both"/>
        <w:rPr>
          <w:rFonts w:cs="Arial"/>
          <w:szCs w:val="22"/>
          <w:lang w:val="en-US"/>
        </w:rPr>
      </w:pPr>
      <w:r>
        <w:rPr>
          <w:rFonts w:cs="Arial"/>
          <w:szCs w:val="22"/>
          <w:lang w:val="en-US"/>
        </w:rPr>
        <w:t>D</w:t>
      </w:r>
      <w:r w:rsidR="00A91FC2" w:rsidRPr="00A91FC2">
        <w:rPr>
          <w:rFonts w:cs="Arial"/>
          <w:szCs w:val="22"/>
          <w:lang w:val="en-US"/>
        </w:rPr>
        <w:t xml:space="preserve">irect </w:t>
      </w:r>
      <w:r>
        <w:rPr>
          <w:rFonts w:cs="Arial"/>
          <w:szCs w:val="22"/>
          <w:lang w:val="en-US"/>
        </w:rPr>
        <w:t>S</w:t>
      </w:r>
      <w:r w:rsidR="00A91FC2" w:rsidRPr="00A91FC2">
        <w:rPr>
          <w:rFonts w:cs="Arial"/>
          <w:szCs w:val="22"/>
          <w:lang w:val="en-US"/>
        </w:rPr>
        <w:t>uper</w:t>
      </w:r>
      <w:r w:rsidR="007D53C2">
        <w:rPr>
          <w:rFonts w:cs="Arial"/>
          <w:szCs w:val="22"/>
          <w:lang w:val="en-US"/>
        </w:rPr>
        <w:t>v</w:t>
      </w:r>
      <w:r w:rsidR="00A91FC2" w:rsidRPr="00A91FC2">
        <w:rPr>
          <w:rFonts w:cs="Arial"/>
          <w:szCs w:val="22"/>
          <w:lang w:val="en-US"/>
        </w:rPr>
        <w:t>i</w:t>
      </w:r>
      <w:r w:rsidR="007D53C2">
        <w:rPr>
          <w:rFonts w:cs="Arial"/>
          <w:szCs w:val="22"/>
          <w:lang w:val="en-US"/>
        </w:rPr>
        <w:t>s</w:t>
      </w:r>
      <w:r w:rsidR="00A91FC2" w:rsidRPr="00A91FC2">
        <w:rPr>
          <w:rFonts w:cs="Arial"/>
          <w:szCs w:val="22"/>
          <w:lang w:val="en-US"/>
        </w:rPr>
        <w:t>or (in block capitals):</w:t>
      </w:r>
      <w:r w:rsidR="00F11F6F" w:rsidRPr="00F11F6F">
        <w:rPr>
          <w:rFonts w:cs="Arial"/>
          <w:szCs w:val="22"/>
          <w:highlight w:val="yellow"/>
          <w:lang w:val="en-US"/>
        </w:rPr>
        <w:t xml:space="preserve"> First name + Surname</w:t>
      </w:r>
    </w:p>
    <w:p w14:paraId="185C9EC5" w14:textId="3443A7BC" w:rsidR="00ED281C" w:rsidRPr="00A91FC2" w:rsidRDefault="00ED281C" w:rsidP="00A91FC2">
      <w:pPr>
        <w:widowControl w:val="0"/>
        <w:autoSpaceDE w:val="0"/>
        <w:autoSpaceDN w:val="0"/>
        <w:adjustRightInd w:val="0"/>
        <w:contextualSpacing/>
        <w:jc w:val="both"/>
        <w:rPr>
          <w:rFonts w:cs="Arial"/>
          <w:szCs w:val="22"/>
          <w:lang w:val="en-US"/>
        </w:rPr>
      </w:pPr>
      <w:r w:rsidRPr="00ED281C">
        <w:rPr>
          <w:rFonts w:cs="Arial"/>
          <w:szCs w:val="22"/>
          <w:highlight w:val="yellow"/>
          <w:lang w:val="en-US"/>
        </w:rPr>
        <w:t>Mail Adress plus Telephone number</w:t>
      </w:r>
    </w:p>
    <w:p w14:paraId="0DC875AD" w14:textId="77777777" w:rsidR="000F2A54" w:rsidRPr="00A91FC2" w:rsidRDefault="000F2A54" w:rsidP="000F2A54">
      <w:pPr>
        <w:widowControl w:val="0"/>
        <w:autoSpaceDE w:val="0"/>
        <w:autoSpaceDN w:val="0"/>
        <w:adjustRightInd w:val="0"/>
        <w:contextualSpacing/>
        <w:jc w:val="both"/>
        <w:rPr>
          <w:rFonts w:cs="Arial"/>
          <w:szCs w:val="22"/>
          <w:lang w:val="en-US"/>
        </w:rPr>
      </w:pPr>
    </w:p>
    <w:p w14:paraId="4DDD3363" w14:textId="77777777" w:rsidR="000F2A54" w:rsidRPr="00A91FC2" w:rsidRDefault="000F2A54" w:rsidP="000F2A54">
      <w:pPr>
        <w:widowControl w:val="0"/>
        <w:autoSpaceDE w:val="0"/>
        <w:autoSpaceDN w:val="0"/>
        <w:adjustRightInd w:val="0"/>
        <w:contextualSpacing/>
        <w:jc w:val="both"/>
        <w:rPr>
          <w:rFonts w:cs="Arial"/>
          <w:szCs w:val="22"/>
          <w:lang w:val="en-US"/>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4"/>
        <w:gridCol w:w="4546"/>
      </w:tblGrid>
      <w:tr w:rsidR="000F2A54" w:rsidRPr="001E343E" w14:paraId="0EFE1750" w14:textId="77777777" w:rsidTr="00443ABE">
        <w:tc>
          <w:tcPr>
            <w:tcW w:w="4585" w:type="dxa"/>
          </w:tcPr>
          <w:p w14:paraId="3A09396D" w14:textId="03A4FC69" w:rsidR="000F2A54" w:rsidRPr="001E343E" w:rsidRDefault="000F2A54" w:rsidP="00443ABE">
            <w:pPr>
              <w:autoSpaceDE w:val="0"/>
              <w:autoSpaceDN w:val="0"/>
              <w:adjustRightInd w:val="0"/>
              <w:rPr>
                <w:rFonts w:cs="Arial"/>
                <w:szCs w:val="22"/>
                <w:lang w:val="de-DE"/>
              </w:rPr>
            </w:pPr>
            <w:r w:rsidRPr="001E343E">
              <w:rPr>
                <w:rFonts w:cs="Arial"/>
                <w:szCs w:val="22"/>
                <w:lang w:val="de-DE"/>
              </w:rPr>
              <w:t>................................................</w:t>
            </w:r>
            <w:r w:rsidR="006B6CFF">
              <w:rPr>
                <w:rFonts w:cs="Arial"/>
                <w:szCs w:val="22"/>
                <w:lang w:val="de-DE"/>
              </w:rPr>
              <w:t xml:space="preserve">............                                </w:t>
            </w:r>
          </w:p>
          <w:p w14:paraId="0EECE9FC" w14:textId="727776E7" w:rsidR="000F2A54" w:rsidRPr="001E343E" w:rsidRDefault="004550D0" w:rsidP="00443ABE">
            <w:pPr>
              <w:spacing w:after="60"/>
              <w:rPr>
                <w:rFonts w:cs="Arial"/>
                <w:szCs w:val="22"/>
                <w:lang w:val="de-DE"/>
              </w:rPr>
            </w:pPr>
            <w:r>
              <w:rPr>
                <w:rFonts w:cs="Arial"/>
                <w:szCs w:val="22"/>
                <w:lang w:val="de-DE"/>
              </w:rPr>
              <w:t xml:space="preserve">Date, Signature </w:t>
            </w:r>
            <w:r w:rsidR="009D7E13">
              <w:rPr>
                <w:rFonts w:cs="Arial"/>
                <w:szCs w:val="22"/>
                <w:lang w:val="de-DE"/>
              </w:rPr>
              <w:t>Lab</w:t>
            </w:r>
            <w:r w:rsidR="00290737">
              <w:rPr>
                <w:rFonts w:cs="Arial"/>
                <w:szCs w:val="22"/>
                <w:lang w:val="de-DE"/>
              </w:rPr>
              <w:t xml:space="preserve"> M</w:t>
            </w:r>
            <w:r w:rsidR="009D7E13">
              <w:rPr>
                <w:rFonts w:cs="Arial"/>
                <w:szCs w:val="22"/>
                <w:lang w:val="de-DE"/>
              </w:rPr>
              <w:t>an</w:t>
            </w:r>
            <w:r w:rsidR="00011316">
              <w:rPr>
                <w:rFonts w:cs="Arial"/>
                <w:szCs w:val="22"/>
                <w:lang w:val="de-DE"/>
              </w:rPr>
              <w:t>a</w:t>
            </w:r>
            <w:r w:rsidR="009D7E13">
              <w:rPr>
                <w:rFonts w:cs="Arial"/>
                <w:szCs w:val="22"/>
                <w:lang w:val="de-DE"/>
              </w:rPr>
              <w:t>ger</w:t>
            </w:r>
          </w:p>
          <w:p w14:paraId="726534B8" w14:textId="77883FF0" w:rsidR="000F2A54" w:rsidRPr="001E343E" w:rsidRDefault="000F2A54" w:rsidP="00443ABE">
            <w:pPr>
              <w:autoSpaceDE w:val="0"/>
              <w:autoSpaceDN w:val="0"/>
              <w:adjustRightInd w:val="0"/>
              <w:rPr>
                <w:rFonts w:cs="Arial"/>
                <w:szCs w:val="22"/>
                <w:lang w:val="de-DE"/>
              </w:rPr>
            </w:pPr>
          </w:p>
        </w:tc>
        <w:tc>
          <w:tcPr>
            <w:tcW w:w="4585" w:type="dxa"/>
          </w:tcPr>
          <w:p w14:paraId="2FA460CB" w14:textId="5B0AF70C" w:rsidR="000F2A54" w:rsidRPr="001E343E" w:rsidRDefault="000F2A54" w:rsidP="00443ABE">
            <w:pPr>
              <w:autoSpaceDE w:val="0"/>
              <w:autoSpaceDN w:val="0"/>
              <w:adjustRightInd w:val="0"/>
              <w:rPr>
                <w:rFonts w:cs="Arial"/>
                <w:szCs w:val="22"/>
                <w:lang w:val="en-US"/>
              </w:rPr>
            </w:pPr>
            <w:r w:rsidRPr="001E343E">
              <w:rPr>
                <w:rFonts w:cs="Arial"/>
                <w:szCs w:val="22"/>
                <w:lang w:val="en-US"/>
              </w:rPr>
              <w:t>................................................</w:t>
            </w:r>
            <w:r w:rsidR="006B6CFF">
              <w:rPr>
                <w:rFonts w:cs="Arial"/>
                <w:szCs w:val="22"/>
                <w:lang w:val="en-US"/>
              </w:rPr>
              <w:t>................</w:t>
            </w:r>
          </w:p>
          <w:p w14:paraId="50221F97" w14:textId="25B0CBA1" w:rsidR="000F2A54" w:rsidRPr="001E343E" w:rsidRDefault="006B6CFF" w:rsidP="00443ABE">
            <w:pPr>
              <w:spacing w:after="60"/>
              <w:rPr>
                <w:rFonts w:cs="Arial"/>
                <w:szCs w:val="22"/>
                <w:lang w:val="en-US"/>
              </w:rPr>
            </w:pPr>
            <w:r>
              <w:rPr>
                <w:rFonts w:cs="Arial"/>
                <w:szCs w:val="22"/>
                <w:lang w:val="en-US"/>
              </w:rPr>
              <w:t xml:space="preserve">Date, Signature </w:t>
            </w:r>
            <w:r w:rsidR="00ED281C">
              <w:rPr>
                <w:rFonts w:cs="Arial"/>
                <w:szCs w:val="22"/>
                <w:lang w:val="en-US"/>
              </w:rPr>
              <w:t>S</w:t>
            </w:r>
            <w:r>
              <w:rPr>
                <w:rFonts w:cs="Arial"/>
                <w:szCs w:val="22"/>
                <w:lang w:val="en-US"/>
              </w:rPr>
              <w:t>upervisor</w:t>
            </w:r>
          </w:p>
          <w:p w14:paraId="794CB664" w14:textId="2EAAC714" w:rsidR="000F2A54" w:rsidRPr="001E343E" w:rsidRDefault="000F2A54" w:rsidP="00443ABE">
            <w:pPr>
              <w:widowControl w:val="0"/>
              <w:autoSpaceDE w:val="0"/>
              <w:autoSpaceDN w:val="0"/>
              <w:adjustRightInd w:val="0"/>
              <w:contextualSpacing/>
              <w:jc w:val="both"/>
              <w:rPr>
                <w:rFonts w:cs="Arial"/>
                <w:szCs w:val="22"/>
              </w:rPr>
            </w:pPr>
          </w:p>
        </w:tc>
      </w:tr>
      <w:tr w:rsidR="006B6CFF" w:rsidRPr="001E343E" w14:paraId="67F33256" w14:textId="77777777" w:rsidTr="00443ABE">
        <w:tc>
          <w:tcPr>
            <w:tcW w:w="4585" w:type="dxa"/>
          </w:tcPr>
          <w:p w14:paraId="11D594C7" w14:textId="77777777" w:rsidR="006B6CFF" w:rsidRPr="001E343E" w:rsidRDefault="006B6CFF" w:rsidP="00443ABE">
            <w:pPr>
              <w:autoSpaceDE w:val="0"/>
              <w:autoSpaceDN w:val="0"/>
              <w:adjustRightInd w:val="0"/>
              <w:rPr>
                <w:rFonts w:cs="Arial"/>
                <w:szCs w:val="22"/>
              </w:rPr>
            </w:pPr>
          </w:p>
        </w:tc>
        <w:tc>
          <w:tcPr>
            <w:tcW w:w="4585" w:type="dxa"/>
          </w:tcPr>
          <w:p w14:paraId="49B9620C" w14:textId="77777777" w:rsidR="006B6CFF" w:rsidRPr="001E343E" w:rsidRDefault="006B6CFF" w:rsidP="00443ABE">
            <w:pPr>
              <w:autoSpaceDE w:val="0"/>
              <w:autoSpaceDN w:val="0"/>
              <w:adjustRightInd w:val="0"/>
              <w:rPr>
                <w:rFonts w:cs="Arial"/>
                <w:szCs w:val="22"/>
                <w:lang w:val="en-US"/>
              </w:rPr>
            </w:pPr>
          </w:p>
        </w:tc>
      </w:tr>
    </w:tbl>
    <w:p w14:paraId="0D499ED2" w14:textId="57A0CD53" w:rsidR="00123417" w:rsidRDefault="00123417" w:rsidP="00FE6CD3">
      <w:pPr>
        <w:pStyle w:val="Heading1"/>
        <w:numPr>
          <w:ilvl w:val="0"/>
          <w:numId w:val="21"/>
        </w:numPr>
      </w:pPr>
      <w:bookmarkStart w:id="19" w:name="_Toc206512577"/>
      <w:bookmarkStart w:id="20" w:name="_Hlk70353516"/>
      <w:r>
        <w:t>Version</w:t>
      </w:r>
      <w:bookmarkEnd w:id="19"/>
    </w:p>
    <w:tbl>
      <w:tblPr>
        <w:tblStyle w:val="Gitternetztabelle1hell1"/>
        <w:tblW w:w="0" w:type="auto"/>
        <w:tblLook w:val="04A0" w:firstRow="1" w:lastRow="0" w:firstColumn="1" w:lastColumn="0" w:noHBand="0" w:noVBand="1"/>
      </w:tblPr>
      <w:tblGrid>
        <w:gridCol w:w="1129"/>
        <w:gridCol w:w="1560"/>
        <w:gridCol w:w="4020"/>
        <w:gridCol w:w="2312"/>
      </w:tblGrid>
      <w:tr w:rsidR="00123417" w:rsidRPr="0082157D" w14:paraId="2D12A45A" w14:textId="77777777" w:rsidTr="008215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35BF21F" w14:textId="77777777" w:rsidR="00123417" w:rsidRPr="0082157D" w:rsidRDefault="00123417" w:rsidP="00123417">
            <w:pPr>
              <w:spacing w:before="120"/>
              <w:jc w:val="center"/>
              <w:rPr>
                <w:rFonts w:eastAsia="Times New Roman" w:cs="Arial"/>
                <w:sz w:val="20"/>
                <w:szCs w:val="20"/>
                <w14:textOutline w14:w="9525" w14:cap="rnd" w14:cmpd="sng" w14:algn="ctr">
                  <w14:noFill/>
                  <w14:prstDash w14:val="solid"/>
                  <w14:bevel/>
                </w14:textOutline>
              </w:rPr>
            </w:pPr>
            <w:r w:rsidRPr="0082157D">
              <w:rPr>
                <w:rFonts w:eastAsia="Times New Roman" w:cs="Arial"/>
                <w:color w:val="262626"/>
                <w:sz w:val="20"/>
                <w:szCs w:val="20"/>
                <w14:textOutline w14:w="9525" w14:cap="rnd" w14:cmpd="sng" w14:algn="ctr">
                  <w14:noFill/>
                  <w14:prstDash w14:val="solid"/>
                  <w14:bevel/>
                </w14:textOutline>
              </w:rPr>
              <w:t>Version</w:t>
            </w:r>
          </w:p>
        </w:tc>
        <w:tc>
          <w:tcPr>
            <w:tcW w:w="1560" w:type="dxa"/>
            <w:vAlign w:val="center"/>
          </w:tcPr>
          <w:p w14:paraId="496449C8" w14:textId="262A4662" w:rsidR="00123417" w:rsidRPr="0082157D" w:rsidRDefault="002D26CD" w:rsidP="00123417">
            <w:pPr>
              <w:spacing w:before="12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262626"/>
                <w:sz w:val="20"/>
                <w:szCs w:val="20"/>
                <w14:textOutline w14:w="9525" w14:cap="rnd" w14:cmpd="sng" w14:algn="ctr">
                  <w14:noFill/>
                  <w14:prstDash w14:val="solid"/>
                  <w14:bevel/>
                </w14:textOutline>
              </w:rPr>
            </w:pPr>
            <w:r>
              <w:rPr>
                <w:rFonts w:eastAsia="Times New Roman" w:cs="Arial"/>
                <w:color w:val="262626"/>
                <w:sz w:val="20"/>
                <w:szCs w:val="20"/>
                <w14:textOutline w14:w="9525" w14:cap="rnd" w14:cmpd="sng" w14:algn="ctr">
                  <w14:noFill/>
                  <w14:prstDash w14:val="solid"/>
                  <w14:bevel/>
                </w14:textOutline>
              </w:rPr>
              <w:t>Dat</w:t>
            </w:r>
            <w:r w:rsidR="00B07238">
              <w:rPr>
                <w:rFonts w:eastAsia="Times New Roman" w:cs="Arial"/>
                <w:color w:val="262626"/>
                <w:sz w:val="20"/>
                <w:szCs w:val="20"/>
                <w14:textOutline w14:w="9525" w14:cap="rnd" w14:cmpd="sng" w14:algn="ctr">
                  <w14:noFill/>
                  <w14:prstDash w14:val="solid"/>
                  <w14:bevel/>
                </w14:textOutline>
              </w:rPr>
              <w:t>e</w:t>
            </w:r>
          </w:p>
        </w:tc>
        <w:tc>
          <w:tcPr>
            <w:tcW w:w="4020" w:type="dxa"/>
            <w:vAlign w:val="center"/>
          </w:tcPr>
          <w:p w14:paraId="276F522D" w14:textId="6C15529C" w:rsidR="00123417" w:rsidRPr="0082157D" w:rsidRDefault="005D30D7" w:rsidP="00123417">
            <w:pPr>
              <w:spacing w:before="12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262626"/>
                <w:sz w:val="20"/>
                <w:szCs w:val="20"/>
                <w14:textOutline w14:w="9525" w14:cap="rnd" w14:cmpd="sng" w14:algn="ctr">
                  <w14:noFill/>
                  <w14:prstDash w14:val="solid"/>
                  <w14:bevel/>
                </w14:textOutline>
              </w:rPr>
            </w:pPr>
            <w:r>
              <w:rPr>
                <w:noProof/>
              </w:rPr>
              <mc:AlternateContent>
                <mc:Choice Requires="wps">
                  <w:drawing>
                    <wp:anchor distT="0" distB="0" distL="114300" distR="114300" simplePos="0" relativeHeight="251669504" behindDoc="0" locked="0" layoutInCell="1" allowOverlap="1" wp14:anchorId="5A9EF698" wp14:editId="71C7B409">
                      <wp:simplePos x="0" y="0"/>
                      <wp:positionH relativeFrom="column">
                        <wp:posOffset>-84455</wp:posOffset>
                      </wp:positionH>
                      <wp:positionV relativeFrom="paragraph">
                        <wp:posOffset>241935</wp:posOffset>
                      </wp:positionV>
                      <wp:extent cx="1828800" cy="1828800"/>
                      <wp:effectExtent l="0" t="476250" r="0" b="478790"/>
                      <wp:wrapNone/>
                      <wp:docPr id="1855825817" name="Text Box 1"/>
                      <wp:cNvGraphicFramePr/>
                      <a:graphic xmlns:a="http://schemas.openxmlformats.org/drawingml/2006/main">
                        <a:graphicData uri="http://schemas.microsoft.com/office/word/2010/wordprocessingShape">
                          <wps:wsp>
                            <wps:cNvSpPr txBox="1"/>
                            <wps:spPr>
                              <a:xfrm rot="20154569">
                                <a:off x="0" y="0"/>
                                <a:ext cx="1828800" cy="1828800"/>
                              </a:xfrm>
                              <a:prstGeom prst="rect">
                                <a:avLst/>
                              </a:prstGeom>
                              <a:noFill/>
                              <a:ln>
                                <a:noFill/>
                              </a:ln>
                            </wps:spPr>
                            <wps:txbx>
                              <w:txbxContent>
                                <w:p w14:paraId="0D248835" w14:textId="77777777" w:rsidR="005D30D7" w:rsidRPr="005D30D7" w:rsidRDefault="005D30D7" w:rsidP="005D30D7">
                                  <w:pPr>
                                    <w:jc w:val="center"/>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D30D7">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be completed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A9EF698" id="_x0000_s1032" type="#_x0000_t202" style="position:absolute;left:0;text-align:left;margin-left:-6.65pt;margin-top:19.05pt;width:2in;height:2in;rotation:-1578796fd;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" filled="f" stroked="f">
                      <v:textbox style="mso-fit-shape-to-text:t">
                        <w:txbxContent>
                          <w:p w14:paraId="0D248835" w14:textId="77777777" w:rsidR="005D30D7" w:rsidRPr="005D30D7" w:rsidRDefault="005D30D7" w:rsidP="005D30D7">
                            <w:pPr>
                              <w:jc w:val="center"/>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D30D7">
                              <w:rPr>
                                <w:color w:val="009B9B" w:themeColor="accent1"/>
                                <w:sz w:val="52"/>
                                <w:szCs w:val="52"/>
                                <w:lang w:val="en-US" w:eastAsia="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be completed</w:t>
                            </w:r>
                          </w:p>
                        </w:txbxContent>
                      </v:textbox>
                    </v:shape>
                  </w:pict>
                </mc:Fallback>
              </mc:AlternateContent>
            </w:r>
            <w:r w:rsidR="00B07238">
              <w:rPr>
                <w:rFonts w:eastAsia="Times New Roman" w:cs="Arial"/>
                <w:color w:val="262626"/>
                <w:sz w:val="20"/>
                <w:szCs w:val="20"/>
                <w14:textOutline w14:w="9525" w14:cap="rnd" w14:cmpd="sng" w14:algn="ctr">
                  <w14:noFill/>
                  <w14:prstDash w14:val="solid"/>
                  <w14:bevel/>
                </w14:textOutline>
              </w:rPr>
              <w:t>Comment</w:t>
            </w:r>
          </w:p>
        </w:tc>
        <w:tc>
          <w:tcPr>
            <w:tcW w:w="2312" w:type="dxa"/>
            <w:vAlign w:val="center"/>
          </w:tcPr>
          <w:p w14:paraId="74B05DFD" w14:textId="097A96A0" w:rsidR="00123417" w:rsidRPr="0082157D" w:rsidRDefault="00B07238" w:rsidP="00123417">
            <w:pPr>
              <w:spacing w:before="12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262626"/>
                <w:sz w:val="20"/>
                <w:szCs w:val="20"/>
                <w14:textOutline w14:w="9525" w14:cap="rnd" w14:cmpd="sng" w14:algn="ctr">
                  <w14:noFill/>
                  <w14:prstDash w14:val="solid"/>
                  <w14:bevel/>
                </w14:textOutline>
              </w:rPr>
            </w:pPr>
            <w:r>
              <w:rPr>
                <w:rFonts w:eastAsia="Times New Roman" w:cs="Arial"/>
                <w:color w:val="262626"/>
                <w:sz w:val="20"/>
                <w:szCs w:val="20"/>
                <w14:textOutline w14:w="9525" w14:cap="rnd" w14:cmpd="sng" w14:algn="ctr">
                  <w14:noFill/>
                  <w14:prstDash w14:val="solid"/>
                  <w14:bevel/>
                </w14:textOutline>
              </w:rPr>
              <w:t>Prepared/amended by</w:t>
            </w:r>
          </w:p>
        </w:tc>
      </w:tr>
      <w:tr w:rsidR="00123417" w:rsidRPr="0082157D" w14:paraId="447B4506" w14:textId="77777777" w:rsidTr="0082157D">
        <w:tc>
          <w:tcPr>
            <w:cnfStyle w:val="001000000000" w:firstRow="0" w:lastRow="0" w:firstColumn="1" w:lastColumn="0" w:oddVBand="0" w:evenVBand="0" w:oddHBand="0" w:evenHBand="0" w:firstRowFirstColumn="0" w:firstRowLastColumn="0" w:lastRowFirstColumn="0" w:lastRowLastColumn="0"/>
            <w:tcW w:w="1129" w:type="dxa"/>
            <w:vAlign w:val="center"/>
          </w:tcPr>
          <w:p w14:paraId="3F37EAD6" w14:textId="7CAF6C87" w:rsidR="00123417" w:rsidRPr="0082157D" w:rsidRDefault="00123417" w:rsidP="00123417">
            <w:pPr>
              <w:spacing w:before="120"/>
              <w:jc w:val="center"/>
              <w:rPr>
                <w:rFonts w:eastAsia="Times New Roman" w:cs="Arial"/>
                <w:b w:val="0"/>
                <w:bCs w:val="0"/>
                <w:sz w:val="20"/>
                <w:szCs w:val="20"/>
                <w14:textOutline w14:w="9525" w14:cap="rnd" w14:cmpd="sng" w14:algn="ctr">
                  <w14:noFill/>
                  <w14:prstDash w14:val="solid"/>
                  <w14:bevel/>
                </w14:textOutline>
              </w:rPr>
            </w:pPr>
            <w:r w:rsidRPr="0018229D">
              <w:rPr>
                <w:rFonts w:eastAsia="Times New Roman" w:cs="Arial"/>
                <w:b w:val="0"/>
                <w:bCs w:val="0"/>
                <w:sz w:val="20"/>
                <w:szCs w:val="20"/>
                <w:highlight w:val="yellow"/>
                <w14:textOutline w14:w="9525" w14:cap="rnd" w14:cmpd="sng" w14:algn="ctr">
                  <w14:noFill/>
                  <w14:prstDash w14:val="solid"/>
                  <w14:bevel/>
                </w14:textOutline>
              </w:rPr>
              <w:t>V</w:t>
            </w:r>
            <w:r w:rsidR="000F2A54" w:rsidRPr="0018229D">
              <w:rPr>
                <w:rFonts w:eastAsia="Times New Roman" w:cs="Arial"/>
                <w:b w:val="0"/>
                <w:bCs w:val="0"/>
                <w:sz w:val="20"/>
                <w:szCs w:val="20"/>
                <w:highlight w:val="yellow"/>
                <w14:textOutline w14:w="9525" w14:cap="rnd" w14:cmpd="sng" w14:algn="ctr">
                  <w14:noFill/>
                  <w14:prstDash w14:val="solid"/>
                  <w14:bevel/>
                </w14:textOutline>
              </w:rPr>
              <w:t>1.</w:t>
            </w:r>
            <w:r w:rsidR="00716D6E" w:rsidRPr="0018229D">
              <w:rPr>
                <w:rFonts w:eastAsia="Times New Roman" w:cs="Arial"/>
                <w:b w:val="0"/>
                <w:bCs w:val="0"/>
                <w:sz w:val="20"/>
                <w:szCs w:val="20"/>
                <w:highlight w:val="yellow"/>
                <w14:textOutline w14:w="9525" w14:cap="rnd" w14:cmpd="sng" w14:algn="ctr">
                  <w14:noFill/>
                  <w14:prstDash w14:val="solid"/>
                  <w14:bevel/>
                </w14:textOutline>
              </w:rPr>
              <w:t>0</w:t>
            </w:r>
          </w:p>
        </w:tc>
        <w:tc>
          <w:tcPr>
            <w:tcW w:w="1560" w:type="dxa"/>
            <w:vAlign w:val="center"/>
          </w:tcPr>
          <w:p w14:paraId="5F38DAEC" w14:textId="395AD254" w:rsidR="00123417" w:rsidRPr="0082157D" w:rsidRDefault="0018229D" w:rsidP="00123417">
            <w:pPr>
              <w:spacing w:before="12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14:textOutline w14:w="9525" w14:cap="rnd" w14:cmpd="sng" w14:algn="ctr">
                  <w14:noFill/>
                  <w14:prstDash w14:val="solid"/>
                  <w14:bevel/>
                </w14:textOutline>
              </w:rPr>
            </w:pPr>
            <w:r w:rsidRPr="0018229D">
              <w:rPr>
                <w:rFonts w:eastAsia="Times New Roman" w:cs="Arial"/>
                <w:sz w:val="20"/>
                <w:szCs w:val="20"/>
                <w:highlight w:val="yellow"/>
                <w14:textOutline w14:w="9525" w14:cap="rnd" w14:cmpd="sng" w14:algn="ctr">
                  <w14:noFill/>
                  <w14:prstDash w14:val="solid"/>
                  <w14:bevel/>
                </w14:textOutline>
              </w:rPr>
              <w:t>XX</w:t>
            </w:r>
            <w:r>
              <w:rPr>
                <w:rFonts w:eastAsia="Times New Roman" w:cs="Arial"/>
                <w:sz w:val="20"/>
                <w:szCs w:val="20"/>
                <w:highlight w:val="yellow"/>
                <w14:textOutline w14:w="9525" w14:cap="rnd" w14:cmpd="sng" w14:algn="ctr">
                  <w14:noFill/>
                  <w14:prstDash w14:val="solid"/>
                  <w14:bevel/>
                </w14:textOutline>
              </w:rPr>
              <w:t>.YY.ZZ</w:t>
            </w:r>
          </w:p>
        </w:tc>
        <w:tc>
          <w:tcPr>
            <w:tcW w:w="4020" w:type="dxa"/>
            <w:vAlign w:val="center"/>
          </w:tcPr>
          <w:p w14:paraId="23337F01" w14:textId="6C17E5E8" w:rsidR="00123417" w:rsidRPr="0082157D" w:rsidRDefault="005C5133" w:rsidP="00123417">
            <w:pPr>
              <w:spacing w:before="12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14:textOutline w14:w="9525" w14:cap="rnd" w14:cmpd="sng" w14:algn="ctr">
                  <w14:noFill/>
                  <w14:prstDash w14:val="solid"/>
                  <w14:bevel/>
                </w14:textOutline>
              </w:rPr>
            </w:pPr>
            <w:proofErr w:type="spellStart"/>
            <w:r>
              <w:rPr>
                <w:rFonts w:cs="Arial"/>
                <w:sz w:val="18"/>
                <w:szCs w:val="18"/>
              </w:rPr>
              <w:t>Creation</w:t>
            </w:r>
            <w:proofErr w:type="spellEnd"/>
          </w:p>
        </w:tc>
        <w:tc>
          <w:tcPr>
            <w:tcW w:w="2312" w:type="dxa"/>
            <w:vAlign w:val="center"/>
          </w:tcPr>
          <w:p w14:paraId="099C1917" w14:textId="1CFFE4E5" w:rsidR="00123417" w:rsidRPr="0018229D" w:rsidRDefault="0018229D" w:rsidP="000F2A54">
            <w:pPr>
              <w:spacing w:before="120"/>
              <w:cnfStyle w:val="000000000000" w:firstRow="0" w:lastRow="0" w:firstColumn="0" w:lastColumn="0" w:oddVBand="0" w:evenVBand="0" w:oddHBand="0" w:evenHBand="0" w:firstRowFirstColumn="0" w:firstRowLastColumn="0" w:lastRowFirstColumn="0" w:lastRowLastColumn="0"/>
              <w:rPr>
                <w:rFonts w:eastAsia="Times New Roman" w:cs="Arial"/>
                <w:sz w:val="20"/>
                <w:szCs w:val="20"/>
                <w:highlight w:val="yellow"/>
                <w14:textOutline w14:w="9525" w14:cap="rnd" w14:cmpd="sng" w14:algn="ctr">
                  <w14:noFill/>
                  <w14:prstDash w14:val="solid"/>
                  <w14:bevel/>
                </w14:textOutline>
              </w:rPr>
            </w:pPr>
            <w:r>
              <w:rPr>
                <w:rFonts w:eastAsia="Times New Roman" w:cs="Arial"/>
                <w:sz w:val="20"/>
                <w:szCs w:val="20"/>
                <w:highlight w:val="yellow"/>
                <w14:textOutline w14:w="9525" w14:cap="rnd" w14:cmpd="sng" w14:algn="ctr">
                  <w14:noFill/>
                  <w14:prstDash w14:val="solid"/>
                  <w14:bevel/>
                </w14:textOutline>
              </w:rPr>
              <w:t>XXXXXXXX</w:t>
            </w:r>
          </w:p>
        </w:tc>
      </w:tr>
      <w:tr w:rsidR="00123417" w:rsidRPr="0082157D" w14:paraId="4ABF6379" w14:textId="77777777" w:rsidTr="0082157D">
        <w:tc>
          <w:tcPr>
            <w:cnfStyle w:val="001000000000" w:firstRow="0" w:lastRow="0" w:firstColumn="1" w:lastColumn="0" w:oddVBand="0" w:evenVBand="0" w:oddHBand="0" w:evenHBand="0" w:firstRowFirstColumn="0" w:firstRowLastColumn="0" w:lastRowFirstColumn="0" w:lastRowLastColumn="0"/>
            <w:tcW w:w="1129" w:type="dxa"/>
            <w:vAlign w:val="center"/>
          </w:tcPr>
          <w:p w14:paraId="4813BD76" w14:textId="26F7817D" w:rsidR="00123417" w:rsidRPr="0082157D" w:rsidRDefault="00123417" w:rsidP="004511F4">
            <w:pPr>
              <w:spacing w:before="120"/>
              <w:jc w:val="center"/>
              <w:rPr>
                <w:rFonts w:eastAsia="Times New Roman" w:cs="Arial"/>
                <w:b w:val="0"/>
                <w:bCs w:val="0"/>
                <w:sz w:val="20"/>
                <w:szCs w:val="20"/>
                <w14:textOutline w14:w="9525" w14:cap="rnd" w14:cmpd="sng" w14:algn="ctr">
                  <w14:noFill/>
                  <w14:prstDash w14:val="solid"/>
                  <w14:bevel/>
                </w14:textOutline>
              </w:rPr>
            </w:pPr>
          </w:p>
        </w:tc>
        <w:tc>
          <w:tcPr>
            <w:tcW w:w="1560" w:type="dxa"/>
            <w:vAlign w:val="center"/>
          </w:tcPr>
          <w:p w14:paraId="3858403E" w14:textId="3D2747BA" w:rsidR="00123417" w:rsidRPr="0082157D" w:rsidRDefault="00123417" w:rsidP="00123417">
            <w:pPr>
              <w:spacing w:before="12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14:textOutline w14:w="9525" w14:cap="rnd" w14:cmpd="sng" w14:algn="ctr">
                  <w14:noFill/>
                  <w14:prstDash w14:val="solid"/>
                  <w14:bevel/>
                </w14:textOutline>
              </w:rPr>
            </w:pPr>
          </w:p>
        </w:tc>
        <w:tc>
          <w:tcPr>
            <w:tcW w:w="4020" w:type="dxa"/>
            <w:vAlign w:val="center"/>
          </w:tcPr>
          <w:p w14:paraId="2CA56557" w14:textId="40B0F070" w:rsidR="00123417" w:rsidRPr="0082157D" w:rsidRDefault="00123417" w:rsidP="00123417">
            <w:pPr>
              <w:spacing w:before="12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14:textOutline w14:w="9525" w14:cap="rnd" w14:cmpd="sng" w14:algn="ctr">
                  <w14:noFill/>
                  <w14:prstDash w14:val="solid"/>
                  <w14:bevel/>
                </w14:textOutline>
              </w:rPr>
            </w:pPr>
          </w:p>
        </w:tc>
        <w:tc>
          <w:tcPr>
            <w:tcW w:w="2312" w:type="dxa"/>
            <w:vAlign w:val="center"/>
          </w:tcPr>
          <w:p w14:paraId="602D73C6" w14:textId="179B629E" w:rsidR="00123417" w:rsidRPr="0082157D" w:rsidRDefault="00123417" w:rsidP="00123417">
            <w:pPr>
              <w:spacing w:before="12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14:textOutline w14:w="9525" w14:cap="rnd" w14:cmpd="sng" w14:algn="ctr">
                  <w14:noFill/>
                  <w14:prstDash w14:val="solid"/>
                  <w14:bevel/>
                </w14:textOutline>
              </w:rPr>
            </w:pPr>
          </w:p>
        </w:tc>
      </w:tr>
      <w:tr w:rsidR="00123417" w:rsidRPr="0082157D" w14:paraId="70C5E408" w14:textId="77777777" w:rsidTr="0082157D">
        <w:tc>
          <w:tcPr>
            <w:cnfStyle w:val="001000000000" w:firstRow="0" w:lastRow="0" w:firstColumn="1" w:lastColumn="0" w:oddVBand="0" w:evenVBand="0" w:oddHBand="0" w:evenHBand="0" w:firstRowFirstColumn="0" w:firstRowLastColumn="0" w:lastRowFirstColumn="0" w:lastRowLastColumn="0"/>
            <w:tcW w:w="1129" w:type="dxa"/>
            <w:vAlign w:val="center"/>
          </w:tcPr>
          <w:p w14:paraId="2B57EC0E" w14:textId="1DCCE66B" w:rsidR="00123417" w:rsidRPr="0082157D" w:rsidRDefault="00123417" w:rsidP="00123417">
            <w:pPr>
              <w:spacing w:before="120"/>
              <w:jc w:val="center"/>
              <w:rPr>
                <w:rFonts w:eastAsia="Times New Roman" w:cs="Arial"/>
                <w:b w:val="0"/>
                <w:bCs w:val="0"/>
                <w:sz w:val="20"/>
                <w:szCs w:val="20"/>
                <w14:textOutline w14:w="9525" w14:cap="rnd" w14:cmpd="sng" w14:algn="ctr">
                  <w14:noFill/>
                  <w14:prstDash w14:val="solid"/>
                  <w14:bevel/>
                </w14:textOutline>
              </w:rPr>
            </w:pPr>
          </w:p>
        </w:tc>
        <w:tc>
          <w:tcPr>
            <w:tcW w:w="1560" w:type="dxa"/>
            <w:vAlign w:val="center"/>
          </w:tcPr>
          <w:p w14:paraId="6707996B" w14:textId="065FA1C0" w:rsidR="00123417" w:rsidRPr="0082157D" w:rsidRDefault="00123417" w:rsidP="00123417">
            <w:pPr>
              <w:spacing w:before="12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14:textOutline w14:w="9525" w14:cap="rnd" w14:cmpd="sng" w14:algn="ctr">
                  <w14:noFill/>
                  <w14:prstDash w14:val="solid"/>
                  <w14:bevel/>
                </w14:textOutline>
              </w:rPr>
            </w:pPr>
          </w:p>
        </w:tc>
        <w:tc>
          <w:tcPr>
            <w:tcW w:w="4020" w:type="dxa"/>
            <w:vAlign w:val="center"/>
          </w:tcPr>
          <w:p w14:paraId="299590E3" w14:textId="633CB28C" w:rsidR="00123417" w:rsidRPr="0082157D" w:rsidRDefault="00123417" w:rsidP="00123417">
            <w:pPr>
              <w:spacing w:before="12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14:textOutline w14:w="9525" w14:cap="rnd" w14:cmpd="sng" w14:algn="ctr">
                  <w14:noFill/>
                  <w14:prstDash w14:val="solid"/>
                  <w14:bevel/>
                </w14:textOutline>
              </w:rPr>
            </w:pPr>
          </w:p>
        </w:tc>
        <w:tc>
          <w:tcPr>
            <w:tcW w:w="2312" w:type="dxa"/>
            <w:vAlign w:val="center"/>
          </w:tcPr>
          <w:p w14:paraId="69E42755" w14:textId="002F66DD" w:rsidR="00123417" w:rsidRPr="0082157D" w:rsidRDefault="00123417" w:rsidP="00123417">
            <w:pPr>
              <w:spacing w:before="12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14:textOutline w14:w="9525" w14:cap="rnd" w14:cmpd="sng" w14:algn="ctr">
                  <w14:noFill/>
                  <w14:prstDash w14:val="solid"/>
                  <w14:bevel/>
                </w14:textOutline>
              </w:rPr>
            </w:pPr>
          </w:p>
        </w:tc>
      </w:tr>
      <w:bookmarkEnd w:id="20"/>
    </w:tbl>
    <w:p w14:paraId="34BF0D48" w14:textId="3E12A373" w:rsidR="00123417" w:rsidRPr="00FD6001" w:rsidRDefault="00123417" w:rsidP="00A725F3">
      <w:pPr>
        <w:spacing w:line="276" w:lineRule="auto"/>
        <w:jc w:val="both"/>
        <w:rPr>
          <w:rFonts w:cs="Arial"/>
          <w:color w:val="000000" w:themeColor="text1"/>
          <w:lang w:val="en-US"/>
        </w:rPr>
      </w:pPr>
    </w:p>
    <w:sectPr w:rsidR="00123417" w:rsidRPr="00FD6001" w:rsidSect="009151CA">
      <w:headerReference w:type="default" r:id="rId18"/>
      <w:footerReference w:type="default" r:id="rId19"/>
      <w:footerReference w:type="first" r:id="rId20"/>
      <w:pgSz w:w="11906" w:h="16838"/>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F752F" w14:textId="77777777" w:rsidR="00C37B1A" w:rsidRDefault="00C37B1A" w:rsidP="00866276">
      <w:pPr>
        <w:spacing w:after="0" w:line="240" w:lineRule="auto"/>
      </w:pPr>
      <w:r>
        <w:separator/>
      </w:r>
    </w:p>
  </w:endnote>
  <w:endnote w:type="continuationSeparator" w:id="0">
    <w:p w14:paraId="035D152E" w14:textId="77777777" w:rsidR="00C37B1A" w:rsidRDefault="00C37B1A" w:rsidP="00866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lang w:val="en-US"/>
      </w:rPr>
      <w:id w:val="-45141638"/>
      <w:docPartObj>
        <w:docPartGallery w:val="Page Numbers (Bottom of Page)"/>
        <w:docPartUnique/>
      </w:docPartObj>
    </w:sdtPr>
    <w:sdtEndPr>
      <w:rPr>
        <w:sz w:val="16"/>
        <w:szCs w:val="16"/>
      </w:rPr>
    </w:sdtEndPr>
    <w:sdtContent>
      <w:sdt>
        <w:sdtPr>
          <w:rPr>
            <w:rFonts w:cs="Arial"/>
            <w:lang w:val="en-US"/>
          </w:rPr>
          <w:id w:val="1849673803"/>
          <w:docPartObj>
            <w:docPartGallery w:val="Page Numbers (Top of Page)"/>
            <w:docPartUnique/>
          </w:docPartObj>
        </w:sdtPr>
        <w:sdtEndPr>
          <w:rPr>
            <w:sz w:val="16"/>
            <w:szCs w:val="16"/>
          </w:rPr>
        </w:sdtEndPr>
        <w:sdtContent>
          <w:p w14:paraId="1703B83E" w14:textId="6E792E0E" w:rsidR="00A725F3" w:rsidRPr="00BC4C94" w:rsidRDefault="00C404CF" w:rsidP="00B60655">
            <w:pPr>
              <w:tabs>
                <w:tab w:val="left" w:pos="7797"/>
              </w:tabs>
              <w:spacing w:after="0"/>
              <w:rPr>
                <w:rFonts w:cs="Arial"/>
                <w:b/>
                <w:bCs/>
                <w:sz w:val="18"/>
                <w:szCs w:val="18"/>
                <w:lang w:val="en-US"/>
              </w:rPr>
            </w:pPr>
            <w:r>
              <w:rPr>
                <w:rFonts w:cs="Arial"/>
                <w:noProof/>
                <w:sz w:val="18"/>
                <w:szCs w:val="18"/>
                <w:lang w:val="en-US" w:eastAsia="de-DE"/>
              </w:rPr>
              <w:fldChar w:fldCharType="begin"/>
            </w:r>
            <w:r w:rsidRPr="00BC4C94">
              <w:rPr>
                <w:rFonts w:cs="Arial"/>
                <w:noProof/>
                <w:sz w:val="18"/>
                <w:szCs w:val="18"/>
                <w:lang w:val="en-US" w:eastAsia="de-DE"/>
              </w:rPr>
              <w:instrText xml:space="preserve"> FILENAME \* MERGEFORMAT </w:instrText>
            </w:r>
            <w:r>
              <w:rPr>
                <w:rFonts w:cs="Arial"/>
                <w:noProof/>
                <w:sz w:val="18"/>
                <w:szCs w:val="18"/>
                <w:lang w:val="en-US" w:eastAsia="de-DE"/>
              </w:rPr>
              <w:fldChar w:fldCharType="separate"/>
            </w:r>
            <w:r w:rsidR="007D53C2">
              <w:rPr>
                <w:rFonts w:cs="Arial"/>
                <w:noProof/>
                <w:sz w:val="18"/>
                <w:szCs w:val="18"/>
                <w:lang w:val="en-US" w:eastAsia="de-DE"/>
              </w:rPr>
              <w:t>SOP-</w:t>
            </w:r>
            <w:r w:rsidR="001F19C6">
              <w:rPr>
                <w:rFonts w:cs="Arial"/>
                <w:noProof/>
                <w:sz w:val="18"/>
                <w:szCs w:val="18"/>
                <w:lang w:val="en-US" w:eastAsia="de-DE"/>
              </w:rPr>
              <w:t>MST</w:t>
            </w:r>
            <w:r w:rsidR="007D53C2">
              <w:rPr>
                <w:rFonts w:cs="Arial"/>
                <w:noProof/>
                <w:sz w:val="18"/>
                <w:szCs w:val="18"/>
                <w:lang w:val="en-US" w:eastAsia="de-DE"/>
              </w:rPr>
              <w:t>-</w:t>
            </w:r>
            <w:r w:rsidR="001F19C6">
              <w:rPr>
                <w:rFonts w:cs="Arial"/>
                <w:noProof/>
                <w:sz w:val="18"/>
                <w:szCs w:val="18"/>
                <w:lang w:val="en-US" w:eastAsia="de-DE"/>
              </w:rPr>
              <w:t>PMT</w:t>
            </w:r>
            <w:r w:rsidR="007D53C2">
              <w:rPr>
                <w:rFonts w:cs="Arial"/>
                <w:noProof/>
                <w:sz w:val="18"/>
                <w:szCs w:val="18"/>
                <w:lang w:val="en-US" w:eastAsia="de-DE"/>
              </w:rPr>
              <w:t>-</w:t>
            </w:r>
            <w:r w:rsidR="001F19C6">
              <w:rPr>
                <w:rFonts w:cs="Arial"/>
                <w:noProof/>
                <w:sz w:val="18"/>
                <w:szCs w:val="18"/>
                <w:lang w:val="en-US" w:eastAsia="de-DE"/>
              </w:rPr>
              <w:t>001</w:t>
            </w:r>
            <w:r w:rsidR="00930EB6" w:rsidRPr="00930EB6">
              <w:rPr>
                <w:lang w:val="en-US"/>
              </w:rPr>
              <w:t xml:space="preserve"> </w:t>
            </w:r>
            <w:r w:rsidR="00930EB6" w:rsidRPr="00930EB6">
              <w:rPr>
                <w:rFonts w:cs="Arial"/>
                <w:noProof/>
                <w:sz w:val="18"/>
                <w:szCs w:val="18"/>
                <w:lang w:val="en-US" w:eastAsia="de-DE"/>
              </w:rPr>
              <w:t>Simulate Large-Scale PMUT Arrays Combining Equivalent-Circuit Models with GPU Acceleration</w:t>
            </w:r>
            <w:r w:rsidR="00930EB6">
              <w:rPr>
                <w:rFonts w:cs="Arial" w:hint="eastAsia"/>
                <w:noProof/>
                <w:sz w:val="18"/>
                <w:szCs w:val="18"/>
                <w:lang w:val="en-US" w:eastAsia="zh-CN"/>
              </w:rPr>
              <w:t>.</w:t>
            </w:r>
            <w:r w:rsidR="007D53C2">
              <w:rPr>
                <w:rFonts w:cs="Arial"/>
                <w:noProof/>
                <w:sz w:val="18"/>
                <w:szCs w:val="18"/>
                <w:lang w:val="en-US" w:eastAsia="de-DE"/>
              </w:rPr>
              <w:t>docx</w:t>
            </w:r>
            <w:r>
              <w:rPr>
                <w:rFonts w:cs="Arial"/>
                <w:noProof/>
                <w:sz w:val="18"/>
                <w:szCs w:val="18"/>
                <w:lang w:val="en-US" w:eastAsia="de-DE"/>
              </w:rPr>
              <w:fldChar w:fldCharType="end"/>
            </w:r>
            <w:r w:rsidR="006E112B" w:rsidRPr="00BC4C94">
              <w:rPr>
                <w:rFonts w:cs="Arial"/>
                <w:noProof/>
                <w:sz w:val="18"/>
                <w:szCs w:val="18"/>
                <w:lang w:val="en-US" w:eastAsia="de-DE"/>
              </w:rPr>
              <w:tab/>
            </w:r>
            <w:r w:rsidR="008677E7" w:rsidRPr="00BC4C94">
              <w:rPr>
                <w:rFonts w:cs="Arial"/>
                <w:sz w:val="18"/>
                <w:szCs w:val="18"/>
                <w:lang w:val="en-US"/>
              </w:rPr>
              <w:t>Page</w:t>
            </w:r>
            <w:r w:rsidR="006E112B" w:rsidRPr="00BC4C94">
              <w:rPr>
                <w:rFonts w:cs="Arial"/>
                <w:sz w:val="18"/>
                <w:szCs w:val="18"/>
                <w:lang w:val="en-US"/>
              </w:rPr>
              <w:t xml:space="preserve"> </w:t>
            </w:r>
            <w:r w:rsidR="006E112B" w:rsidRPr="008677E7">
              <w:rPr>
                <w:rFonts w:cs="Arial"/>
                <w:b/>
                <w:bCs/>
                <w:sz w:val="18"/>
                <w:szCs w:val="18"/>
                <w:lang w:val="en-US"/>
              </w:rPr>
              <w:fldChar w:fldCharType="begin"/>
            </w:r>
            <w:r w:rsidR="006E112B" w:rsidRPr="00BC4C94">
              <w:rPr>
                <w:rFonts w:cs="Arial"/>
                <w:b/>
                <w:bCs/>
                <w:sz w:val="18"/>
                <w:szCs w:val="18"/>
                <w:lang w:val="en-US"/>
              </w:rPr>
              <w:instrText>PAGE</w:instrText>
            </w:r>
            <w:r w:rsidR="006E112B" w:rsidRPr="008677E7">
              <w:rPr>
                <w:rFonts w:cs="Arial"/>
                <w:b/>
                <w:bCs/>
                <w:sz w:val="18"/>
                <w:szCs w:val="18"/>
                <w:lang w:val="en-US"/>
              </w:rPr>
              <w:fldChar w:fldCharType="separate"/>
            </w:r>
            <w:r w:rsidR="00F27C59" w:rsidRPr="00BC4C94">
              <w:rPr>
                <w:rFonts w:cs="Arial"/>
                <w:b/>
                <w:bCs/>
                <w:noProof/>
                <w:sz w:val="18"/>
                <w:szCs w:val="18"/>
                <w:lang w:val="en-US"/>
              </w:rPr>
              <w:t>1</w:t>
            </w:r>
            <w:r w:rsidR="006E112B" w:rsidRPr="008677E7">
              <w:rPr>
                <w:rFonts w:cs="Arial"/>
                <w:b/>
                <w:bCs/>
                <w:sz w:val="18"/>
                <w:szCs w:val="18"/>
                <w:lang w:val="en-US"/>
              </w:rPr>
              <w:fldChar w:fldCharType="end"/>
            </w:r>
            <w:r w:rsidR="006E112B" w:rsidRPr="00BC4C94">
              <w:rPr>
                <w:rFonts w:cs="Arial"/>
                <w:sz w:val="18"/>
                <w:szCs w:val="18"/>
                <w:lang w:val="en-US"/>
              </w:rPr>
              <w:t xml:space="preserve"> </w:t>
            </w:r>
            <w:r w:rsidR="008677E7" w:rsidRPr="00BC4C94">
              <w:rPr>
                <w:rFonts w:cs="Arial"/>
                <w:sz w:val="18"/>
                <w:szCs w:val="18"/>
                <w:lang w:val="en-US"/>
              </w:rPr>
              <w:t>of</w:t>
            </w:r>
            <w:r w:rsidR="006E112B" w:rsidRPr="00BC4C94">
              <w:rPr>
                <w:rFonts w:cs="Arial"/>
                <w:sz w:val="18"/>
                <w:szCs w:val="18"/>
                <w:lang w:val="en-US"/>
              </w:rPr>
              <w:t xml:space="preserve"> </w:t>
            </w:r>
            <w:r w:rsidR="006E112B" w:rsidRPr="008677E7">
              <w:rPr>
                <w:rFonts w:cs="Arial"/>
                <w:b/>
                <w:bCs/>
                <w:sz w:val="18"/>
                <w:szCs w:val="18"/>
                <w:lang w:val="en-US"/>
              </w:rPr>
              <w:fldChar w:fldCharType="begin"/>
            </w:r>
            <w:r w:rsidR="006E112B" w:rsidRPr="00BC4C94">
              <w:rPr>
                <w:rFonts w:cs="Arial"/>
                <w:b/>
                <w:bCs/>
                <w:sz w:val="18"/>
                <w:szCs w:val="18"/>
                <w:lang w:val="en-US"/>
              </w:rPr>
              <w:instrText>NUMPAGES</w:instrText>
            </w:r>
            <w:r w:rsidR="006E112B" w:rsidRPr="008677E7">
              <w:rPr>
                <w:rFonts w:cs="Arial"/>
                <w:b/>
                <w:bCs/>
                <w:sz w:val="18"/>
                <w:szCs w:val="18"/>
                <w:lang w:val="en-US"/>
              </w:rPr>
              <w:fldChar w:fldCharType="separate"/>
            </w:r>
            <w:r w:rsidR="00F27C59" w:rsidRPr="00BC4C94">
              <w:rPr>
                <w:rFonts w:cs="Arial"/>
                <w:b/>
                <w:bCs/>
                <w:noProof/>
                <w:sz w:val="18"/>
                <w:szCs w:val="18"/>
                <w:lang w:val="en-US"/>
              </w:rPr>
              <w:t>1</w:t>
            </w:r>
            <w:r w:rsidR="006E112B" w:rsidRPr="008677E7">
              <w:rPr>
                <w:rFonts w:cs="Arial"/>
                <w:b/>
                <w:bCs/>
                <w:sz w:val="18"/>
                <w:szCs w:val="18"/>
                <w:lang w:val="en-US"/>
              </w:rPr>
              <w:fldChar w:fldCharType="end"/>
            </w:r>
          </w:p>
          <w:p w14:paraId="3E39D0EF" w14:textId="14A13482" w:rsidR="00D47B0D" w:rsidRPr="008677E7" w:rsidRDefault="00C37B1A" w:rsidP="00B60655">
            <w:pPr>
              <w:tabs>
                <w:tab w:val="left" w:pos="8222"/>
              </w:tabs>
              <w:spacing w:after="0"/>
              <w:jc w:val="center"/>
              <w:rPr>
                <w:rFonts w:cs="Arial"/>
                <w:sz w:val="16"/>
                <w:szCs w:val="16"/>
                <w:lang w:val="en-US"/>
              </w:rPr>
            </w:pP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lang w:val="en-US"/>
      </w:rPr>
      <w:id w:val="1870717275"/>
      <w:docPartObj>
        <w:docPartGallery w:val="Page Numbers (Top of Page)"/>
        <w:docPartUnique/>
      </w:docPartObj>
    </w:sdtPr>
    <w:sdtEndPr>
      <w:rPr>
        <w:sz w:val="16"/>
        <w:szCs w:val="16"/>
      </w:rPr>
    </w:sdtEndPr>
    <w:sdtContent>
      <w:p w14:paraId="6EB58D8E" w14:textId="63626C2A" w:rsidR="0025259F" w:rsidRDefault="0025259F" w:rsidP="0025259F">
        <w:pPr>
          <w:tabs>
            <w:tab w:val="left" w:pos="7797"/>
          </w:tabs>
          <w:spacing w:after="0"/>
          <w:rPr>
            <w:rFonts w:cs="Arial"/>
            <w:b/>
            <w:bCs/>
            <w:sz w:val="18"/>
            <w:szCs w:val="18"/>
            <w:lang w:val="en-US"/>
          </w:rPr>
        </w:pPr>
        <w:r w:rsidRPr="008677E7">
          <w:rPr>
            <w:rFonts w:cs="Arial"/>
            <w:noProof/>
            <w:sz w:val="18"/>
            <w:szCs w:val="18"/>
            <w:lang w:val="en-US" w:eastAsia="de-DE"/>
          </w:rPr>
          <w:tab/>
        </w:r>
      </w:p>
      <w:p w14:paraId="39D96D50" w14:textId="5D584356" w:rsidR="0025259F" w:rsidRDefault="00C37B1A" w:rsidP="0025259F">
        <w:pPr>
          <w:tabs>
            <w:tab w:val="left" w:pos="8222"/>
          </w:tabs>
          <w:spacing w:after="0"/>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42E10" w14:textId="77777777" w:rsidR="00C37B1A" w:rsidRDefault="00C37B1A" w:rsidP="00866276">
      <w:pPr>
        <w:spacing w:after="0" w:line="240" w:lineRule="auto"/>
      </w:pPr>
      <w:bookmarkStart w:id="0" w:name="_Hlk525212933"/>
      <w:bookmarkEnd w:id="0"/>
      <w:r>
        <w:separator/>
      </w:r>
    </w:p>
  </w:footnote>
  <w:footnote w:type="continuationSeparator" w:id="0">
    <w:p w14:paraId="5515294E" w14:textId="77777777" w:rsidR="00C37B1A" w:rsidRDefault="00C37B1A" w:rsidP="008662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F757" w14:textId="7ADBA085" w:rsidR="00C537AB" w:rsidRPr="003E7554" w:rsidRDefault="003F0B3E" w:rsidP="00C90A78">
    <w:pPr>
      <w:pStyle w:val="Header"/>
      <w:tabs>
        <w:tab w:val="clear" w:pos="9072"/>
        <w:tab w:val="right" w:pos="9070"/>
      </w:tabs>
      <w:rPr>
        <w:lang w:val="en-US"/>
      </w:rPr>
    </w:pPr>
    <w:r>
      <w:rPr>
        <w:b/>
        <w:noProof/>
      </w:rPr>
      <w:drawing>
        <wp:anchor distT="0" distB="0" distL="114300" distR="114300" simplePos="0" relativeHeight="251658240" behindDoc="0" locked="0" layoutInCell="1" allowOverlap="1" wp14:anchorId="520E1266" wp14:editId="2EAD9C09">
          <wp:simplePos x="0" y="0"/>
          <wp:positionH relativeFrom="margin">
            <wp:posOffset>3975100</wp:posOffset>
          </wp:positionH>
          <wp:positionV relativeFrom="paragraph">
            <wp:posOffset>6350</wp:posOffset>
          </wp:positionV>
          <wp:extent cx="2146300" cy="554355"/>
          <wp:effectExtent l="0" t="0" r="635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L_Logo_Farbe_gross_RGB.png"/>
                  <pic:cNvPicPr/>
                </pic:nvPicPr>
                <pic:blipFill>
                  <a:blip r:embed="rId1">
                    <a:extLst>
                      <a:ext uri="{28A0092B-C50C-407E-A947-70E740481C1C}">
                        <a14:useLocalDpi xmlns:a14="http://schemas.microsoft.com/office/drawing/2010/main" val="0"/>
                      </a:ext>
                    </a:extLst>
                  </a:blip>
                  <a:stretch>
                    <a:fillRect/>
                  </a:stretch>
                </pic:blipFill>
                <pic:spPr>
                  <a:xfrm>
                    <a:off x="0" y="0"/>
                    <a:ext cx="2146300" cy="554355"/>
                  </a:xfrm>
                  <a:prstGeom prst="rect">
                    <a:avLst/>
                  </a:prstGeom>
                </pic:spPr>
              </pic:pic>
            </a:graphicData>
          </a:graphic>
          <wp14:sizeRelH relativeFrom="page">
            <wp14:pctWidth>0</wp14:pctWidth>
          </wp14:sizeRelH>
          <wp14:sizeRelV relativeFrom="page">
            <wp14:pctHeight>0</wp14:pctHeight>
          </wp14:sizeRelV>
        </wp:anchor>
      </w:drawing>
    </w:r>
    <w:r w:rsidR="00C41371" w:rsidRPr="003E7554">
      <w:rPr>
        <w:lang w:val="en-US"/>
      </w:rPr>
      <w:t xml:space="preserve">Document </w:t>
    </w:r>
    <w:r w:rsidR="00791562" w:rsidRPr="003E7554">
      <w:rPr>
        <w:lang w:val="en-US"/>
      </w:rPr>
      <w:t>T</w:t>
    </w:r>
    <w:r w:rsidR="00C41371" w:rsidRPr="003E7554">
      <w:rPr>
        <w:lang w:val="en-US"/>
      </w:rPr>
      <w:t>yp</w:t>
    </w:r>
    <w:r w:rsidR="00791562" w:rsidRPr="003E7554">
      <w:rPr>
        <w:lang w:val="en-US"/>
      </w:rPr>
      <w:t>e</w:t>
    </w:r>
    <w:r w:rsidR="00C41371" w:rsidRPr="003E7554">
      <w:rPr>
        <w:lang w:val="en-US"/>
      </w:rPr>
      <w:t xml:space="preserve">: </w:t>
    </w:r>
    <w:r w:rsidR="00F30343" w:rsidRPr="003E7554">
      <w:rPr>
        <w:lang w:val="en-US"/>
      </w:rPr>
      <w:t xml:space="preserve">Standard Operating Procedure </w:t>
    </w:r>
  </w:p>
  <w:p w14:paraId="4F020AC3" w14:textId="1B58D085" w:rsidR="00C90A78" w:rsidRPr="00602F83" w:rsidRDefault="00D47698" w:rsidP="002132B0">
    <w:pPr>
      <w:pStyle w:val="Header"/>
      <w:tabs>
        <w:tab w:val="clear" w:pos="9072"/>
        <w:tab w:val="right" w:pos="9070"/>
      </w:tabs>
      <w:ind w:right="-882"/>
      <w:rPr>
        <w:b/>
        <w:lang w:val="en-US"/>
      </w:rPr>
    </w:pPr>
    <w:r w:rsidRPr="00602F83">
      <w:rPr>
        <w:b/>
        <w:lang w:val="en-US"/>
      </w:rPr>
      <w:t>T</w:t>
    </w:r>
    <w:r w:rsidR="008677E7" w:rsidRPr="00602F83">
      <w:rPr>
        <w:b/>
        <w:lang w:val="en-US"/>
      </w:rPr>
      <w:t>itle</w:t>
    </w:r>
    <w:r w:rsidR="00791562" w:rsidRPr="00602F83">
      <w:rPr>
        <w:b/>
        <w:lang w:val="en-US"/>
      </w:rPr>
      <w:t>:</w:t>
    </w:r>
    <w:r w:rsidR="0059470A" w:rsidRPr="00602F83">
      <w:rPr>
        <w:b/>
        <w:lang w:val="en-US"/>
      </w:rPr>
      <w:t xml:space="preserve"> </w:t>
    </w:r>
    <w:r w:rsidR="00CB0A8C">
      <w:rPr>
        <w:rFonts w:hint="eastAsia"/>
        <w:b/>
        <w:lang w:val="en-US" w:eastAsia="zh-CN"/>
      </w:rPr>
      <w:t xml:space="preserve">Simulate </w:t>
    </w:r>
    <w:r w:rsidR="00CB0A8C" w:rsidRPr="00CB0A8C">
      <w:rPr>
        <w:b/>
        <w:lang w:val="en-US"/>
      </w:rPr>
      <w:t>Large-Scale PMUT Arrays Combining Equivalent-Circuit Models with GPU Acceleration</w:t>
    </w:r>
  </w:p>
  <w:p w14:paraId="1C63BBBA" w14:textId="594B92DD" w:rsidR="00C90A78" w:rsidRPr="00602F83" w:rsidRDefault="00C90A78" w:rsidP="00C90A78">
    <w:pPr>
      <w:pStyle w:val="Header"/>
      <w:tabs>
        <w:tab w:val="clear" w:pos="9072"/>
        <w:tab w:val="right" w:pos="9070"/>
      </w:tabs>
      <w:rPr>
        <w:lang w:val="en-US"/>
      </w:rPr>
    </w:pPr>
    <w:r w:rsidRPr="00602F83">
      <w:rPr>
        <w:lang w:val="en-US"/>
      </w:rPr>
      <w:t>Version:</w:t>
    </w:r>
    <w:r w:rsidR="007C766F" w:rsidRPr="00602F83">
      <w:rPr>
        <w:lang w:val="en-US"/>
      </w:rPr>
      <w:t xml:space="preserve"> </w:t>
    </w:r>
    <w:r w:rsidR="007C766F" w:rsidRPr="00F30343">
      <w:rPr>
        <w:highlight w:val="yellow"/>
        <w:lang w:val="en-US"/>
      </w:rPr>
      <w:t>V1.</w:t>
    </w:r>
    <w:r w:rsidR="00F30343" w:rsidRPr="00F30343">
      <w:rPr>
        <w:highlight w:val="yellow"/>
        <w:lang w:val="en-US"/>
      </w:rPr>
      <w:t>0</w:t>
    </w:r>
  </w:p>
  <w:p w14:paraId="39257CBA" w14:textId="62DB22D5" w:rsidR="00C90A78" w:rsidRPr="003E04D0" w:rsidRDefault="00C90A78" w:rsidP="00D47698">
    <w:pPr>
      <w:pStyle w:val="Header"/>
      <w:rPr>
        <w:lang w:val="en-US"/>
      </w:rPr>
    </w:pPr>
    <w:r w:rsidRPr="00602F83">
      <w:rPr>
        <w:lang w:val="en-US"/>
      </w:rPr>
      <w:t xml:space="preserve">Owner: </w:t>
    </w:r>
    <w:r w:rsidR="003E04D0">
      <w:rPr>
        <w:lang w:val="en-US"/>
      </w:rPr>
      <w:t xml:space="preserve">Piezoelectric Microsystem Technologies (PMT) </w:t>
    </w:r>
    <w:proofErr w:type="gramStart"/>
    <w:r w:rsidR="003E04D0">
      <w:rPr>
        <w:lang w:val="en-US"/>
      </w:rPr>
      <w:t xml:space="preserve">/  </w:t>
    </w:r>
    <w:r w:rsidR="003E04D0" w:rsidRPr="003E04D0">
      <w:rPr>
        <w:lang w:val="en-US"/>
      </w:rPr>
      <w:t>Microsystems</w:t>
    </w:r>
    <w:proofErr w:type="gramEnd"/>
    <w:r w:rsidR="003E04D0" w:rsidRPr="003E04D0">
      <w:rPr>
        <w:lang w:val="en-US"/>
      </w:rPr>
      <w:t xml:space="preserve"> Division</w:t>
    </w:r>
    <w:r w:rsidR="003E04D0">
      <w:rPr>
        <w:lang w:val="en-US"/>
      </w:rPr>
      <w:t xml:space="preserve"> (MST)</w:t>
    </w:r>
  </w:p>
  <w:p w14:paraId="6E2EC136" w14:textId="77777777" w:rsidR="00866276" w:rsidRPr="00602F83" w:rsidRDefault="00C90A78" w:rsidP="00C90A78">
    <w:pPr>
      <w:pStyle w:val="Header"/>
      <w:tabs>
        <w:tab w:val="clear" w:pos="9072"/>
        <w:tab w:val="left" w:pos="1035"/>
        <w:tab w:val="right" w:pos="9070"/>
      </w:tabs>
      <w:rPr>
        <w:lang w:val="en-US"/>
      </w:rPr>
    </w:pPr>
    <w:r w:rsidRPr="00602F83">
      <w:rPr>
        <w:lang w:val="en-US"/>
      </w:rPr>
      <w:tab/>
    </w:r>
    <w:r w:rsidRPr="00602F83">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15.75pt" o:bullet="t">
        <v:imagedata r:id="rId1" o:title="art9F46"/>
      </v:shape>
    </w:pict>
  </w:numPicBullet>
  <w:abstractNum w:abstractNumId="0" w15:restartNumberingAfterBreak="0">
    <w:nsid w:val="0E4E6F43"/>
    <w:multiLevelType w:val="hybridMultilevel"/>
    <w:tmpl w:val="55AE62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B4F5DF5"/>
    <w:multiLevelType w:val="hybridMultilevel"/>
    <w:tmpl w:val="90D852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2F3FEA"/>
    <w:multiLevelType w:val="hybridMultilevel"/>
    <w:tmpl w:val="70D4EBE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D5049A3"/>
    <w:multiLevelType w:val="hybridMultilevel"/>
    <w:tmpl w:val="FF6A13A8"/>
    <w:lvl w:ilvl="0" w:tplc="642ED020">
      <w:start w:val="6"/>
      <w:numFmt w:val="bullet"/>
      <w:lvlText w:val=""/>
      <w:lvlJc w:val="left"/>
      <w:pPr>
        <w:ind w:left="720" w:hanging="360"/>
      </w:pPr>
      <w:rPr>
        <w:rFonts w:ascii="Wingdings" w:eastAsiaTheme="minorEastAsia"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E4A3387"/>
    <w:multiLevelType w:val="hybridMultilevel"/>
    <w:tmpl w:val="FB46602A"/>
    <w:lvl w:ilvl="0" w:tplc="8BA0ECDE">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0871A4D"/>
    <w:multiLevelType w:val="hybridMultilevel"/>
    <w:tmpl w:val="649C41D4"/>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6" w15:restartNumberingAfterBreak="0">
    <w:nsid w:val="255C74CA"/>
    <w:multiLevelType w:val="hybridMultilevel"/>
    <w:tmpl w:val="65D8AC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08B72FD"/>
    <w:multiLevelType w:val="hybridMultilevel"/>
    <w:tmpl w:val="58E2548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0FA20DC"/>
    <w:multiLevelType w:val="hybridMultilevel"/>
    <w:tmpl w:val="A476BCE8"/>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7BF54D9"/>
    <w:multiLevelType w:val="hybridMultilevel"/>
    <w:tmpl w:val="C06C8820"/>
    <w:lvl w:ilvl="0" w:tplc="8BA0ECDE">
      <w:start w:val="1"/>
      <w:numFmt w:val="upp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0" w15:restartNumberingAfterBreak="0">
    <w:nsid w:val="4BA07F07"/>
    <w:multiLevelType w:val="hybridMultilevel"/>
    <w:tmpl w:val="22DA782C"/>
    <w:lvl w:ilvl="0" w:tplc="B2784080">
      <w:start w:val="1"/>
      <w:numFmt w:val="upperLetter"/>
      <w:lvlText w:val="%1."/>
      <w:lvlJc w:val="left"/>
      <w:pPr>
        <w:ind w:left="720" w:hanging="360"/>
      </w:pPr>
      <w:rPr>
        <w:rFonts w:hint="default"/>
        <w:color w:val="auto"/>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4D993B9E"/>
    <w:multiLevelType w:val="hybridMultilevel"/>
    <w:tmpl w:val="AF40DC4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3CA3ECA"/>
    <w:multiLevelType w:val="hybridMultilevel"/>
    <w:tmpl w:val="2ECCD11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54EA6B25"/>
    <w:multiLevelType w:val="hybridMultilevel"/>
    <w:tmpl w:val="A2F406DA"/>
    <w:lvl w:ilvl="0" w:tplc="C3344280">
      <w:start w:val="5"/>
      <w:numFmt w:val="bullet"/>
      <w:lvlText w:val="-"/>
      <w:lvlJc w:val="left"/>
      <w:pPr>
        <w:ind w:left="720" w:hanging="360"/>
      </w:pPr>
      <w:rPr>
        <w:rFonts w:ascii="Arial" w:eastAsiaTheme="minorEastAsia"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F1F6F5A"/>
    <w:multiLevelType w:val="hybridMultilevel"/>
    <w:tmpl w:val="33F256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62D713C5"/>
    <w:multiLevelType w:val="multilevel"/>
    <w:tmpl w:val="97F4CF80"/>
    <w:lvl w:ilvl="0">
      <w:start w:val="1"/>
      <w:numFmt w:val="decimal"/>
      <w:lvlText w:val="%1"/>
      <w:lvlJc w:val="left"/>
      <w:pPr>
        <w:ind w:left="432" w:hanging="432"/>
      </w:pPr>
      <w:rPr>
        <w:b/>
        <w:sz w:val="22"/>
        <w:szCs w:val="22"/>
      </w:rPr>
    </w:lvl>
    <w:lvl w:ilvl="1">
      <w:start w:val="1"/>
      <w:numFmt w:val="decimal"/>
      <w:lvlText w:val="%1.%2"/>
      <w:lvlJc w:val="left"/>
      <w:pPr>
        <w:ind w:left="1144" w:hanging="576"/>
      </w:pPr>
      <w:rPr>
        <w:b w:val="0"/>
        <w:i w:val="0"/>
        <w:lang w:val="de-D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661456CF"/>
    <w:multiLevelType w:val="hybridMultilevel"/>
    <w:tmpl w:val="DB22403C"/>
    <w:lvl w:ilvl="0" w:tplc="8736C77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E54412"/>
    <w:multiLevelType w:val="hybridMultilevel"/>
    <w:tmpl w:val="8CECA5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2E3DD9"/>
    <w:multiLevelType w:val="hybridMultilevel"/>
    <w:tmpl w:val="DB328C38"/>
    <w:lvl w:ilvl="0" w:tplc="8736C772">
      <w:numFmt w:val="bullet"/>
      <w:lvlText w:val=""/>
      <w:lvlJc w:val="left"/>
      <w:pPr>
        <w:ind w:left="1298" w:hanging="360"/>
      </w:pPr>
      <w:rPr>
        <w:rFonts w:ascii="Symbol" w:eastAsia="Times New Roman" w:hAnsi="Symbol" w:cs="Aria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9" w15:restartNumberingAfterBreak="0">
    <w:nsid w:val="70BF25DF"/>
    <w:multiLevelType w:val="hybridMultilevel"/>
    <w:tmpl w:val="2C2276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1D125B4"/>
    <w:multiLevelType w:val="hybridMultilevel"/>
    <w:tmpl w:val="40EADBF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743858FA"/>
    <w:multiLevelType w:val="hybridMultilevel"/>
    <w:tmpl w:val="781C4B2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763F255E"/>
    <w:multiLevelType w:val="hybridMultilevel"/>
    <w:tmpl w:val="970897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8744C2D"/>
    <w:multiLevelType w:val="hybridMultilevel"/>
    <w:tmpl w:val="5754AF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42987539">
    <w:abstractNumId w:val="11"/>
  </w:num>
  <w:num w:numId="2" w16cid:durableId="2083796543">
    <w:abstractNumId w:val="2"/>
  </w:num>
  <w:num w:numId="3" w16cid:durableId="1604067928">
    <w:abstractNumId w:val="12"/>
  </w:num>
  <w:num w:numId="4" w16cid:durableId="1643000639">
    <w:abstractNumId w:val="20"/>
  </w:num>
  <w:num w:numId="5" w16cid:durableId="8069049">
    <w:abstractNumId w:val="7"/>
  </w:num>
  <w:num w:numId="6" w16cid:durableId="1113668943">
    <w:abstractNumId w:val="0"/>
  </w:num>
  <w:num w:numId="7" w16cid:durableId="1550728163">
    <w:abstractNumId w:val="6"/>
  </w:num>
  <w:num w:numId="8" w16cid:durableId="1157959959">
    <w:abstractNumId w:val="10"/>
  </w:num>
  <w:num w:numId="9" w16cid:durableId="1628396057">
    <w:abstractNumId w:val="9"/>
  </w:num>
  <w:num w:numId="10" w16cid:durableId="333655369">
    <w:abstractNumId w:val="4"/>
  </w:num>
  <w:num w:numId="11" w16cid:durableId="848301161">
    <w:abstractNumId w:val="3"/>
  </w:num>
  <w:num w:numId="12" w16cid:durableId="1149635087">
    <w:abstractNumId w:val="8"/>
  </w:num>
  <w:num w:numId="13" w16cid:durableId="439764642">
    <w:abstractNumId w:val="14"/>
  </w:num>
  <w:num w:numId="14" w16cid:durableId="2086876223">
    <w:abstractNumId w:val="19"/>
  </w:num>
  <w:num w:numId="15" w16cid:durableId="327170487">
    <w:abstractNumId w:val="22"/>
  </w:num>
  <w:num w:numId="16" w16cid:durableId="1447700144">
    <w:abstractNumId w:val="23"/>
  </w:num>
  <w:num w:numId="17" w16cid:durableId="1700617133">
    <w:abstractNumId w:val="21"/>
  </w:num>
  <w:num w:numId="18" w16cid:durableId="1170103505">
    <w:abstractNumId w:val="13"/>
  </w:num>
  <w:num w:numId="19" w16cid:durableId="710690353">
    <w:abstractNumId w:val="15"/>
  </w:num>
  <w:num w:numId="20" w16cid:durableId="878587220">
    <w:abstractNumId w:val="1"/>
  </w:num>
  <w:num w:numId="21" w16cid:durableId="819073664">
    <w:abstractNumId w:val="17"/>
  </w:num>
  <w:num w:numId="22" w16cid:durableId="1093672121">
    <w:abstractNumId w:val="16"/>
  </w:num>
  <w:num w:numId="23" w16cid:durableId="799878511">
    <w:abstractNumId w:val="18"/>
  </w:num>
  <w:num w:numId="24" w16cid:durableId="4846683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de-DE" w:vendorID="64" w:dllVersion="6" w:nlCheck="1" w:checkStyle="1"/>
  <w:activeWritingStyle w:appName="MSWord" w:lang="en-US" w:vendorID="64" w:dllVersion="6" w:nlCheck="1" w:checkStyle="1"/>
  <w:activeWritingStyle w:appName="MSWord" w:lang="de-AT" w:vendorID="64" w:dllVersion="6" w:nlCheck="1" w:checkStyle="1"/>
  <w:activeWritingStyle w:appName="MSWord" w:lang="en-US" w:vendorID="64" w:dllVersion="0" w:nlCheck="1" w:checkStyle="0"/>
  <w:activeWritingStyle w:appName="MSWord" w:lang="it-IT" w:vendorID="64" w:dllVersion="0" w:nlCheck="1" w:checkStyle="0"/>
  <w:activeWritingStyle w:appName="MSWord" w:lang="de-DE" w:vendorID="64" w:dllVersion="0" w:nlCheck="1" w:checkStyle="0"/>
  <w:activeWritingStyle w:appName="MSWord" w:lang="de-AT" w:vendorID="64" w:dllVersion="0" w:nlCheck="1" w:checkStyle="0"/>
  <w:activeWritingStyle w:appName="MSWord" w:lang="en-GB"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DF1"/>
    <w:rsid w:val="000043F4"/>
    <w:rsid w:val="00010863"/>
    <w:rsid w:val="00011316"/>
    <w:rsid w:val="00021767"/>
    <w:rsid w:val="00027CA5"/>
    <w:rsid w:val="000400FF"/>
    <w:rsid w:val="0005121A"/>
    <w:rsid w:val="000614BF"/>
    <w:rsid w:val="00062BB9"/>
    <w:rsid w:val="00074751"/>
    <w:rsid w:val="00077616"/>
    <w:rsid w:val="000A2DE2"/>
    <w:rsid w:val="000A6E63"/>
    <w:rsid w:val="000B2F19"/>
    <w:rsid w:val="000B3B3B"/>
    <w:rsid w:val="000C4253"/>
    <w:rsid w:val="000D2DB1"/>
    <w:rsid w:val="000F2A54"/>
    <w:rsid w:val="00123417"/>
    <w:rsid w:val="00123F81"/>
    <w:rsid w:val="001463C1"/>
    <w:rsid w:val="001520A1"/>
    <w:rsid w:val="00155E8E"/>
    <w:rsid w:val="00157C22"/>
    <w:rsid w:val="001639B0"/>
    <w:rsid w:val="0016483E"/>
    <w:rsid w:val="001728F9"/>
    <w:rsid w:val="0018227E"/>
    <w:rsid w:val="0018229D"/>
    <w:rsid w:val="001910B1"/>
    <w:rsid w:val="00191F30"/>
    <w:rsid w:val="00194BAD"/>
    <w:rsid w:val="0019512B"/>
    <w:rsid w:val="0019772C"/>
    <w:rsid w:val="001A1C98"/>
    <w:rsid w:val="001A24E0"/>
    <w:rsid w:val="001D0890"/>
    <w:rsid w:val="001E222A"/>
    <w:rsid w:val="001E3F4A"/>
    <w:rsid w:val="001F19C6"/>
    <w:rsid w:val="00202BFE"/>
    <w:rsid w:val="00204B35"/>
    <w:rsid w:val="00212079"/>
    <w:rsid w:val="0021276D"/>
    <w:rsid w:val="002132B0"/>
    <w:rsid w:val="00231F38"/>
    <w:rsid w:val="00242010"/>
    <w:rsid w:val="0025259F"/>
    <w:rsid w:val="00260EE5"/>
    <w:rsid w:val="00275B21"/>
    <w:rsid w:val="0028029A"/>
    <w:rsid w:val="002868ED"/>
    <w:rsid w:val="00290737"/>
    <w:rsid w:val="00291E7E"/>
    <w:rsid w:val="00293DA1"/>
    <w:rsid w:val="00295307"/>
    <w:rsid w:val="002977D6"/>
    <w:rsid w:val="00297DF1"/>
    <w:rsid w:val="002A3B7B"/>
    <w:rsid w:val="002B0AE1"/>
    <w:rsid w:val="002C12F4"/>
    <w:rsid w:val="002C4E9A"/>
    <w:rsid w:val="002D26CD"/>
    <w:rsid w:val="002D371B"/>
    <w:rsid w:val="002D6227"/>
    <w:rsid w:val="002F1517"/>
    <w:rsid w:val="00323F13"/>
    <w:rsid w:val="00330EF2"/>
    <w:rsid w:val="00341FC6"/>
    <w:rsid w:val="00344F84"/>
    <w:rsid w:val="00360B34"/>
    <w:rsid w:val="00361406"/>
    <w:rsid w:val="00384FDC"/>
    <w:rsid w:val="00397C2E"/>
    <w:rsid w:val="003A3892"/>
    <w:rsid w:val="003A70DA"/>
    <w:rsid w:val="003E04D0"/>
    <w:rsid w:val="003E7554"/>
    <w:rsid w:val="003F0B3E"/>
    <w:rsid w:val="00407107"/>
    <w:rsid w:val="004119BB"/>
    <w:rsid w:val="00427276"/>
    <w:rsid w:val="0043685B"/>
    <w:rsid w:val="00437B17"/>
    <w:rsid w:val="0044067A"/>
    <w:rsid w:val="00440893"/>
    <w:rsid w:val="00445D32"/>
    <w:rsid w:val="004511F4"/>
    <w:rsid w:val="00451874"/>
    <w:rsid w:val="004550D0"/>
    <w:rsid w:val="00460D80"/>
    <w:rsid w:val="00465364"/>
    <w:rsid w:val="0048402D"/>
    <w:rsid w:val="004936CE"/>
    <w:rsid w:val="004C75B9"/>
    <w:rsid w:val="004D6564"/>
    <w:rsid w:val="004F08C9"/>
    <w:rsid w:val="00504645"/>
    <w:rsid w:val="00506AE1"/>
    <w:rsid w:val="005221F6"/>
    <w:rsid w:val="005341BB"/>
    <w:rsid w:val="00542BA9"/>
    <w:rsid w:val="00546C37"/>
    <w:rsid w:val="00555844"/>
    <w:rsid w:val="005643A2"/>
    <w:rsid w:val="0056476C"/>
    <w:rsid w:val="0056555D"/>
    <w:rsid w:val="0056720B"/>
    <w:rsid w:val="00571DC8"/>
    <w:rsid w:val="005826C6"/>
    <w:rsid w:val="00582796"/>
    <w:rsid w:val="00583466"/>
    <w:rsid w:val="0058372A"/>
    <w:rsid w:val="005851C8"/>
    <w:rsid w:val="0059470A"/>
    <w:rsid w:val="00597E81"/>
    <w:rsid w:val="005B1611"/>
    <w:rsid w:val="005C45CE"/>
    <w:rsid w:val="005C5133"/>
    <w:rsid w:val="005C782B"/>
    <w:rsid w:val="005D30D7"/>
    <w:rsid w:val="005E1EFE"/>
    <w:rsid w:val="005F12D3"/>
    <w:rsid w:val="005F65EA"/>
    <w:rsid w:val="00602F83"/>
    <w:rsid w:val="0060544D"/>
    <w:rsid w:val="0060615D"/>
    <w:rsid w:val="00611E07"/>
    <w:rsid w:val="0061318C"/>
    <w:rsid w:val="0062380C"/>
    <w:rsid w:val="006317C5"/>
    <w:rsid w:val="0063769F"/>
    <w:rsid w:val="00653DD8"/>
    <w:rsid w:val="00687013"/>
    <w:rsid w:val="00692283"/>
    <w:rsid w:val="006927C0"/>
    <w:rsid w:val="006A2268"/>
    <w:rsid w:val="006B4177"/>
    <w:rsid w:val="006B6CFF"/>
    <w:rsid w:val="006B7159"/>
    <w:rsid w:val="006C4259"/>
    <w:rsid w:val="006C7351"/>
    <w:rsid w:val="006E112B"/>
    <w:rsid w:val="006E78EC"/>
    <w:rsid w:val="0070335E"/>
    <w:rsid w:val="00714A6C"/>
    <w:rsid w:val="00715A8B"/>
    <w:rsid w:val="00716D6E"/>
    <w:rsid w:val="0072581D"/>
    <w:rsid w:val="00727B07"/>
    <w:rsid w:val="007542FA"/>
    <w:rsid w:val="00791562"/>
    <w:rsid w:val="0079458F"/>
    <w:rsid w:val="00795989"/>
    <w:rsid w:val="007A4352"/>
    <w:rsid w:val="007C29BC"/>
    <w:rsid w:val="007C38E1"/>
    <w:rsid w:val="007C3B42"/>
    <w:rsid w:val="007C766F"/>
    <w:rsid w:val="007D1AF5"/>
    <w:rsid w:val="007D53C2"/>
    <w:rsid w:val="007E24EC"/>
    <w:rsid w:val="007E5B60"/>
    <w:rsid w:val="00801751"/>
    <w:rsid w:val="00803F15"/>
    <w:rsid w:val="00810CA3"/>
    <w:rsid w:val="0082157D"/>
    <w:rsid w:val="00850728"/>
    <w:rsid w:val="00851259"/>
    <w:rsid w:val="00866276"/>
    <w:rsid w:val="008677E7"/>
    <w:rsid w:val="0087644B"/>
    <w:rsid w:val="00881FA3"/>
    <w:rsid w:val="008903A6"/>
    <w:rsid w:val="008959AD"/>
    <w:rsid w:val="008A3FA8"/>
    <w:rsid w:val="008A6233"/>
    <w:rsid w:val="008A7E0B"/>
    <w:rsid w:val="008D1701"/>
    <w:rsid w:val="008D41EB"/>
    <w:rsid w:val="008E7CB1"/>
    <w:rsid w:val="008F2207"/>
    <w:rsid w:val="00900E81"/>
    <w:rsid w:val="00902105"/>
    <w:rsid w:val="0090699F"/>
    <w:rsid w:val="00914D96"/>
    <w:rsid w:val="009151CA"/>
    <w:rsid w:val="00921EE1"/>
    <w:rsid w:val="00930EB6"/>
    <w:rsid w:val="009321CD"/>
    <w:rsid w:val="00946CA4"/>
    <w:rsid w:val="00955BAE"/>
    <w:rsid w:val="0095615A"/>
    <w:rsid w:val="00956EB5"/>
    <w:rsid w:val="00961DA6"/>
    <w:rsid w:val="00971E06"/>
    <w:rsid w:val="00975953"/>
    <w:rsid w:val="0098557F"/>
    <w:rsid w:val="00990621"/>
    <w:rsid w:val="0099168E"/>
    <w:rsid w:val="009968A6"/>
    <w:rsid w:val="009A0C27"/>
    <w:rsid w:val="009B073A"/>
    <w:rsid w:val="009B5469"/>
    <w:rsid w:val="009D2E85"/>
    <w:rsid w:val="009D757A"/>
    <w:rsid w:val="009D7E13"/>
    <w:rsid w:val="009E0419"/>
    <w:rsid w:val="009E0C32"/>
    <w:rsid w:val="009E44A4"/>
    <w:rsid w:val="009F65C3"/>
    <w:rsid w:val="00A16E8E"/>
    <w:rsid w:val="00A342AB"/>
    <w:rsid w:val="00A54252"/>
    <w:rsid w:val="00A57AE2"/>
    <w:rsid w:val="00A57D62"/>
    <w:rsid w:val="00A6486F"/>
    <w:rsid w:val="00A670F0"/>
    <w:rsid w:val="00A716ED"/>
    <w:rsid w:val="00A7173E"/>
    <w:rsid w:val="00A725F3"/>
    <w:rsid w:val="00A73DAE"/>
    <w:rsid w:val="00A83F11"/>
    <w:rsid w:val="00A86652"/>
    <w:rsid w:val="00A91FC2"/>
    <w:rsid w:val="00A92FD1"/>
    <w:rsid w:val="00AA2107"/>
    <w:rsid w:val="00AA28F8"/>
    <w:rsid w:val="00AA48D4"/>
    <w:rsid w:val="00AC4836"/>
    <w:rsid w:val="00AD2DC3"/>
    <w:rsid w:val="00AD52DD"/>
    <w:rsid w:val="00AD584B"/>
    <w:rsid w:val="00AF50C4"/>
    <w:rsid w:val="00B03C4B"/>
    <w:rsid w:val="00B07238"/>
    <w:rsid w:val="00B13D22"/>
    <w:rsid w:val="00B1744C"/>
    <w:rsid w:val="00B2156D"/>
    <w:rsid w:val="00B22FE2"/>
    <w:rsid w:val="00B30B75"/>
    <w:rsid w:val="00B33D5F"/>
    <w:rsid w:val="00B36AEC"/>
    <w:rsid w:val="00B60655"/>
    <w:rsid w:val="00B7640D"/>
    <w:rsid w:val="00B91083"/>
    <w:rsid w:val="00B94FF0"/>
    <w:rsid w:val="00B950FD"/>
    <w:rsid w:val="00B95EC9"/>
    <w:rsid w:val="00B969D5"/>
    <w:rsid w:val="00BA0D4C"/>
    <w:rsid w:val="00BB120A"/>
    <w:rsid w:val="00BC0710"/>
    <w:rsid w:val="00BC3ABC"/>
    <w:rsid w:val="00BC4C94"/>
    <w:rsid w:val="00BD3180"/>
    <w:rsid w:val="00BD37E9"/>
    <w:rsid w:val="00C02366"/>
    <w:rsid w:val="00C02B82"/>
    <w:rsid w:val="00C17F96"/>
    <w:rsid w:val="00C37B1A"/>
    <w:rsid w:val="00C404CF"/>
    <w:rsid w:val="00C41371"/>
    <w:rsid w:val="00C43D8E"/>
    <w:rsid w:val="00C537AB"/>
    <w:rsid w:val="00C61602"/>
    <w:rsid w:val="00C62454"/>
    <w:rsid w:val="00C65B3B"/>
    <w:rsid w:val="00C76CAE"/>
    <w:rsid w:val="00C90A78"/>
    <w:rsid w:val="00C9459C"/>
    <w:rsid w:val="00C96419"/>
    <w:rsid w:val="00CB0A8C"/>
    <w:rsid w:val="00CB206B"/>
    <w:rsid w:val="00CB257A"/>
    <w:rsid w:val="00CD58C4"/>
    <w:rsid w:val="00CF3F70"/>
    <w:rsid w:val="00D11FA3"/>
    <w:rsid w:val="00D20FD2"/>
    <w:rsid w:val="00D346AD"/>
    <w:rsid w:val="00D47698"/>
    <w:rsid w:val="00D47B0D"/>
    <w:rsid w:val="00D51AC8"/>
    <w:rsid w:val="00D85A94"/>
    <w:rsid w:val="00D9750C"/>
    <w:rsid w:val="00DA5918"/>
    <w:rsid w:val="00DA5E00"/>
    <w:rsid w:val="00DC4F99"/>
    <w:rsid w:val="00DD39DD"/>
    <w:rsid w:val="00DD7B17"/>
    <w:rsid w:val="00DE1130"/>
    <w:rsid w:val="00DE1756"/>
    <w:rsid w:val="00DE19E9"/>
    <w:rsid w:val="00DE218E"/>
    <w:rsid w:val="00DF0745"/>
    <w:rsid w:val="00E033D4"/>
    <w:rsid w:val="00E10C01"/>
    <w:rsid w:val="00E141A9"/>
    <w:rsid w:val="00E1603C"/>
    <w:rsid w:val="00E5045B"/>
    <w:rsid w:val="00E60072"/>
    <w:rsid w:val="00E635E3"/>
    <w:rsid w:val="00E9013D"/>
    <w:rsid w:val="00E90F8C"/>
    <w:rsid w:val="00E93163"/>
    <w:rsid w:val="00EB2761"/>
    <w:rsid w:val="00EC3086"/>
    <w:rsid w:val="00EC7026"/>
    <w:rsid w:val="00ED276D"/>
    <w:rsid w:val="00ED281C"/>
    <w:rsid w:val="00EE7C0A"/>
    <w:rsid w:val="00EF1001"/>
    <w:rsid w:val="00EF696D"/>
    <w:rsid w:val="00F11F6F"/>
    <w:rsid w:val="00F13373"/>
    <w:rsid w:val="00F14AB3"/>
    <w:rsid w:val="00F270B3"/>
    <w:rsid w:val="00F27C59"/>
    <w:rsid w:val="00F30343"/>
    <w:rsid w:val="00F3127A"/>
    <w:rsid w:val="00F32418"/>
    <w:rsid w:val="00F37808"/>
    <w:rsid w:val="00F40CD4"/>
    <w:rsid w:val="00F603FA"/>
    <w:rsid w:val="00F670A8"/>
    <w:rsid w:val="00F73C50"/>
    <w:rsid w:val="00F7423C"/>
    <w:rsid w:val="00F86C8F"/>
    <w:rsid w:val="00F86DF3"/>
    <w:rsid w:val="00F90B1B"/>
    <w:rsid w:val="00FC19E6"/>
    <w:rsid w:val="00FC41A5"/>
    <w:rsid w:val="00FD4D54"/>
    <w:rsid w:val="00FD6001"/>
    <w:rsid w:val="00FE1099"/>
    <w:rsid w:val="00FE6CD3"/>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0F9CB"/>
  <w15:chartTrackingRefBased/>
  <w15:docId w15:val="{D34BC6D4-5C65-4512-A1A8-D25366E0C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de-DE"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57A"/>
    <w:rPr>
      <w:rFonts w:ascii="Arial" w:hAnsi="Arial"/>
      <w:sz w:val="22"/>
    </w:rPr>
  </w:style>
  <w:style w:type="paragraph" w:styleId="Heading1">
    <w:name w:val="heading 1"/>
    <w:basedOn w:val="Normal"/>
    <w:next w:val="Normal"/>
    <w:link w:val="Heading1Char"/>
    <w:uiPriority w:val="9"/>
    <w:qFormat/>
    <w:rsid w:val="001A24E0"/>
    <w:pPr>
      <w:keepNext/>
      <w:keepLines/>
      <w:shd w:val="clear" w:color="auto" w:fill="CBDEDE"/>
      <w:spacing w:before="240" w:after="240" w:line="240" w:lineRule="auto"/>
      <w:outlineLvl w:val="0"/>
    </w:pPr>
    <w:rPr>
      <w:rFonts w:cstheme="minorHAnsi"/>
      <w:b/>
      <w:caps/>
      <w:noProof/>
      <w:color w:val="262626"/>
      <w:sz w:val="28"/>
      <w:szCs w:val="28"/>
      <w:lang w:val="it-IT" w:eastAsia="de-DE"/>
    </w:rPr>
  </w:style>
  <w:style w:type="paragraph" w:styleId="Heading2">
    <w:name w:val="heading 2"/>
    <w:basedOn w:val="Normal"/>
    <w:next w:val="Normal"/>
    <w:link w:val="Heading2Char"/>
    <w:uiPriority w:val="9"/>
    <w:unhideWhenUsed/>
    <w:qFormat/>
    <w:rsid w:val="001A24E0"/>
    <w:pPr>
      <w:keepNext/>
      <w:keepLines/>
      <w:pBdr>
        <w:bottom w:val="single" w:sz="4" w:space="1" w:color="009B9B"/>
      </w:pBdr>
      <w:spacing w:before="160" w:line="240" w:lineRule="auto"/>
      <w:outlineLvl w:val="1"/>
    </w:pPr>
    <w:rPr>
      <w:rFonts w:eastAsiaTheme="majorEastAsia" w:cstheme="minorHAnsi"/>
      <w:b/>
      <w:color w:val="009B9B"/>
      <w:sz w:val="24"/>
      <w:szCs w:val="28"/>
      <w:u w:color="009B9B"/>
      <w:lang w:val="en-US" w:eastAsia="de-DE"/>
    </w:rPr>
  </w:style>
  <w:style w:type="paragraph" w:styleId="Heading3">
    <w:name w:val="heading 3"/>
    <w:basedOn w:val="Normal"/>
    <w:next w:val="Normal"/>
    <w:link w:val="Heading3Char"/>
    <w:uiPriority w:val="9"/>
    <w:unhideWhenUsed/>
    <w:qFormat/>
    <w:rsid w:val="001A24E0"/>
    <w:pPr>
      <w:keepNext/>
      <w:keepLines/>
      <w:pBdr>
        <w:bottom w:val="dashed" w:sz="4" w:space="1" w:color="auto"/>
      </w:pBdr>
      <w:spacing w:before="80" w:after="0" w:line="240" w:lineRule="auto"/>
      <w:outlineLvl w:val="2"/>
    </w:pPr>
    <w:rPr>
      <w:rFonts w:eastAsiaTheme="majorEastAsia" w:cstheme="majorBidi"/>
      <w:color w:val="262626"/>
      <w:spacing w:val="20"/>
      <w:szCs w:val="26"/>
      <w:u w:color="262626"/>
      <w:lang w:val="en-US"/>
    </w:rPr>
  </w:style>
  <w:style w:type="paragraph" w:styleId="Heading4">
    <w:name w:val="heading 4"/>
    <w:basedOn w:val="Normal"/>
    <w:next w:val="Normal"/>
    <w:link w:val="Heading4Char"/>
    <w:uiPriority w:val="9"/>
    <w:semiHidden/>
    <w:unhideWhenUsed/>
    <w:qFormat/>
    <w:rsid w:val="00542BA9"/>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542BA9"/>
    <w:pPr>
      <w:keepNext/>
      <w:keepLines/>
      <w:spacing w:before="80" w:after="0"/>
      <w:outlineLvl w:val="4"/>
    </w:pPr>
    <w:rPr>
      <w:rFonts w:asciiTheme="majorHAnsi" w:eastAsiaTheme="majorEastAsia" w:hAnsiTheme="majorHAnsi" w:cstheme="majorBidi"/>
      <w:i/>
      <w:iCs/>
      <w:szCs w:val="22"/>
    </w:rPr>
  </w:style>
  <w:style w:type="paragraph" w:styleId="Heading6">
    <w:name w:val="heading 6"/>
    <w:basedOn w:val="Normal"/>
    <w:next w:val="Normal"/>
    <w:link w:val="Heading6Char"/>
    <w:uiPriority w:val="9"/>
    <w:semiHidden/>
    <w:unhideWhenUsed/>
    <w:qFormat/>
    <w:rsid w:val="00542BA9"/>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542BA9"/>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542BA9"/>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542BA9"/>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6276"/>
    <w:pPr>
      <w:tabs>
        <w:tab w:val="center" w:pos="4536"/>
        <w:tab w:val="right" w:pos="9072"/>
      </w:tabs>
      <w:spacing w:after="0" w:line="240" w:lineRule="auto"/>
    </w:pPr>
  </w:style>
  <w:style w:type="character" w:customStyle="1" w:styleId="HeaderChar">
    <w:name w:val="Header Char"/>
    <w:basedOn w:val="DefaultParagraphFont"/>
    <w:link w:val="Header"/>
    <w:uiPriority w:val="99"/>
    <w:rsid w:val="00866276"/>
  </w:style>
  <w:style w:type="paragraph" w:styleId="Footer">
    <w:name w:val="footer"/>
    <w:basedOn w:val="Normal"/>
    <w:link w:val="FooterChar"/>
    <w:uiPriority w:val="99"/>
    <w:unhideWhenUsed/>
    <w:rsid w:val="00866276"/>
    <w:pPr>
      <w:tabs>
        <w:tab w:val="center" w:pos="4536"/>
        <w:tab w:val="right" w:pos="9072"/>
      </w:tabs>
      <w:spacing w:after="0" w:line="240" w:lineRule="auto"/>
    </w:pPr>
  </w:style>
  <w:style w:type="character" w:customStyle="1" w:styleId="FooterChar">
    <w:name w:val="Footer Char"/>
    <w:basedOn w:val="DefaultParagraphFont"/>
    <w:link w:val="Footer"/>
    <w:uiPriority w:val="99"/>
    <w:rsid w:val="00866276"/>
  </w:style>
  <w:style w:type="character" w:styleId="Hyperlink">
    <w:name w:val="Hyperlink"/>
    <w:basedOn w:val="DefaultParagraphFont"/>
    <w:uiPriority w:val="99"/>
    <w:unhideWhenUsed/>
    <w:rsid w:val="00EB2761"/>
    <w:rPr>
      <w:color w:val="009B9B" w:themeColor="hyperlink"/>
      <w:u w:val="single"/>
    </w:rPr>
  </w:style>
  <w:style w:type="character" w:customStyle="1" w:styleId="Heading1Char">
    <w:name w:val="Heading 1 Char"/>
    <w:basedOn w:val="DefaultParagraphFont"/>
    <w:link w:val="Heading1"/>
    <w:uiPriority w:val="9"/>
    <w:rsid w:val="001A24E0"/>
    <w:rPr>
      <w:rFonts w:ascii="Arial" w:hAnsi="Arial" w:cstheme="minorHAnsi"/>
      <w:b/>
      <w:caps/>
      <w:noProof/>
      <w:color w:val="262626"/>
      <w:sz w:val="28"/>
      <w:szCs w:val="28"/>
      <w:shd w:val="clear" w:color="auto" w:fill="CBDEDE"/>
      <w:lang w:val="it-IT" w:eastAsia="de-DE"/>
    </w:rPr>
  </w:style>
  <w:style w:type="character" w:customStyle="1" w:styleId="Heading2Char">
    <w:name w:val="Heading 2 Char"/>
    <w:basedOn w:val="DefaultParagraphFont"/>
    <w:link w:val="Heading2"/>
    <w:uiPriority w:val="9"/>
    <w:rsid w:val="001A24E0"/>
    <w:rPr>
      <w:rFonts w:ascii="Arial" w:eastAsiaTheme="majorEastAsia" w:hAnsi="Arial" w:cstheme="minorHAnsi"/>
      <w:b/>
      <w:color w:val="009B9B"/>
      <w:sz w:val="24"/>
      <w:szCs w:val="28"/>
      <w:u w:color="009B9B"/>
      <w:lang w:val="en-US" w:eastAsia="de-DE"/>
    </w:rPr>
  </w:style>
  <w:style w:type="character" w:customStyle="1" w:styleId="Heading3Char">
    <w:name w:val="Heading 3 Char"/>
    <w:basedOn w:val="DefaultParagraphFont"/>
    <w:link w:val="Heading3"/>
    <w:uiPriority w:val="9"/>
    <w:rsid w:val="001A24E0"/>
    <w:rPr>
      <w:rFonts w:ascii="Arial" w:eastAsiaTheme="majorEastAsia" w:hAnsi="Arial" w:cstheme="majorBidi"/>
      <w:color w:val="262626"/>
      <w:spacing w:val="20"/>
      <w:sz w:val="22"/>
      <w:szCs w:val="26"/>
      <w:u w:color="262626"/>
      <w:lang w:val="en-US"/>
    </w:rPr>
  </w:style>
  <w:style w:type="character" w:customStyle="1" w:styleId="Heading4Char">
    <w:name w:val="Heading 4 Char"/>
    <w:basedOn w:val="DefaultParagraphFont"/>
    <w:link w:val="Heading4"/>
    <w:uiPriority w:val="9"/>
    <w:semiHidden/>
    <w:rsid w:val="00542BA9"/>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542BA9"/>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542BA9"/>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542BA9"/>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542BA9"/>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542BA9"/>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542BA9"/>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C02B82"/>
    <w:pPr>
      <w:spacing w:before="240" w:after="240" w:line="240" w:lineRule="auto"/>
      <w:contextualSpacing/>
    </w:pPr>
    <w:rPr>
      <w:rFonts w:eastAsiaTheme="majorEastAsia" w:cstheme="majorBidi"/>
      <w:b/>
      <w:caps/>
      <w:color w:val="009B9B"/>
      <w:spacing w:val="-7"/>
      <w:sz w:val="40"/>
      <w:szCs w:val="80"/>
    </w:rPr>
  </w:style>
  <w:style w:type="character" w:customStyle="1" w:styleId="TitleChar">
    <w:name w:val="Title Char"/>
    <w:basedOn w:val="DefaultParagraphFont"/>
    <w:link w:val="Title"/>
    <w:uiPriority w:val="10"/>
    <w:rsid w:val="00C02B82"/>
    <w:rPr>
      <w:rFonts w:ascii="Arial" w:eastAsiaTheme="majorEastAsia" w:hAnsi="Arial" w:cstheme="majorBidi"/>
      <w:b/>
      <w:caps/>
      <w:color w:val="009B9B"/>
      <w:spacing w:val="-7"/>
      <w:sz w:val="40"/>
      <w:szCs w:val="80"/>
    </w:rPr>
  </w:style>
  <w:style w:type="paragraph" w:styleId="Subtitle">
    <w:name w:val="Subtitle"/>
    <w:basedOn w:val="Normal"/>
    <w:next w:val="Normal"/>
    <w:link w:val="SubtitleChar"/>
    <w:uiPriority w:val="11"/>
    <w:qFormat/>
    <w:rsid w:val="00542BA9"/>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542BA9"/>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542BA9"/>
    <w:rPr>
      <w:b/>
      <w:bCs/>
    </w:rPr>
  </w:style>
  <w:style w:type="character" w:styleId="Emphasis">
    <w:name w:val="Emphasis"/>
    <w:basedOn w:val="DefaultParagraphFont"/>
    <w:uiPriority w:val="20"/>
    <w:qFormat/>
    <w:rsid w:val="00542BA9"/>
    <w:rPr>
      <w:i/>
      <w:iCs/>
    </w:rPr>
  </w:style>
  <w:style w:type="paragraph" w:styleId="NoSpacing">
    <w:name w:val="No Spacing"/>
    <w:uiPriority w:val="1"/>
    <w:rsid w:val="00542BA9"/>
    <w:pPr>
      <w:spacing w:after="0" w:line="240" w:lineRule="auto"/>
    </w:pPr>
  </w:style>
  <w:style w:type="paragraph" w:styleId="Quote">
    <w:name w:val="Quote"/>
    <w:basedOn w:val="Normal"/>
    <w:next w:val="Normal"/>
    <w:link w:val="QuoteChar"/>
    <w:uiPriority w:val="29"/>
    <w:qFormat/>
    <w:rsid w:val="00542BA9"/>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542BA9"/>
    <w:rPr>
      <w:i/>
      <w:iCs/>
    </w:rPr>
  </w:style>
  <w:style w:type="paragraph" w:styleId="IntenseQuote">
    <w:name w:val="Intense Quote"/>
    <w:basedOn w:val="Normal"/>
    <w:next w:val="Normal"/>
    <w:link w:val="IntenseQuoteChar"/>
    <w:uiPriority w:val="30"/>
    <w:rsid w:val="00542BA9"/>
    <w:pPr>
      <w:spacing w:before="100" w:beforeAutospacing="1" w:after="240"/>
      <w:ind w:left="864" w:right="864"/>
      <w:jc w:val="center"/>
    </w:pPr>
    <w:rPr>
      <w:rFonts w:asciiTheme="majorHAnsi" w:eastAsiaTheme="majorEastAsia" w:hAnsiTheme="majorHAnsi" w:cstheme="majorBidi"/>
      <w:color w:val="009B9B" w:themeColor="accent1"/>
      <w:sz w:val="28"/>
      <w:szCs w:val="28"/>
    </w:rPr>
  </w:style>
  <w:style w:type="character" w:customStyle="1" w:styleId="IntenseQuoteChar">
    <w:name w:val="Intense Quote Char"/>
    <w:basedOn w:val="DefaultParagraphFont"/>
    <w:link w:val="IntenseQuote"/>
    <w:uiPriority w:val="30"/>
    <w:rsid w:val="00542BA9"/>
    <w:rPr>
      <w:rFonts w:asciiTheme="majorHAnsi" w:eastAsiaTheme="majorEastAsia" w:hAnsiTheme="majorHAnsi" w:cstheme="majorBidi"/>
      <w:color w:val="009B9B" w:themeColor="accent1"/>
      <w:sz w:val="28"/>
      <w:szCs w:val="28"/>
    </w:rPr>
  </w:style>
  <w:style w:type="character" w:styleId="SubtleEmphasis">
    <w:name w:val="Subtle Emphasis"/>
    <w:basedOn w:val="DefaultParagraphFont"/>
    <w:uiPriority w:val="19"/>
    <w:qFormat/>
    <w:rsid w:val="00542BA9"/>
    <w:rPr>
      <w:i/>
      <w:iCs/>
      <w:color w:val="595959" w:themeColor="text1" w:themeTint="A6"/>
    </w:rPr>
  </w:style>
  <w:style w:type="character" w:styleId="IntenseEmphasis">
    <w:name w:val="Intense Emphasis"/>
    <w:basedOn w:val="DefaultParagraphFont"/>
    <w:uiPriority w:val="21"/>
    <w:qFormat/>
    <w:rsid w:val="00542BA9"/>
    <w:rPr>
      <w:b/>
      <w:bCs/>
      <w:i/>
      <w:iCs/>
    </w:rPr>
  </w:style>
  <w:style w:type="character" w:styleId="SubtleReference">
    <w:name w:val="Subtle Reference"/>
    <w:basedOn w:val="DefaultParagraphFont"/>
    <w:uiPriority w:val="31"/>
    <w:qFormat/>
    <w:rsid w:val="00542BA9"/>
    <w:rPr>
      <w:smallCaps/>
      <w:color w:val="404040" w:themeColor="text1" w:themeTint="BF"/>
    </w:rPr>
  </w:style>
  <w:style w:type="character" w:styleId="IntenseReference">
    <w:name w:val="Intense Reference"/>
    <w:aliases w:val="Link"/>
    <w:basedOn w:val="LinksZchn"/>
    <w:uiPriority w:val="32"/>
    <w:qFormat/>
    <w:rsid w:val="0028029A"/>
    <w:rPr>
      <w:rFonts w:ascii="Arial" w:hAnsi="Arial"/>
      <w:color w:val="009B9B"/>
      <w:sz w:val="22"/>
      <w:u w:val="single"/>
    </w:rPr>
  </w:style>
  <w:style w:type="character" w:styleId="BookTitle">
    <w:name w:val="Book Title"/>
    <w:basedOn w:val="DefaultParagraphFont"/>
    <w:uiPriority w:val="33"/>
    <w:qFormat/>
    <w:rsid w:val="00542BA9"/>
    <w:rPr>
      <w:b/>
      <w:bCs/>
      <w:smallCaps/>
    </w:rPr>
  </w:style>
  <w:style w:type="paragraph" w:styleId="TOCHeading">
    <w:name w:val="TOC Heading"/>
    <w:basedOn w:val="Heading1"/>
    <w:next w:val="Normal"/>
    <w:uiPriority w:val="39"/>
    <w:unhideWhenUsed/>
    <w:qFormat/>
    <w:rsid w:val="00542BA9"/>
    <w:pPr>
      <w:outlineLvl w:val="9"/>
    </w:pPr>
  </w:style>
  <w:style w:type="paragraph" w:styleId="ListParagraph">
    <w:name w:val="List Paragraph"/>
    <w:basedOn w:val="Normal"/>
    <w:link w:val="ListParagraphChar"/>
    <w:uiPriority w:val="34"/>
    <w:qFormat/>
    <w:rsid w:val="00542BA9"/>
    <w:pPr>
      <w:ind w:left="720"/>
      <w:contextualSpacing/>
    </w:pPr>
  </w:style>
  <w:style w:type="character" w:styleId="FollowedHyperlink">
    <w:name w:val="FollowedHyperlink"/>
    <w:basedOn w:val="DefaultParagraphFont"/>
    <w:uiPriority w:val="99"/>
    <w:semiHidden/>
    <w:unhideWhenUsed/>
    <w:rsid w:val="00A6486F"/>
    <w:rPr>
      <w:color w:val="BFBFBF" w:themeColor="followedHyperlink"/>
      <w:u w:val="single"/>
    </w:rPr>
  </w:style>
  <w:style w:type="character" w:customStyle="1" w:styleId="LinksZchn">
    <w:name w:val="Links Zchn"/>
    <w:basedOn w:val="DefaultParagraphFont"/>
    <w:link w:val="Links"/>
    <w:rsid w:val="0028029A"/>
    <w:rPr>
      <w:rFonts w:ascii="Arial" w:hAnsi="Arial"/>
      <w:color w:val="009B9B"/>
      <w:sz w:val="22"/>
      <w:u w:val="single"/>
    </w:rPr>
  </w:style>
  <w:style w:type="paragraph" w:customStyle="1" w:styleId="Links">
    <w:name w:val="Links"/>
    <w:basedOn w:val="Normal"/>
    <w:link w:val="LinksZchn"/>
    <w:qFormat/>
    <w:rsid w:val="0028029A"/>
    <w:rPr>
      <w:color w:val="009B9B"/>
      <w:u w:val="single"/>
    </w:rPr>
  </w:style>
  <w:style w:type="character" w:styleId="CommentReference">
    <w:name w:val="annotation reference"/>
    <w:basedOn w:val="DefaultParagraphFont"/>
    <w:uiPriority w:val="99"/>
    <w:semiHidden/>
    <w:unhideWhenUsed/>
    <w:rsid w:val="00C61602"/>
    <w:rPr>
      <w:sz w:val="16"/>
      <w:szCs w:val="16"/>
    </w:rPr>
  </w:style>
  <w:style w:type="paragraph" w:styleId="CommentText">
    <w:name w:val="annotation text"/>
    <w:basedOn w:val="Normal"/>
    <w:link w:val="CommentTextChar"/>
    <w:uiPriority w:val="99"/>
    <w:semiHidden/>
    <w:unhideWhenUsed/>
    <w:rsid w:val="00C61602"/>
    <w:pPr>
      <w:spacing w:line="240" w:lineRule="auto"/>
    </w:pPr>
    <w:rPr>
      <w:sz w:val="20"/>
      <w:szCs w:val="20"/>
    </w:rPr>
  </w:style>
  <w:style w:type="character" w:customStyle="1" w:styleId="CommentTextChar">
    <w:name w:val="Comment Text Char"/>
    <w:basedOn w:val="DefaultParagraphFont"/>
    <w:link w:val="CommentText"/>
    <w:uiPriority w:val="99"/>
    <w:semiHidden/>
    <w:rsid w:val="00C6160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C61602"/>
    <w:rPr>
      <w:b/>
      <w:bCs/>
    </w:rPr>
  </w:style>
  <w:style w:type="character" w:customStyle="1" w:styleId="CommentSubjectChar">
    <w:name w:val="Comment Subject Char"/>
    <w:basedOn w:val="CommentTextChar"/>
    <w:link w:val="CommentSubject"/>
    <w:uiPriority w:val="99"/>
    <w:semiHidden/>
    <w:rsid w:val="00C61602"/>
    <w:rPr>
      <w:rFonts w:ascii="Arial" w:hAnsi="Arial"/>
      <w:b/>
      <w:bCs/>
      <w:sz w:val="20"/>
      <w:szCs w:val="20"/>
    </w:rPr>
  </w:style>
  <w:style w:type="paragraph" w:styleId="BalloonText">
    <w:name w:val="Balloon Text"/>
    <w:basedOn w:val="Normal"/>
    <w:link w:val="BalloonTextChar"/>
    <w:uiPriority w:val="99"/>
    <w:semiHidden/>
    <w:unhideWhenUsed/>
    <w:rsid w:val="00C616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1602"/>
    <w:rPr>
      <w:rFonts w:ascii="Segoe UI" w:hAnsi="Segoe UI" w:cs="Segoe UI"/>
      <w:sz w:val="18"/>
      <w:szCs w:val="18"/>
    </w:rPr>
  </w:style>
  <w:style w:type="character" w:styleId="UnresolvedMention">
    <w:name w:val="Unresolved Mention"/>
    <w:basedOn w:val="DefaultParagraphFont"/>
    <w:uiPriority w:val="99"/>
    <w:semiHidden/>
    <w:unhideWhenUsed/>
    <w:rsid w:val="00D11FA3"/>
    <w:rPr>
      <w:color w:val="808080"/>
      <w:shd w:val="clear" w:color="auto" w:fill="E6E6E6"/>
    </w:rPr>
  </w:style>
  <w:style w:type="paragraph" w:styleId="TOC1">
    <w:name w:val="toc 1"/>
    <w:basedOn w:val="Normal"/>
    <w:next w:val="Normal"/>
    <w:autoRedefine/>
    <w:uiPriority w:val="39"/>
    <w:unhideWhenUsed/>
    <w:rsid w:val="000400FF"/>
    <w:pPr>
      <w:spacing w:after="100"/>
    </w:pPr>
  </w:style>
  <w:style w:type="paragraph" w:styleId="TOC2">
    <w:name w:val="toc 2"/>
    <w:basedOn w:val="Normal"/>
    <w:next w:val="Normal"/>
    <w:autoRedefine/>
    <w:uiPriority w:val="39"/>
    <w:unhideWhenUsed/>
    <w:rsid w:val="000400FF"/>
    <w:pPr>
      <w:spacing w:after="100"/>
      <w:ind w:left="220"/>
    </w:pPr>
  </w:style>
  <w:style w:type="paragraph" w:customStyle="1" w:styleId="Default">
    <w:name w:val="Default"/>
    <w:rsid w:val="007C3B42"/>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72581D"/>
    <w:pPr>
      <w:spacing w:after="0" w:line="240" w:lineRule="auto"/>
    </w:pPr>
    <w:rPr>
      <w:rFonts w:ascii="Arial" w:hAnsi="Arial"/>
      <w:sz w:val="22"/>
    </w:rPr>
  </w:style>
  <w:style w:type="table" w:customStyle="1" w:styleId="Gitternetztabelle1hell1">
    <w:name w:val="Gitternetztabelle 1 hell1"/>
    <w:basedOn w:val="TableNormal"/>
    <w:next w:val="GridTable1Light"/>
    <w:uiPriority w:val="46"/>
    <w:rsid w:val="00123417"/>
    <w:pPr>
      <w:spacing w:after="0" w:line="240" w:lineRule="auto"/>
    </w:pPr>
    <w:tblPr>
      <w:tblStyleRowBandSize w:val="1"/>
      <w:tblStyleColBandSize w:val="1"/>
      <w:tblBorders>
        <w:top w:val="single" w:sz="4" w:space="0" w:color="A8A8A8"/>
        <w:left w:val="single" w:sz="4" w:space="0" w:color="A8A8A8"/>
        <w:bottom w:val="single" w:sz="4" w:space="0" w:color="A8A8A8"/>
        <w:right w:val="single" w:sz="4" w:space="0" w:color="A8A8A8"/>
        <w:insideH w:val="single" w:sz="4" w:space="0" w:color="A8A8A8"/>
        <w:insideV w:val="single" w:sz="4" w:space="0" w:color="A8A8A8"/>
      </w:tblBorders>
    </w:tblPr>
    <w:tblStylePr w:type="firstRow">
      <w:rPr>
        <w:b/>
        <w:bCs/>
      </w:rPr>
      <w:tblPr/>
      <w:tcPr>
        <w:tcBorders>
          <w:bottom w:val="single" w:sz="12" w:space="0" w:color="7C7C7C"/>
        </w:tcBorders>
      </w:tcPr>
    </w:tblStylePr>
    <w:tblStylePr w:type="lastRow">
      <w:rPr>
        <w:b/>
        <w:bCs/>
      </w:rPr>
      <w:tblPr/>
      <w:tcPr>
        <w:tcBorders>
          <w:top w:val="double" w:sz="2" w:space="0" w:color="7C7C7C"/>
        </w:tcBorders>
      </w:tcPr>
    </w:tblStylePr>
    <w:tblStylePr w:type="firstCol">
      <w:rPr>
        <w:b/>
        <w:bCs/>
      </w:rPr>
    </w:tblStylePr>
    <w:tblStylePr w:type="lastCol">
      <w:rPr>
        <w:b/>
        <w:bCs/>
      </w:rPr>
    </w:tblStylePr>
  </w:style>
  <w:style w:type="table" w:styleId="GridTable1Light">
    <w:name w:val="Grid Table 1 Light"/>
    <w:basedOn w:val="TableNormal"/>
    <w:uiPriority w:val="46"/>
    <w:rsid w:val="0012341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noteText">
    <w:name w:val="footnote text"/>
    <w:basedOn w:val="Normal"/>
    <w:link w:val="FootnoteTextChar"/>
    <w:semiHidden/>
    <w:unhideWhenUsed/>
    <w:rsid w:val="001E3F4A"/>
    <w:pPr>
      <w:spacing w:after="0" w:line="240" w:lineRule="auto"/>
    </w:pPr>
    <w:rPr>
      <w:rFonts w:ascii="Times New Roman" w:eastAsia="Times New Roman" w:hAnsi="Times New Roman" w:cs="Times New Roman"/>
      <w:sz w:val="20"/>
      <w:szCs w:val="20"/>
      <w:lang w:val="en-GB"/>
    </w:rPr>
  </w:style>
  <w:style w:type="character" w:customStyle="1" w:styleId="FootnoteTextChar">
    <w:name w:val="Footnote Text Char"/>
    <w:basedOn w:val="DefaultParagraphFont"/>
    <w:link w:val="FootnoteText"/>
    <w:semiHidden/>
    <w:rsid w:val="001E3F4A"/>
    <w:rPr>
      <w:rFonts w:ascii="Times New Roman" w:eastAsia="Times New Roman" w:hAnsi="Times New Roman" w:cs="Times New Roman"/>
      <w:sz w:val="20"/>
      <w:szCs w:val="20"/>
      <w:lang w:val="en-GB"/>
    </w:rPr>
  </w:style>
  <w:style w:type="character" w:styleId="FootnoteReference">
    <w:name w:val="footnote reference"/>
    <w:basedOn w:val="DefaultParagraphFont"/>
    <w:semiHidden/>
    <w:unhideWhenUsed/>
    <w:rsid w:val="001E3F4A"/>
    <w:rPr>
      <w:vertAlign w:val="superscript"/>
    </w:rPr>
  </w:style>
  <w:style w:type="character" w:customStyle="1" w:styleId="ListParagraphChar">
    <w:name w:val="List Paragraph Char"/>
    <w:basedOn w:val="DefaultParagraphFont"/>
    <w:link w:val="ListParagraph"/>
    <w:uiPriority w:val="34"/>
    <w:rsid w:val="00692283"/>
    <w:rPr>
      <w:rFonts w:ascii="Arial" w:hAnsi="Arial"/>
      <w:sz w:val="22"/>
    </w:rPr>
  </w:style>
  <w:style w:type="table" w:styleId="TableGridLight">
    <w:name w:val="Grid Table Light"/>
    <w:basedOn w:val="TableNormal"/>
    <w:uiPriority w:val="40"/>
    <w:rsid w:val="000F2A54"/>
    <w:pPr>
      <w:spacing w:after="0" w:line="240" w:lineRule="auto"/>
    </w:pPr>
    <w:rPr>
      <w:rFonts w:ascii="Times New Roman" w:eastAsia="Times New Roman" w:hAnsi="Times New Roman" w:cs="Times New Roman"/>
      <w:sz w:val="20"/>
      <w:szCs w:val="20"/>
      <w:lang w:val="de-AT" w:eastAsia="de-AT"/>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465364"/>
    <w:pPr>
      <w:widowControl w:val="0"/>
      <w:autoSpaceDE w:val="0"/>
      <w:autoSpaceDN w:val="0"/>
      <w:spacing w:before="2" w:after="0" w:line="240" w:lineRule="auto"/>
      <w:ind w:left="105"/>
    </w:pPr>
    <w:rPr>
      <w:rFonts w:ascii="Calibri" w:eastAsia="Calibri" w:hAnsi="Calibri" w:cs="Calibri"/>
      <w:szCs w:val="22"/>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70424">
      <w:bodyDiv w:val="1"/>
      <w:marLeft w:val="0"/>
      <w:marRight w:val="0"/>
      <w:marTop w:val="0"/>
      <w:marBottom w:val="0"/>
      <w:divBdr>
        <w:top w:val="none" w:sz="0" w:space="0" w:color="auto"/>
        <w:left w:val="none" w:sz="0" w:space="0" w:color="auto"/>
        <w:bottom w:val="none" w:sz="0" w:space="0" w:color="auto"/>
        <w:right w:val="none" w:sz="0" w:space="0" w:color="auto"/>
      </w:divBdr>
    </w:div>
    <w:div w:id="292636994">
      <w:bodyDiv w:val="1"/>
      <w:marLeft w:val="0"/>
      <w:marRight w:val="0"/>
      <w:marTop w:val="0"/>
      <w:marBottom w:val="0"/>
      <w:divBdr>
        <w:top w:val="none" w:sz="0" w:space="0" w:color="auto"/>
        <w:left w:val="none" w:sz="0" w:space="0" w:color="auto"/>
        <w:bottom w:val="none" w:sz="0" w:space="0" w:color="auto"/>
        <w:right w:val="none" w:sz="0" w:space="0" w:color="auto"/>
      </w:divBdr>
    </w:div>
    <w:div w:id="333648493">
      <w:bodyDiv w:val="1"/>
      <w:marLeft w:val="0"/>
      <w:marRight w:val="0"/>
      <w:marTop w:val="0"/>
      <w:marBottom w:val="0"/>
      <w:divBdr>
        <w:top w:val="none" w:sz="0" w:space="0" w:color="auto"/>
        <w:left w:val="none" w:sz="0" w:space="0" w:color="auto"/>
        <w:bottom w:val="none" w:sz="0" w:space="0" w:color="auto"/>
        <w:right w:val="none" w:sz="0" w:space="0" w:color="auto"/>
      </w:divBdr>
    </w:div>
    <w:div w:id="358701205">
      <w:bodyDiv w:val="1"/>
      <w:marLeft w:val="0"/>
      <w:marRight w:val="0"/>
      <w:marTop w:val="0"/>
      <w:marBottom w:val="0"/>
      <w:divBdr>
        <w:top w:val="none" w:sz="0" w:space="0" w:color="auto"/>
        <w:left w:val="none" w:sz="0" w:space="0" w:color="auto"/>
        <w:bottom w:val="none" w:sz="0" w:space="0" w:color="auto"/>
        <w:right w:val="none" w:sz="0" w:space="0" w:color="auto"/>
      </w:divBdr>
      <w:divsChild>
        <w:div w:id="1395547420">
          <w:marLeft w:val="562"/>
          <w:marRight w:val="0"/>
          <w:marTop w:val="180"/>
          <w:marBottom w:val="0"/>
          <w:divBdr>
            <w:top w:val="none" w:sz="0" w:space="0" w:color="auto"/>
            <w:left w:val="none" w:sz="0" w:space="0" w:color="auto"/>
            <w:bottom w:val="none" w:sz="0" w:space="0" w:color="auto"/>
            <w:right w:val="none" w:sz="0" w:space="0" w:color="auto"/>
          </w:divBdr>
        </w:div>
      </w:divsChild>
    </w:div>
    <w:div w:id="768431034">
      <w:bodyDiv w:val="1"/>
      <w:marLeft w:val="0"/>
      <w:marRight w:val="0"/>
      <w:marTop w:val="0"/>
      <w:marBottom w:val="0"/>
      <w:divBdr>
        <w:top w:val="none" w:sz="0" w:space="0" w:color="auto"/>
        <w:left w:val="none" w:sz="0" w:space="0" w:color="auto"/>
        <w:bottom w:val="none" w:sz="0" w:space="0" w:color="auto"/>
        <w:right w:val="none" w:sz="0" w:space="0" w:color="auto"/>
      </w:divBdr>
    </w:div>
    <w:div w:id="1210605832">
      <w:bodyDiv w:val="1"/>
      <w:marLeft w:val="0"/>
      <w:marRight w:val="0"/>
      <w:marTop w:val="0"/>
      <w:marBottom w:val="0"/>
      <w:divBdr>
        <w:top w:val="none" w:sz="0" w:space="0" w:color="auto"/>
        <w:left w:val="none" w:sz="0" w:space="0" w:color="auto"/>
        <w:bottom w:val="none" w:sz="0" w:space="0" w:color="auto"/>
        <w:right w:val="none" w:sz="0" w:space="0" w:color="auto"/>
      </w:divBdr>
    </w:div>
    <w:div w:id="1366903940">
      <w:bodyDiv w:val="1"/>
      <w:marLeft w:val="0"/>
      <w:marRight w:val="0"/>
      <w:marTop w:val="0"/>
      <w:marBottom w:val="0"/>
      <w:divBdr>
        <w:top w:val="none" w:sz="0" w:space="0" w:color="auto"/>
        <w:left w:val="none" w:sz="0" w:space="0" w:color="auto"/>
        <w:bottom w:val="none" w:sz="0" w:space="0" w:color="auto"/>
        <w:right w:val="none" w:sz="0" w:space="0" w:color="auto"/>
      </w:divBdr>
    </w:div>
    <w:div w:id="1549876203">
      <w:bodyDiv w:val="1"/>
      <w:marLeft w:val="0"/>
      <w:marRight w:val="0"/>
      <w:marTop w:val="0"/>
      <w:marBottom w:val="0"/>
      <w:divBdr>
        <w:top w:val="none" w:sz="0" w:space="0" w:color="auto"/>
        <w:left w:val="none" w:sz="0" w:space="0" w:color="auto"/>
        <w:bottom w:val="none" w:sz="0" w:space="0" w:color="auto"/>
        <w:right w:val="none" w:sz="0" w:space="0" w:color="auto"/>
      </w:divBdr>
    </w:div>
    <w:div w:id="1983535295">
      <w:bodyDiv w:val="1"/>
      <w:marLeft w:val="0"/>
      <w:marRight w:val="0"/>
      <w:marTop w:val="0"/>
      <w:marBottom w:val="0"/>
      <w:divBdr>
        <w:top w:val="none" w:sz="0" w:space="0" w:color="auto"/>
        <w:left w:val="none" w:sz="0" w:space="0" w:color="auto"/>
        <w:bottom w:val="none" w:sz="0" w:space="0" w:color="auto"/>
        <w:right w:val="none" w:sz="0" w:space="0" w:color="auto"/>
      </w:divBdr>
    </w:div>
    <w:div w:id="2028284382">
      <w:bodyDiv w:val="1"/>
      <w:marLeft w:val="0"/>
      <w:marRight w:val="0"/>
      <w:marTop w:val="0"/>
      <w:marBottom w:val="0"/>
      <w:divBdr>
        <w:top w:val="none" w:sz="0" w:space="0" w:color="auto"/>
        <w:left w:val="none" w:sz="0" w:space="0" w:color="auto"/>
        <w:bottom w:val="none" w:sz="0" w:space="0" w:color="auto"/>
        <w:right w:val="none" w:sz="0" w:space="0" w:color="auto"/>
      </w:divBdr>
    </w:div>
    <w:div w:id="2064131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SAL Layout">
      <a:dk1>
        <a:sysClr val="windowText" lastClr="000000"/>
      </a:dk1>
      <a:lt1>
        <a:sysClr val="window" lastClr="FFFFFF"/>
      </a:lt1>
      <a:dk2>
        <a:srgbClr val="009B9B"/>
      </a:dk2>
      <a:lt2>
        <a:srgbClr val="D8D8D8"/>
      </a:lt2>
      <a:accent1>
        <a:srgbClr val="009B9B"/>
      </a:accent1>
      <a:accent2>
        <a:srgbClr val="CBDEDE"/>
      </a:accent2>
      <a:accent3>
        <a:srgbClr val="E7EFEF"/>
      </a:accent3>
      <a:accent4>
        <a:srgbClr val="A5A5A5"/>
      </a:accent4>
      <a:accent5>
        <a:srgbClr val="BFBFBF"/>
      </a:accent5>
      <a:accent6>
        <a:srgbClr val="D8D8D8"/>
      </a:accent6>
      <a:hlink>
        <a:srgbClr val="009B9B"/>
      </a:hlink>
      <a:folHlink>
        <a:srgbClr val="BFBFBF"/>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QM documents" ma:contentTypeID="0x010100E26C0F6C4A527743BF071EFDA82F724200F633C7C120FB434595608543636DAD1F" ma:contentTypeVersion="17" ma:contentTypeDescription="" ma:contentTypeScope="" ma:versionID="488c064c3eebfeb39241bc6951bdbd6e">
  <xsd:schema xmlns:xsd="http://www.w3.org/2001/XMLSchema" xmlns:xs="http://www.w3.org/2001/XMLSchema" xmlns:p="http://schemas.microsoft.com/office/2006/metadata/properties" xmlns:ns1="feeb059e-76ac-453b-80da-e4ef766808aa" xmlns:ns2="46575160-df62-42ed-bcc3-558deeb9cf22" targetNamespace="http://schemas.microsoft.com/office/2006/metadata/properties" ma:root="true" ma:fieldsID="e8e881f32167b2eef718806982cb5c08" ns1:_="" ns2:_="">
    <xsd:import namespace="feeb059e-76ac-453b-80da-e4ef766808aa"/>
    <xsd:import namespace="46575160-df62-42ed-bcc3-558deeb9cf22"/>
    <xsd:element name="properties">
      <xsd:complexType>
        <xsd:sequence>
          <xsd:element name="documentManagement">
            <xsd:complexType>
              <xsd:all>
                <xsd:element ref="ns1:SALQMDocumentType"/>
                <xsd:element ref="ns2:SALResponsiblePerson" minOccurs="0"/>
                <xsd:element ref="ns1:SALDocCategory" minOccurs="0"/>
                <xsd:element ref="ns2:p16a8c7903aa4251ad8883c93e268d02"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eb059e-76ac-453b-80da-e4ef766808aa" elementFormDefault="qualified">
    <xsd:import namespace="http://schemas.microsoft.com/office/2006/documentManagement/types"/>
    <xsd:import namespace="http://schemas.microsoft.com/office/infopath/2007/PartnerControls"/>
    <xsd:element name="SALQMDocumentType" ma:index="0" ma:displayName="QM Document type" ma:default="Guideline" ma:format="Dropdown" ma:internalName="SALQMDocumentType" ma:readOnly="false">
      <xsd:simpleType>
        <xsd:restriction base="dms:Choice">
          <xsd:enumeration value="Guideline"/>
          <xsd:enumeration value="Process"/>
          <xsd:enumeration value="Supporting document"/>
          <xsd:enumeration value="Form"/>
          <xsd:enumeration value="Handbook"/>
          <xsd:enumeration value="Training Material"/>
          <xsd:enumeration value="Standard Operating Procedure"/>
        </xsd:restriction>
      </xsd:simpleType>
    </xsd:element>
    <xsd:element name="SALDocCategory" ma:index="3" nillable="true" ma:displayName="Category" ma:default="Business Trips" ma:format="Dropdown" ma:internalName="SALDocCategory" ma:readOnly="false">
      <xsd:simpleType>
        <xsd:restriction base="dms:Choice">
          <xsd:enumeration value="Business Trips"/>
          <xsd:enumeration value="Communications"/>
          <xsd:enumeration value="Compliance"/>
          <xsd:enumeration value="Finances"/>
          <xsd:enumeration value="HR"/>
          <xsd:enumeration value="IT"/>
          <xsd:enumeration value="Legal"/>
          <xsd:enumeration value="Purchase &amp; Procurement"/>
          <xsd:enumeration value="Time &amp; Activity Tracking"/>
          <xsd:enumeration value="QM"/>
          <xsd:enumeration value="Research"/>
          <xsd:enumeration value="IP"/>
          <xsd:enumeration value="EHS Global Safety"/>
          <xsd:enumeration value="EHS Safety Graz"/>
          <xsd:enumeration value="EHS Safety Villach"/>
          <xsd:enumeration value="EHS Safety Linz"/>
          <xsd:enumeration value="CTO"/>
        </xsd:restriction>
      </xsd:simpleType>
    </xsd:element>
  </xsd:schema>
  <xsd:schema xmlns:xsd="http://www.w3.org/2001/XMLSchema" xmlns:xs="http://www.w3.org/2001/XMLSchema" xmlns:dms="http://schemas.microsoft.com/office/2006/documentManagement/types" xmlns:pc="http://schemas.microsoft.com/office/infopath/2007/PartnerControls" targetNamespace="46575160-df62-42ed-bcc3-558deeb9cf22" elementFormDefault="qualified">
    <xsd:import namespace="http://schemas.microsoft.com/office/2006/documentManagement/types"/>
    <xsd:import namespace="http://schemas.microsoft.com/office/infopath/2007/PartnerControls"/>
    <xsd:element name="SALResponsiblePerson" ma:index="2" nillable="true" ma:displayName="Responsible Person" ma:list="UserInfo" ma:internalName="SALResponsiblePerson"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16a8c7903aa4251ad8883c93e268d02" ma:index="9" nillable="true" ma:taxonomy="true" ma:internalName="p16a8c7903aa4251ad8883c93e268d02" ma:taxonomyFieldName="SALMetatags" ma:displayName="Metatags" ma:default="" ma:fieldId="{916a8c79-03aa-4251-ad88-83c93e268d02}" ma:sspId="b1b908b1-3ae6-425a-9e17-bdd8693e8601" ma:termSetId="db7d6c5b-a6a6-4562-9f2c-e6535580c146" ma:anchorId="00000000-0000-0000-0000-000000000000" ma:open="true" ma:isKeyword="false">
      <xsd:complexType>
        <xsd:sequence>
          <xsd:element ref="pc:Terms" minOccurs="0" maxOccurs="1"/>
        </xsd:sequence>
      </xsd:complexType>
    </xsd:element>
    <xsd:element name="TaxCatchAll" ma:index="10" nillable="true" ma:displayName="Taxonomy Catch All Column" ma:hidden="true" ma:list="{bd2a7e7c-41cd-4608-8367-035492624734}" ma:internalName="TaxCatchAll" ma:showField="CatchAllData" ma:web="46575160-df62-42ed-bcc3-558deeb9cf22">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bd2a7e7c-41cd-4608-8367-035492624734}" ma:internalName="TaxCatchAllLabel" ma:readOnly="true" ma:showField="CatchAllDataLabel" ma:web="46575160-df62-42ed-bcc3-558deeb9cf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ALResponsiblePerson xmlns="46575160-df62-42ed-bcc3-558deeb9cf22">
      <UserInfo>
        <DisplayName/>
        <AccountId xsi:nil="true"/>
        <AccountType/>
      </UserInfo>
    </SALResponsiblePerson>
    <p16a8c7903aa4251ad8883c93e268d02 xmlns="46575160-df62-42ed-bcc3-558deeb9cf22">
      <Terms xmlns="http://schemas.microsoft.com/office/infopath/2007/PartnerControls"/>
    </p16a8c7903aa4251ad8883c93e268d02>
    <TaxCatchAll xmlns="46575160-df62-42ed-bcc3-558deeb9cf22" xsi:nil="true"/>
    <SALDocCategory xmlns="feeb059e-76ac-453b-80da-e4ef766808aa">QM</SALDocCategory>
    <SALQMDocumentType xmlns="feeb059e-76ac-453b-80da-e4ef766808aa">Form</SALQMDocumentTyp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4BEDE8-8F75-4FA6-9D68-DFFAEC0901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eb059e-76ac-453b-80da-e4ef766808aa"/>
    <ds:schemaRef ds:uri="46575160-df62-42ed-bcc3-558deeb9cf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D5BA9C-8905-4434-9862-87CC098E732F}">
  <ds:schemaRefs>
    <ds:schemaRef ds:uri="http://schemas.openxmlformats.org/officeDocument/2006/bibliography"/>
  </ds:schemaRefs>
</ds:datastoreItem>
</file>

<file path=customXml/itemProps3.xml><?xml version="1.0" encoding="utf-8"?>
<ds:datastoreItem xmlns:ds="http://schemas.openxmlformats.org/officeDocument/2006/customXml" ds:itemID="{94F981C6-46C4-49DF-BCFF-C14E67245F4E}">
  <ds:schemaRefs>
    <ds:schemaRef ds:uri="http://schemas.microsoft.com/office/2006/metadata/properties"/>
    <ds:schemaRef ds:uri="http://schemas.microsoft.com/office/infopath/2007/PartnerControls"/>
    <ds:schemaRef ds:uri="46575160-df62-42ed-bcc3-558deeb9cf22"/>
    <ds:schemaRef ds:uri="feeb059e-76ac-453b-80da-e4ef766808aa"/>
  </ds:schemaRefs>
</ds:datastoreItem>
</file>

<file path=customXml/itemProps4.xml><?xml version="1.0" encoding="utf-8"?>
<ds:datastoreItem xmlns:ds="http://schemas.openxmlformats.org/officeDocument/2006/customXml" ds:itemID="{DA33A54E-9947-475E-84E0-D7D4BAD86E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2273</Words>
  <Characters>12958</Characters>
  <Application>Microsoft Office Word</Application>
  <DocSecurity>0</DocSecurity>
  <Lines>107</Lines>
  <Paragraphs>30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AIT Austrian Institute of Technology GmbH</Company>
  <LinksUpToDate>false</LinksUpToDate>
  <CharactersWithSpaces>15201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Kaufmann Julia</dc:creator>
  <cp:keywords/>
  <dc:description/>
  <cp:lastModifiedBy>Xu Jiapeng</cp:lastModifiedBy>
  <cp:revision>7</cp:revision>
  <cp:lastPrinted>2024-01-24T12:33:00Z</cp:lastPrinted>
  <dcterms:created xsi:type="dcterms:W3CDTF">2025-08-18T09:36:00Z</dcterms:created>
  <dcterms:modified xsi:type="dcterms:W3CDTF">2026-04-24T13:13:00Z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0x010100E26C0F6C4A527743BF071EFDA82F724200F633C7C120FB434595608543636DAD1F</vt:lpwstr>
  </property>
  <property fmtid="{D5CDD505-2E9C-101B-9397-08002B2CF9AE}" pid="3" name="SALMetatags">
    <vt:lpwstr/>
  </property>
</Properties>
</file>