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HTML-CSS theorietoets periode 1 </w:t>
      </w:r>
    </w:p>
    <w:tbl>
      <w:tblPr>
        <w:tblW w:w="9130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2"/>
        <w:gridCol w:w="1663"/>
        <w:gridCol w:w="2023"/>
        <w:gridCol w:w="1452"/>
      </w:tblGrid>
      <w:tr>
        <w:trPr>
          <w:trHeight w:val="305" w:hRule="atLeast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right="-648" w:hanging="0"/>
              <w:rPr/>
            </w:pPr>
            <w:r>
              <w:rPr/>
              <w:t>naam: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klas: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datum: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Cijfer:</w:t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  <w:szCs w:val="22"/>
        </w:rPr>
      </w:pPr>
      <w:r>
        <w:rPr>
          <w:rFonts w:cs="TimesNewRomanPS;Cambria" w:ascii="TimesNewRomanPS;Cambria" w:hAnsi="TimesNewRomanPS;Cambria"/>
          <w:sz w:val="36"/>
          <w:szCs w:val="36"/>
        </w:rPr>
        <w:t>1</w:t>
      </w:r>
      <w:r>
        <w:rPr>
          <w:rFonts w:cs="TimesNewRomanPS;Cambria" w:ascii="TimesNewRomanPS;Cambria" w:hAnsi="TimesNewRomanPS;Cambria"/>
        </w:rPr>
        <w:t>(1pt.) Onderstaand script bevat code in de onjuiste volgorde.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&lt;!DOCTYPE html&gt;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&lt;meta http-equiv = "Content-Type"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fill="F8F8F8" w:val="clear"/>
        <w:spacing w:lineRule="atLeast" w:line="210"/>
        <w:rPr/>
      </w:pPr>
      <w:r>
        <w:rPr>
          <w:rFonts w:eastAsia="Consolas"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0000"/>
          <w:sz w:val="20"/>
          <w:szCs w:val="20"/>
        </w:rPr>
        <w:t>content = "text/html;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fill="F8F8F8" w:val="clear"/>
        <w:spacing w:lineRule="atLeast" w:line="210"/>
        <w:rPr/>
      </w:pPr>
      <w:r>
        <w:rPr>
          <w:rFonts w:eastAsia="Consolas"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0000"/>
          <w:sz w:val="20"/>
          <w:szCs w:val="20"/>
        </w:rPr>
        <w:t>charset = "UTF-8" &gt;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&lt;head&gt;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fill="F8F8F8" w:val="clear"/>
        <w:spacing w:lineRule="atLeast" w:line="210"/>
        <w:rPr/>
      </w:pPr>
      <w:r>
        <w:rPr>
          <w:rFonts w:cs="Consolas" w:ascii="Consolas" w:hAnsi="Consolas"/>
          <w:color w:val="000000"/>
          <w:sz w:val="20"/>
          <w:szCs w:val="20"/>
        </w:rPr>
        <w:t>&lt;html lang="nl"&gt;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&lt;h1&gt; HTML-CSS &lt;/h1&gt;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&lt;body&gt;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 xml:space="preserve">   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&lt;/body&gt;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&lt;/head&gt;</w:t>
      </w:r>
    </w:p>
    <w:p>
      <w:pPr>
        <w:pStyle w:val="Normal"/>
        <w:numPr>
          <w:ilvl w:val="0"/>
          <w:numId w:val="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&lt;/html&gt;</w:t>
      </w:r>
    </w:p>
    <w:p>
      <w:pPr>
        <w:pStyle w:val="Normal"/>
        <w:autoSpaceDE w:val="false"/>
        <w:rPr>
          <w:rFonts w:ascii="TimesNewRomanPS;Cambria" w:hAnsi="TimesNewRomanPS;Cambria" w:cs="TimesNewRomanPS;Cambria"/>
          <w:color w:val="000000"/>
          <w:sz w:val="20"/>
          <w:szCs w:val="20"/>
        </w:rPr>
      </w:pPr>
      <w:r>
        <w:rPr>
          <w:rFonts w:cs="TimesNewRomanPS;Cambria" w:ascii="TimesNewRomanPS;Cambria" w:hAnsi="TimesNewRomanPS;Cambria"/>
          <w:color w:val="000000"/>
          <w:sz w:val="20"/>
          <w:szCs w:val="20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  <w:t>Schrijf de code in de juiste volgorde.</w:t>
      </w:r>
    </w:p>
    <w:p>
      <w:pPr>
        <w:pStyle w:val="Normal"/>
        <w:numPr>
          <w:ilvl w:val="0"/>
          <w:numId w:val="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00"/>
          <w:sz w:val="20"/>
          <w:szCs w:val="20"/>
        </w:rPr>
        <w:t>&lt;!DOCTYPE html&gt;</w:t>
      </w:r>
    </w:p>
    <w:p>
      <w:pPr>
        <w:pStyle w:val="Normal"/>
        <w:numPr>
          <w:ilvl w:val="0"/>
          <w:numId w:val="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0"/>
          <w:szCs w:val="20"/>
        </w:rPr>
        <w:t>&lt;html lang="nl"&gt;</w:t>
      </w:r>
    </w:p>
    <w:p>
      <w:pPr>
        <w:pStyle w:val="Normal"/>
        <w:numPr>
          <w:ilvl w:val="0"/>
          <w:numId w:val="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0"/>
          <w:szCs w:val="20"/>
        </w:rPr>
        <w:t>&lt;head&gt;</w:t>
      </w:r>
    </w:p>
    <w:p>
      <w:pPr>
        <w:pStyle w:val="Normal"/>
        <w:numPr>
          <w:ilvl w:val="0"/>
          <w:numId w:val="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0"/>
          <w:szCs w:val="20"/>
        </w:rPr>
        <w:t>&lt;meta http-equiv = "Content-Type"</w:t>
      </w:r>
    </w:p>
    <w:p>
      <w:pPr>
        <w:pStyle w:val="Normal"/>
        <w:numPr>
          <w:ilvl w:val="0"/>
          <w:numId w:val="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0"/>
          <w:szCs w:val="20"/>
        </w:rPr>
        <w:t>content = "text/html;</w:t>
      </w:r>
    </w:p>
    <w:p>
      <w:pPr>
        <w:pStyle w:val="Normal"/>
        <w:numPr>
          <w:ilvl w:val="0"/>
          <w:numId w:val="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0"/>
          <w:szCs w:val="20"/>
        </w:rPr>
        <w:t>charset = "UTF-8" &gt;</w:t>
      </w:r>
    </w:p>
    <w:p>
      <w:pPr>
        <w:pStyle w:val="Normal"/>
        <w:numPr>
          <w:ilvl w:val="0"/>
          <w:numId w:val="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0"/>
          <w:szCs w:val="20"/>
        </w:rPr>
        <w:t>&lt;/head&gt;</w:t>
      </w:r>
    </w:p>
    <w:p>
      <w:pPr>
        <w:pStyle w:val="Normal"/>
        <w:numPr>
          <w:ilvl w:val="0"/>
          <w:numId w:val="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0"/>
          <w:szCs w:val="20"/>
        </w:rPr>
        <w:t>&lt;body&gt;</w:t>
      </w:r>
    </w:p>
    <w:p>
      <w:pPr>
        <w:pStyle w:val="Normal"/>
        <w:numPr>
          <w:ilvl w:val="0"/>
          <w:numId w:val="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0"/>
          <w:szCs w:val="20"/>
        </w:rPr>
        <w:t>&lt;h1&gt; HTML-CSS &lt;/h1&gt;</w:t>
      </w:r>
    </w:p>
    <w:p>
      <w:pPr>
        <w:pStyle w:val="Normal"/>
        <w:numPr>
          <w:ilvl w:val="0"/>
          <w:numId w:val="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>Toets 1</w:t>
      </w:r>
    </w:p>
    <w:p>
      <w:pPr>
        <w:pStyle w:val="Normal"/>
        <w:numPr>
          <w:ilvl w:val="0"/>
          <w:numId w:val="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0"/>
          <w:szCs w:val="20"/>
        </w:rPr>
        <w:t>&lt;/body&gt;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&lt;/html&gt;</w:t>
      </w:r>
    </w:p>
    <w:p>
      <w:pPr>
        <w:pStyle w:val="Normal"/>
        <w:rPr>
          <w:rFonts w:ascii="Consolas" w:hAnsi="Consolas" w:cs="Consolas"/>
          <w:color w:val="000000"/>
          <w:sz w:val="28"/>
          <w:szCs w:val="28"/>
        </w:rPr>
      </w:pPr>
      <w:r>
        <w:rPr>
          <w:rFonts w:cs="Consolas" w:ascii="Consolas" w:hAnsi="Consolas"/>
          <w:color w:val="000000"/>
          <w:sz w:val="28"/>
          <w:szCs w:val="28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  <w:szCs w:val="22"/>
        </w:rPr>
      </w:pPr>
      <w:r>
        <w:rPr>
          <w:rFonts w:cs="TimesNewRomanPS;Cambria" w:ascii="TimesNewRomanPS;Cambria" w:hAnsi="TimesNewRomanPS;Cambria"/>
          <w:sz w:val="36"/>
          <w:szCs w:val="36"/>
        </w:rPr>
        <w:t>2</w:t>
      </w:r>
      <w:r>
        <w:rPr>
          <w:rFonts w:cs="TimesNewRomanPS;Cambria" w:ascii="TimesNewRomanPS;Cambria" w:hAnsi="TimesNewRomanPS;Cambria"/>
        </w:rPr>
        <w:t>(1pt.) Onderstaand script bevat code in de onjuiste volgorde.</w:t>
      </w:r>
    </w:p>
    <w:p>
      <w:pPr>
        <w:pStyle w:val="Normal"/>
        <w:numPr>
          <w:ilvl w:val="0"/>
          <w:numId w:val="15"/>
        </w:numPr>
        <w:pBdr>
          <w:left w:val="single" w:sz="18" w:space="0" w:color="6CE26C"/>
        </w:pBdr>
        <w:shd w:fill="F8F8F8" w:val="clear"/>
        <w:spacing w:lineRule="atLeast" w:line="210"/>
        <w:rPr/>
      </w:pPr>
      <w:r>
        <w:rPr>
          <w:rFonts w:cs="Consolas" w:ascii="Consolas" w:hAnsi="Consolas"/>
          <w:color w:val="000000"/>
        </w:rPr>
        <w:t>&lt;!DOCTYPE html&gt;&lt;html lang="nl"&gt;</w:t>
      </w:r>
    </w:p>
    <w:p>
      <w:pPr>
        <w:pStyle w:val="Normal"/>
        <w:numPr>
          <w:ilvl w:val="0"/>
          <w:numId w:val="19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lang w:val="en-US"/>
        </w:rPr>
      </w:pPr>
      <w:r>
        <w:rPr>
          <w:rFonts w:cs="Consolas" w:ascii="Consolas" w:hAnsi="Consolas"/>
          <w:color w:val="000000"/>
          <w:lang w:val="en-US"/>
        </w:rPr>
        <w:t>&lt;head&gt; &lt;title&gt; Toets 1 &lt;/head&gt;&lt;/title&gt;</w:t>
      </w:r>
    </w:p>
    <w:p>
      <w:pPr>
        <w:pStyle w:val="Normal"/>
        <w:numPr>
          <w:ilvl w:val="0"/>
          <w:numId w:val="19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lang w:val="en-US"/>
        </w:rPr>
      </w:pPr>
      <w:r>
        <w:rPr>
          <w:rFonts w:cs="Consolas" w:ascii="Consolas" w:hAnsi="Consolas"/>
          <w:color w:val="000000"/>
          <w:lang w:val="en-US"/>
        </w:rPr>
        <w:t xml:space="preserve">&lt;body&gt;Toets 1 </w:t>
      </w:r>
    </w:p>
    <w:p>
      <w:pPr>
        <w:pStyle w:val="Normal"/>
        <w:numPr>
          <w:ilvl w:val="0"/>
          <w:numId w:val="19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lang w:val="en-US"/>
        </w:rPr>
      </w:pPr>
      <w:r>
        <w:rPr>
          <w:rFonts w:cs="Consolas" w:ascii="Consolas" w:hAnsi="Consolas"/>
          <w:color w:val="000000"/>
          <w:lang w:val="en-US"/>
        </w:rPr>
        <w:t>&lt;/html&gt;</w:t>
      </w:r>
    </w:p>
    <w:p>
      <w:pPr>
        <w:pStyle w:val="Normal"/>
        <w:autoSpaceDE w:val="false"/>
        <w:rPr>
          <w:rFonts w:ascii="TimesNewRomanPS;Cambria" w:hAnsi="TimesNewRomanPS;Cambria" w:cs="TimesNewRomanPS;Cambria"/>
          <w:color w:val="000000"/>
          <w:lang w:val="en-US"/>
        </w:rPr>
      </w:pPr>
      <w:r>
        <w:rPr>
          <w:rFonts w:cs="TimesNewRomanPS;Cambria" w:ascii="TimesNewRomanPS;Cambria" w:hAnsi="TimesNewRomanPS;Cambria"/>
          <w:color w:val="000000"/>
          <w:lang w:val="en-US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  <w:t>Schrijf de code in de juiste volgorde.</w:t>
      </w:r>
    </w:p>
    <w:p>
      <w:pPr>
        <w:pStyle w:val="Normal"/>
        <w:numPr>
          <w:ilvl w:val="0"/>
          <w:numId w:val="1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00"/>
          <w:sz w:val="28"/>
          <w:szCs w:val="28"/>
        </w:rPr>
        <w:t>&lt;!DOCTYPE html&gt;</w:t>
      </w:r>
    </w:p>
    <w:p>
      <w:pPr>
        <w:pStyle w:val="Normal"/>
        <w:numPr>
          <w:ilvl w:val="0"/>
          <w:numId w:val="1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8"/>
          <w:szCs w:val="28"/>
        </w:rPr>
        <w:t>&lt;html lang="nl"&gt;</w:t>
      </w:r>
    </w:p>
    <w:p>
      <w:pPr>
        <w:pStyle w:val="Normal"/>
        <w:numPr>
          <w:ilvl w:val="0"/>
          <w:numId w:val="1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&lt;head&gt;</w:t>
      </w:r>
    </w:p>
    <w:p>
      <w:pPr>
        <w:pStyle w:val="Normal"/>
        <w:numPr>
          <w:ilvl w:val="0"/>
          <w:numId w:val="1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&lt;title&gt;</w:t>
      </w:r>
    </w:p>
    <w:p>
      <w:pPr>
        <w:pStyle w:val="Normal"/>
        <w:numPr>
          <w:ilvl w:val="0"/>
          <w:numId w:val="1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Toets 1</w:t>
      </w:r>
    </w:p>
    <w:p>
      <w:pPr>
        <w:pStyle w:val="Normal"/>
        <w:numPr>
          <w:ilvl w:val="0"/>
          <w:numId w:val="1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&lt;/title&gt;</w:t>
      </w:r>
    </w:p>
    <w:p>
      <w:pPr>
        <w:pStyle w:val="Normal"/>
        <w:numPr>
          <w:ilvl w:val="0"/>
          <w:numId w:val="1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&lt;body&gt;Toets 1</w:t>
      </w:r>
    </w:p>
    <w:p>
      <w:pPr>
        <w:pStyle w:val="Normal"/>
        <w:numPr>
          <w:ilvl w:val="0"/>
          <w:numId w:val="1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&lt;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/body&gt;</w:t>
      </w:r>
    </w:p>
    <w:p>
      <w:pPr>
        <w:pStyle w:val="Normal"/>
        <w:numPr>
          <w:ilvl w:val="0"/>
          <w:numId w:val="16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color w:val="000000"/>
          <w:sz w:val="28"/>
          <w:szCs w:val="28"/>
          <w:lang w:val="en-US"/>
        </w:rPr>
        <w:t>&lt;/html&gt;</w:t>
      </w:r>
    </w:p>
    <w:p>
      <w:pPr>
        <w:pStyle w:val="Normal"/>
        <w:rPr>
          <w:rFonts w:ascii="Consolas" w:hAnsi="Consolas" w:cs="Consolas"/>
          <w:color w:val="000000"/>
          <w:sz w:val="28"/>
          <w:szCs w:val="28"/>
        </w:rPr>
      </w:pPr>
      <w:r>
        <w:rPr>
          <w:rFonts w:cs="Consolas" w:ascii="Consolas" w:hAnsi="Consolas"/>
          <w:color w:val="000000"/>
          <w:sz w:val="28"/>
          <w:szCs w:val="28"/>
        </w:rPr>
      </w:r>
      <w:r>
        <w:br w:type="page"/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  <w:sz w:val="36"/>
          <w:szCs w:val="36"/>
        </w:rPr>
        <w:t>3</w:t>
      </w:r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36"/>
          <w:szCs w:val="36"/>
        </w:rPr>
        <w:t xml:space="preserve"> </w:t>
      </w:r>
      <w:r>
        <w:rPr>
          <w:rFonts w:cs="TimesNewRomanPS;Cambria" w:ascii="TimesNewRomanPS;Cambria" w:hAnsi="TimesNewRomanPS;Cambria"/>
        </w:rPr>
        <w:t xml:space="preserve">Onderstaande CSS script bevat syntaxis fouten. </w:t>
      </w:r>
    </w:p>
    <w:p>
      <w:pPr>
        <w:pStyle w:val="Normal"/>
        <w:numPr>
          <w:ilvl w:val="0"/>
          <w:numId w:val="8"/>
        </w:numPr>
        <w:pBdr>
          <w:left w:val="single" w:sz="18" w:space="0" w:color="6CE26C"/>
        </w:pBdr>
        <w:shd w:fill="F8F8F8" w:val="clear"/>
        <w:spacing w:lineRule="atLeast" w:line="210"/>
        <w:ind w:left="675" w:hanging="360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h1 {</w:t>
      </w:r>
    </w:p>
    <w:p>
      <w:pPr>
        <w:pStyle w:val="Normal"/>
        <w:numPr>
          <w:ilvl w:val="0"/>
          <w:numId w:val="8"/>
        </w:numPr>
        <w:pBdr>
          <w:left w:val="single" w:sz="18" w:space="0" w:color="6CE26C"/>
        </w:pBdr>
        <w:shd w:fill="F8F8F8" w:val="clear"/>
        <w:spacing w:lineRule="atLeast" w:line="210"/>
        <w:ind w:left="675" w:hanging="360"/>
        <w:rPr>
          <w:rFonts w:ascii="Consolas" w:hAnsi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  <w:t xml:space="preserve">   </w:t>
      </w:r>
      <w:r>
        <w:rPr>
          <w:rFonts w:cs="Consolas" w:ascii="Consolas" w:hAnsi="Consolas"/>
          <w:color w:val="000000"/>
        </w:rPr>
        <w:t>color = black,</w:t>
      </w:r>
    </w:p>
    <w:p>
      <w:pPr>
        <w:pStyle w:val="Normal"/>
        <w:numPr>
          <w:ilvl w:val="0"/>
          <w:numId w:val="8"/>
        </w:numPr>
        <w:pBdr>
          <w:left w:val="single" w:sz="18" w:space="0" w:color="6CE26C"/>
        </w:pBdr>
        <w:shd w:fill="F8F8F8" w:val="clear"/>
        <w:spacing w:lineRule="atLeast" w:line="210"/>
        <w:ind w:left="675" w:hanging="360"/>
        <w:rPr>
          <w:rFonts w:ascii="Consolas" w:hAnsi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  <w:t xml:space="preserve">   </w:t>
      </w:r>
      <w:r>
        <w:rPr>
          <w:rFonts w:cs="Consolas" w:ascii="Consolas" w:hAnsi="Consolas"/>
          <w:color w:val="000000"/>
        </w:rPr>
        <w:t>text-align = center,</w:t>
      </w:r>
    </w:p>
    <w:p>
      <w:pPr>
        <w:pStyle w:val="Normal"/>
        <w:numPr>
          <w:ilvl w:val="0"/>
          <w:numId w:val="8"/>
        </w:numPr>
        <w:pBdr>
          <w:left w:val="single" w:sz="18" w:space="0" w:color="6CE26C"/>
        </w:pBdr>
        <w:shd w:fill="F8F8F8" w:val="clear"/>
        <w:spacing w:lineRule="atLeast" w:line="210"/>
        <w:ind w:left="675" w:hanging="360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}</w:t>
      </w:r>
    </w:p>
    <w:p>
      <w:pPr>
        <w:pStyle w:val="Normal"/>
        <w:autoSpaceDE w:val="false"/>
        <w:rPr>
          <w:rFonts w:ascii="TimesNewRomanPS;Cambria" w:hAnsi="TimesNewRomanPS;Cambria" w:cs="TimesNewRomanPS;Cambria"/>
          <w:color w:val="000000"/>
        </w:rPr>
      </w:pPr>
      <w:r>
        <w:rPr>
          <w:rFonts w:cs="TimesNewRomanPS;Cambria" w:ascii="TimesNewRomanPS;Cambria" w:hAnsi="TimesNewRomanPS;Cambria"/>
          <w:color w:val="000000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  <w:t>Verbeter de regels met de syntaxis-fout hier: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fill="F8F8F8" w:val="clear"/>
        <w:spacing w:lineRule="atLeast" w:line="210"/>
        <w:ind w:left="675" w:hanging="36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00"/>
          <w:sz w:val="28"/>
          <w:szCs w:val="28"/>
        </w:rPr>
        <w:t>h1 {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fill="F8F8F8" w:val="clear"/>
        <w:spacing w:lineRule="atLeast" w:line="210"/>
        <w:ind w:left="675" w:hanging="360"/>
        <w:rPr>
          <w:rFonts w:ascii="Consolas" w:hAnsi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  <w:t xml:space="preserve">   </w:t>
      </w:r>
      <w:r>
        <w:rPr>
          <w:rFonts w:cs="Consolas" w:ascii="Consolas" w:hAnsi="Consolas"/>
          <w:color w:val="000000"/>
        </w:rPr>
        <w:t>color = black;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fill="F8F8F8" w:val="clear"/>
        <w:spacing w:lineRule="atLeast" w:line="210"/>
        <w:ind w:left="675" w:hanging="360"/>
        <w:rPr>
          <w:rFonts w:ascii="Consolas" w:hAnsi="Consolas" w:cs="Consolas"/>
          <w:color w:val="000000"/>
        </w:rPr>
      </w:pPr>
      <w:r>
        <w:rPr>
          <w:rFonts w:eastAsia="Consolas" w:cs="Consolas" w:ascii="Consolas" w:hAnsi="Consolas"/>
          <w:color w:val="000000"/>
        </w:rPr>
        <w:t xml:space="preserve">   </w:t>
      </w:r>
      <w:r>
        <w:rPr>
          <w:rFonts w:cs="Consolas" w:ascii="Consolas" w:hAnsi="Consolas"/>
          <w:color w:val="000000"/>
        </w:rPr>
        <w:t>text-align = center;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fill="F8F8F8" w:val="clear"/>
        <w:spacing w:lineRule="atLeast" w:line="210"/>
        <w:ind w:left="675" w:hanging="360"/>
        <w:rPr>
          <w:rFonts w:ascii="Consolas" w:hAnsi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>}</w:t>
      </w:r>
    </w:p>
    <w:p>
      <w:pPr>
        <w:pStyle w:val="Normal"/>
        <w:autoSpaceDE w:val="false"/>
        <w:rPr>
          <w:rFonts w:ascii="TimesNewRomanPS;Cambria" w:hAnsi="TimesNewRomanPS;Cambria" w:cs="TimesNewRomanPS;Cambria"/>
          <w:color w:val="000000"/>
          <w:sz w:val="36"/>
          <w:szCs w:val="36"/>
        </w:rPr>
      </w:pPr>
      <w:r>
        <w:rPr>
          <w:rFonts w:cs="TimesNewRomanPS;Cambria" w:ascii="TimesNewRomanPS;Cambria" w:hAnsi="TimesNewRomanPS;Cambria"/>
          <w:color w:val="000000"/>
          <w:sz w:val="36"/>
          <w:szCs w:val="36"/>
        </w:rPr>
      </w:r>
      <w:bookmarkStart w:id="0" w:name="OLE_LINK2"/>
      <w:bookmarkStart w:id="1" w:name="OLE_LINK1"/>
      <w:bookmarkStart w:id="2" w:name="OLE_LINK2"/>
      <w:bookmarkStart w:id="3" w:name="OLE_LINK1"/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bookmarkStart w:id="4" w:name="OLE_LINK2"/>
      <w:bookmarkStart w:id="5" w:name="OLE_LINK1"/>
      <w:r>
        <w:rPr>
          <w:rFonts w:cs="TimesNewRomanPS;Cambria" w:ascii="TimesNewRomanPS;Cambria" w:hAnsi="TimesNewRomanPS;Cambria"/>
          <w:sz w:val="36"/>
          <w:szCs w:val="36"/>
        </w:rPr>
        <w:t>4</w:t>
      </w:r>
      <w:bookmarkEnd w:id="4"/>
      <w:bookmarkEnd w:id="5"/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36"/>
          <w:szCs w:val="36"/>
        </w:rPr>
        <w:t xml:space="preserve"> </w:t>
      </w:r>
      <w:r>
        <w:rPr>
          <w:rFonts w:cs="TimesNewRomanPS;Cambria" w:ascii="TimesNewRomanPS;Cambria" w:hAnsi="TimesNewRomanPS;Cambria"/>
        </w:rPr>
        <w:t>Codeer onderaan de styles voor het volgende div element.</w:t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  <w:drawing>
          <wp:inline distT="0" distB="0" distL="0" distR="0">
            <wp:extent cx="3041015" cy="7575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40" r="-10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9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8"/>
          <w:szCs w:val="28"/>
        </w:rPr>
      </w:pPr>
      <w:r>
        <w:rPr>
          <w:rFonts w:cs="Consolas" w:ascii="Consolas" w:hAnsi="Consolas"/>
          <w:color w:val="000000"/>
          <w:sz w:val="28"/>
          <w:szCs w:val="28"/>
        </w:rPr>
        <w:t>div{</w:t>
      </w:r>
    </w:p>
    <w:p>
      <w:pPr>
        <w:pStyle w:val="Normal"/>
        <w:numPr>
          <w:ilvl w:val="0"/>
          <w:numId w:val="9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00"/>
          <w:sz w:val="28"/>
          <w:szCs w:val="28"/>
        </w:rPr>
        <w:t>background-color: Red;</w:t>
      </w:r>
    </w:p>
    <w:p>
      <w:pPr>
        <w:pStyle w:val="Normal"/>
        <w:numPr>
          <w:ilvl w:val="0"/>
          <w:numId w:val="9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00"/>
          <w:sz w:val="28"/>
          <w:szCs w:val="28"/>
        </w:rPr>
        <w:t>width: 250px;</w:t>
      </w:r>
    </w:p>
    <w:p>
      <w:pPr>
        <w:pStyle w:val="Normal"/>
        <w:numPr>
          <w:ilvl w:val="0"/>
          <w:numId w:val="9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00"/>
          <w:sz w:val="28"/>
          <w:szCs w:val="28"/>
        </w:rPr>
        <w:t>height: 50px;</w:t>
      </w:r>
    </w:p>
    <w:p>
      <w:pPr>
        <w:pStyle w:val="Normal"/>
        <w:numPr>
          <w:ilvl w:val="0"/>
          <w:numId w:val="9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00"/>
          <w:sz w:val="28"/>
          <w:szCs w:val="28"/>
        </w:rPr>
        <w:t>border: 1px dotted black;</w:t>
      </w:r>
    </w:p>
    <w:p>
      <w:pPr>
        <w:pStyle w:val="Normal"/>
        <w:numPr>
          <w:ilvl w:val="0"/>
          <w:numId w:val="9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8"/>
          <w:szCs w:val="28"/>
        </w:rPr>
      </w:pPr>
      <w:r>
        <w:rPr>
          <w:rFonts w:cs="Consolas" w:ascii="Consolas" w:hAnsi="Consolas"/>
          <w:color w:val="000000"/>
          <w:sz w:val="28"/>
          <w:szCs w:val="28"/>
        </w:rPr>
        <w:t>}</w:t>
      </w:r>
    </w:p>
    <w:p>
      <w:pPr>
        <w:pStyle w:val="Normal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000000"/>
          <w:sz w:val="18"/>
          <w:szCs w:val="18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  <w:sz w:val="36"/>
          <w:szCs w:val="36"/>
        </w:rPr>
      </w:pPr>
      <w:r>
        <w:rPr>
          <w:rFonts w:cs="TimesNewRomanPS;Cambria" w:ascii="TimesNewRomanPS;Cambria" w:hAnsi="TimesNewRomanPS;Cambria"/>
          <w:sz w:val="36"/>
          <w:szCs w:val="36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  <w:sz w:val="36"/>
          <w:szCs w:val="36"/>
        </w:rPr>
        <w:t>5</w:t>
      </w:r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36"/>
          <w:szCs w:val="36"/>
        </w:rPr>
        <w:t xml:space="preserve"> </w:t>
      </w:r>
      <w:r>
        <w:rPr>
          <w:rFonts w:cs="TimesNewRomanPS;Cambria" w:ascii="TimesNewRomanPS;Cambria" w:hAnsi="TimesNewRomanPS;Cambria"/>
        </w:rPr>
        <w:t>Codeer onderaan de styles voor een  groene #div1, een gele #div2 en een rode #div3.</w:t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  <w:drawing>
          <wp:inline distT="0" distB="0" distL="0" distR="0">
            <wp:extent cx="1821180" cy="12045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26" r="-1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00"/>
          <w:sz w:val="28"/>
          <w:szCs w:val="28"/>
        </w:rPr>
        <w:t>&lt;style&gt;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8"/>
          <w:szCs w:val="28"/>
        </w:rPr>
        <w:t>#div1{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background-color: </w:t>
      </w:r>
      <w:r>
        <w:rPr>
          <w:rFonts w:eastAsia="Consolas" w:cs="Consolas" w:ascii="Consolas" w:hAnsi="Consolas"/>
          <w:color w:val="000000"/>
          <w:sz w:val="28"/>
          <w:szCs w:val="28"/>
          <w:lang w:val="nl-NL" w:bidi="ar-SA"/>
        </w:rPr>
        <w:t>Green;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</w:t>
      </w:r>
      <w:r>
        <w:rPr>
          <w:rFonts w:eastAsia="Consolas" w:cs="Consolas" w:ascii="Consolas" w:hAnsi="Consolas"/>
          <w:color w:val="000000"/>
          <w:sz w:val="28"/>
          <w:szCs w:val="28"/>
        </w:rPr>
        <w:t>}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/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</w:t>
      </w:r>
      <w:r>
        <w:rPr>
          <w:rFonts w:eastAsia="Consolas" w:cs="Consolas" w:ascii="Consolas" w:hAnsi="Consolas"/>
          <w:color w:val="000000"/>
          <w:sz w:val="28"/>
          <w:szCs w:val="28"/>
        </w:rPr>
        <w:t>#div2{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</w:t>
      </w:r>
      <w:r>
        <w:rPr>
          <w:rFonts w:eastAsia="Consolas" w:cs="Consolas" w:ascii="Consolas" w:hAnsi="Consolas"/>
          <w:color w:val="000000"/>
          <w:sz w:val="28"/>
          <w:szCs w:val="28"/>
        </w:rPr>
        <w:t>background-color: Yellow;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</w:t>
      </w:r>
      <w:r>
        <w:rPr>
          <w:rFonts w:eastAsia="Consolas" w:cs="Consolas" w:ascii="Consolas" w:hAnsi="Consolas"/>
          <w:color w:val="000000"/>
          <w:sz w:val="28"/>
          <w:szCs w:val="28"/>
        </w:rPr>
        <w:t>}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00"/>
          <w:sz w:val="28"/>
          <w:szCs w:val="28"/>
        </w:rPr>
        <w:t>#div3{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/>
      </w:pPr>
      <w:r>
        <w:rPr/>
        <w:t xml:space="preserve">  </w:t>
      </w:r>
      <w:r>
        <w:rPr>
          <w:rFonts w:eastAsia="Consolas" w:cs="Consolas" w:ascii="Consolas" w:hAnsi="Consolas"/>
          <w:color w:val="000000"/>
          <w:sz w:val="28"/>
          <w:szCs w:val="28"/>
        </w:rPr>
        <w:t>background-color: Red;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>}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   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8"/>
          <w:szCs w:val="28"/>
        </w:rPr>
      </w:pPr>
      <w:r>
        <w:rPr>
          <w:rFonts w:cs="Consolas" w:ascii="Consolas" w:hAnsi="Consolas"/>
          <w:color w:val="000000"/>
          <w:sz w:val="28"/>
          <w:szCs w:val="28"/>
        </w:rPr>
        <w:t>&lt;/style&gt;</w:t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  <w:sz w:val="36"/>
          <w:szCs w:val="36"/>
        </w:rPr>
        <w:t>6</w:t>
      </w:r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28"/>
          <w:szCs w:val="28"/>
        </w:rPr>
        <w:t xml:space="preserve"> </w:t>
      </w:r>
      <w:r>
        <w:rPr>
          <w:rFonts w:cs="TimesNewRomanPS;Cambria" w:ascii="TimesNewRomanPS;Cambria" w:hAnsi="TimesNewRomanPS;Cambria"/>
        </w:rPr>
        <w:t>Codeer onderaan de styles voor de volgende tekst in het body element.</w:t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  <w:drawing>
          <wp:inline distT="0" distB="0" distL="0" distR="0">
            <wp:extent cx="3702050" cy="4292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00"/>
          <w:sz w:val="28"/>
          <w:szCs w:val="28"/>
        </w:rPr>
        <w:t>&lt;style&gt;</w:t>
      </w:r>
    </w:p>
    <w:p>
      <w:pPr>
        <w:pStyle w:val="Normal"/>
        <w:numPr>
          <w:ilvl w:val="0"/>
          <w:numId w:val="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8"/>
          <w:szCs w:val="28"/>
        </w:rPr>
        <w:t>body{</w:t>
      </w:r>
    </w:p>
    <w:p>
      <w:pPr>
        <w:pStyle w:val="Normal"/>
        <w:numPr>
          <w:ilvl w:val="0"/>
          <w:numId w:val="7"/>
        </w:numPr>
        <w:pBdr>
          <w:left w:val="single" w:sz="18" w:space="0" w:color="6CE26C"/>
        </w:pBdr>
        <w:shd w:fill="F8F8F8" w:val="clear"/>
        <w:spacing w:lineRule="atLeast" w:line="210"/>
        <w:rPr/>
      </w:pPr>
      <w:r>
        <w:rPr/>
        <w:t xml:space="preserve">   </w:t>
      </w:r>
      <w:r>
        <w:rPr>
          <w:rFonts w:eastAsia="Consolas" w:cs="Consolas" w:ascii="Consolas" w:hAnsi="Consolas"/>
          <w:color w:val="000000"/>
          <w:sz w:val="28"/>
          <w:szCs w:val="28"/>
        </w:rPr>
        <w:t>font-size: 36px;</w:t>
      </w:r>
    </w:p>
    <w:p>
      <w:pPr>
        <w:pStyle w:val="Normal"/>
        <w:numPr>
          <w:ilvl w:val="0"/>
          <w:numId w:val="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</w:t>
      </w:r>
      <w:r>
        <w:rPr>
          <w:rFonts w:eastAsia="Consolas" w:cs="Consolas" w:ascii="Consolas" w:hAnsi="Consolas"/>
          <w:color w:val="000000"/>
          <w:sz w:val="28"/>
          <w:szCs w:val="28"/>
        </w:rPr>
        <w:t>font-family: Verdana;</w:t>
      </w:r>
    </w:p>
    <w:p>
      <w:pPr>
        <w:pStyle w:val="Normal"/>
        <w:numPr>
          <w:ilvl w:val="0"/>
          <w:numId w:val="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</w:t>
      </w:r>
      <w:r>
        <w:rPr>
          <w:rFonts w:eastAsia="Consolas" w:cs="Consolas" w:ascii="Consolas" w:hAnsi="Consolas"/>
          <w:color w:val="000000"/>
          <w:sz w:val="28"/>
          <w:szCs w:val="28"/>
        </w:rPr>
        <w:t>&lt;/style&gt;</w:t>
      </w:r>
    </w:p>
    <w:p>
      <w:pPr>
        <w:pStyle w:val="Normal"/>
        <w:numPr>
          <w:ilvl w:val="0"/>
          <w:numId w:val="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</w:t>
      </w:r>
    </w:p>
    <w:p>
      <w:pPr>
        <w:pStyle w:val="Normal"/>
        <w:rPr>
          <w:rFonts w:ascii="Consolas" w:hAnsi="Consolas" w:cs="Consolas"/>
          <w:color w:val="000000"/>
          <w:sz w:val="18"/>
          <w:szCs w:val="18"/>
        </w:rPr>
      </w:pPr>
      <w:r>
        <w:rPr>
          <w:rFonts w:cs="Consolas" w:ascii="Consolas" w:hAnsi="Consolas"/>
          <w:color w:val="000000"/>
          <w:sz w:val="18"/>
          <w:szCs w:val="18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bookmarkStart w:id="6" w:name="OLE_LINK4"/>
      <w:bookmarkStart w:id="7" w:name="OLE_LINK3"/>
      <w:bookmarkEnd w:id="6"/>
      <w:bookmarkEnd w:id="7"/>
      <w:r>
        <w:rPr>
          <w:rFonts w:cs="TimesNewRomanPS;Cambria" w:ascii="TimesNewRomanPS;Cambria" w:hAnsi="TimesNewRomanPS;Cambria"/>
          <w:sz w:val="36"/>
          <w:szCs w:val="36"/>
        </w:rPr>
        <w:t>7</w:t>
      </w:r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28"/>
          <w:szCs w:val="28"/>
        </w:rPr>
        <w:t xml:space="preserve"> </w:t>
      </w:r>
      <w:r>
        <w:rPr>
          <w:rFonts w:cs="TimesNewRomanPS;Cambria" w:ascii="TimesNewRomanPS;Cambria" w:hAnsi="TimesNewRomanPS;Cambria"/>
        </w:rPr>
        <w:t>Codeer onderaan de styles om het footer element onderaan het body element te positioneren zoals hieronder.</w:t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  <w:drawing>
          <wp:inline distT="0" distB="0" distL="0" distR="0">
            <wp:extent cx="4647565" cy="21545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</w:r>
    </w:p>
    <w:p>
      <w:pPr>
        <w:pStyle w:val="Normal"/>
        <w:numPr>
          <w:ilvl w:val="0"/>
          <w:numId w:val="12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urierNewPSMT;Courier New" w:hAnsi="CourierNewPSMT;Courier New" w:cs="CourierNewPSMT;Courier New"/>
          <w:sz w:val="28"/>
          <w:szCs w:val="28"/>
        </w:rPr>
      </w:pPr>
      <w:r>
        <w:rPr>
          <w:rFonts w:cs="CourierNewPSMT;Courier New" w:ascii="CourierNewPSMT;Courier New" w:hAnsi="CourierNewPSMT;Courier New"/>
          <w:sz w:val="28"/>
          <w:szCs w:val="28"/>
        </w:rPr>
        <w:t>footer{</w:t>
      </w:r>
    </w:p>
    <w:p>
      <w:pPr>
        <w:pStyle w:val="Normal"/>
        <w:numPr>
          <w:ilvl w:val="0"/>
          <w:numId w:val="12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 </w:t>
      </w:r>
      <w:r>
        <w:rPr>
          <w:rFonts w:eastAsia="Consolas" w:cs="CourierNewPSMT;Courier New" w:ascii="CourierNewPSMT;Courier New" w:hAnsi="CourierNewPSMT;Courier New"/>
          <w:color w:val="000000"/>
          <w:sz w:val="28"/>
          <w:szCs w:val="28"/>
        </w:rPr>
        <w:t>position: absolute;</w:t>
      </w:r>
    </w:p>
    <w:p>
      <w:pPr>
        <w:pStyle w:val="Normal"/>
        <w:numPr>
          <w:ilvl w:val="0"/>
          <w:numId w:val="12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  </w:t>
      </w:r>
      <w:r>
        <w:rPr>
          <w:rFonts w:eastAsia="Consolas" w:cs="CourierNewPSMT;Courier New" w:ascii="CourierNewPSMT;Courier New" w:hAnsi="CourierNewPSMT;Courier New"/>
          <w:color w:val="000000"/>
          <w:sz w:val="28"/>
          <w:szCs w:val="28"/>
        </w:rPr>
        <w:t xml:space="preserve"> </w:t>
      </w:r>
      <w:r>
        <w:rPr>
          <w:rFonts w:eastAsia="Consolas" w:cs="CourierNewPSMT;Courier New" w:ascii="CourierNewPSMT;Courier New" w:hAnsi="CourierNewPSMT;Courier New"/>
          <w:color w:val="000000"/>
          <w:sz w:val="28"/>
          <w:szCs w:val="28"/>
        </w:rPr>
        <w:t>bottom: 0;</w:t>
      </w:r>
    </w:p>
    <w:p>
      <w:pPr>
        <w:pStyle w:val="Normal"/>
        <w:numPr>
          <w:ilvl w:val="0"/>
          <w:numId w:val="12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urierNewPSMT;Courier New" w:ascii="CourierNewPSMT;Courier New" w:hAnsi="CourierNewPSMT;Courier New"/>
          <w:color w:val="000000"/>
          <w:sz w:val="28"/>
          <w:szCs w:val="28"/>
        </w:rPr>
        <w:t>}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    </w:t>
      </w:r>
    </w:p>
    <w:p>
      <w:pPr>
        <w:pStyle w:val="Normal"/>
        <w:autoSpaceDE w:val="false"/>
        <w:rPr>
          <w:rFonts w:ascii="TimesNewRomanPS;Cambria" w:hAnsi="TimesNewRomanPS;Cambria" w:cs="TimesNewRomanPS;Cambria"/>
          <w:sz w:val="20"/>
          <w:szCs w:val="20"/>
        </w:rPr>
      </w:pPr>
      <w:r>
        <w:rPr>
          <w:rFonts w:cs="TimesNewRomanPS;Cambria" w:ascii="TimesNewRomanPS;Cambria" w:hAnsi="TimesNewRomanPS;Cambria"/>
          <w:sz w:val="20"/>
          <w:szCs w:val="20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  <w:sz w:val="36"/>
          <w:szCs w:val="36"/>
        </w:rPr>
        <w:t>8</w:t>
      </w:r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28"/>
          <w:szCs w:val="28"/>
        </w:rPr>
        <w:t xml:space="preserve"> </w:t>
      </w:r>
      <w:r>
        <w:rPr>
          <w:rFonts w:cs="TimesNewRomanPS;Cambria" w:ascii="TimesNewRomanPS;Cambria" w:hAnsi="TimesNewRomanPS;Cambria"/>
        </w:rPr>
        <w:t xml:space="preserve">Geef het &lt;footer&gt; element een hover-effect met een 0.7 opacity. </w:t>
      </w:r>
    </w:p>
    <w:p>
      <w:pPr>
        <w:pStyle w:val="Normal"/>
        <w:numPr>
          <w:ilvl w:val="0"/>
          <w:numId w:val="1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8"/>
          <w:szCs w:val="28"/>
        </w:rPr>
        <w:t>Footer:hover{</w:t>
      </w:r>
    </w:p>
    <w:p>
      <w:pPr>
        <w:pStyle w:val="Normal"/>
        <w:numPr>
          <w:ilvl w:val="0"/>
          <w:numId w:val="1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8"/>
          <w:szCs w:val="28"/>
        </w:rPr>
        <w:t>opacity: 0.7;</w:t>
      </w:r>
    </w:p>
    <w:p>
      <w:pPr>
        <w:pStyle w:val="Normal"/>
        <w:numPr>
          <w:ilvl w:val="0"/>
          <w:numId w:val="1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eastAsia="Consolas" w:cs="Consolas" w:ascii="Consolas" w:hAnsi="Consolas"/>
          <w:color w:val="000000"/>
          <w:sz w:val="28"/>
          <w:szCs w:val="28"/>
        </w:rPr>
        <w:t xml:space="preserve">  </w:t>
      </w:r>
      <w:r>
        <w:rPr>
          <w:rFonts w:eastAsia="Consolas" w:cs="Consolas" w:ascii="Consolas" w:hAnsi="Consolas"/>
          <w:color w:val="000000"/>
          <w:sz w:val="28"/>
          <w:szCs w:val="28"/>
        </w:rPr>
        <w:t>}</w:t>
      </w:r>
    </w:p>
    <w:p>
      <w:pPr>
        <w:pStyle w:val="Normal"/>
        <w:autoSpaceDE w:val="false"/>
        <w:rPr>
          <w:rFonts w:ascii="TimesNewRomanPS;Cambria" w:hAnsi="TimesNewRomanPS;Cambria" w:cs="TimesNewRomanPS;Cambria"/>
          <w:color w:val="000000"/>
          <w:sz w:val="28"/>
          <w:szCs w:val="28"/>
        </w:rPr>
      </w:pPr>
      <w:r>
        <w:rPr>
          <w:rFonts w:cs="TimesNewRomanPS;Cambria" w:ascii="TimesNewRomanPS;Cambria" w:hAnsi="TimesNewRomanPS;Cambria"/>
          <w:color w:val="000000"/>
          <w:sz w:val="28"/>
          <w:szCs w:val="28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  <w:sz w:val="36"/>
          <w:szCs w:val="36"/>
        </w:rPr>
        <w:t>9</w:t>
      </w:r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28"/>
          <w:szCs w:val="28"/>
        </w:rPr>
        <w:t xml:space="preserve"> </w:t>
      </w:r>
      <w:r>
        <w:rPr>
          <w:rFonts w:cs="TimesNewRomanPS;Cambria" w:ascii="TimesNewRomanPS;Cambria" w:hAnsi="TimesNewRomanPS;Cambria"/>
        </w:rPr>
        <w:t>Wat is het weergegeven resultaat na het uitvoeren van de volgende code?</w:t>
      </w:r>
    </w:p>
    <w:p>
      <w:pPr>
        <w:pStyle w:val="Normal"/>
        <w:numPr>
          <w:ilvl w:val="0"/>
          <w:numId w:val="1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&lt;ul&gt;</w:t>
      </w:r>
    </w:p>
    <w:p>
      <w:pPr>
        <w:pStyle w:val="Normal"/>
        <w:numPr>
          <w:ilvl w:val="0"/>
          <w:numId w:val="17"/>
        </w:numPr>
        <w:pBdr>
          <w:left w:val="single" w:sz="18" w:space="0" w:color="6CE26C"/>
        </w:pBdr>
        <w:shd w:fill="F8F8F8" w:val="clear"/>
        <w:spacing w:lineRule="atLeast" w:line="21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>&lt;li&gt;duurzaam</w:t>
      </w:r>
    </w:p>
    <w:p>
      <w:pPr>
        <w:pStyle w:val="Normal"/>
        <w:numPr>
          <w:ilvl w:val="0"/>
          <w:numId w:val="1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&lt;ol&gt;</w:t>
      </w:r>
    </w:p>
    <w:p>
      <w:pPr>
        <w:pStyle w:val="Normal"/>
        <w:numPr>
          <w:ilvl w:val="0"/>
          <w:numId w:val="1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&lt;li&gt;economie&lt;/li&gt;</w:t>
      </w:r>
    </w:p>
    <w:p>
      <w:pPr>
        <w:pStyle w:val="Normal"/>
        <w:numPr>
          <w:ilvl w:val="0"/>
          <w:numId w:val="1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&lt;li&gt;landbouw&lt;/li&gt;</w:t>
      </w:r>
    </w:p>
    <w:p>
      <w:pPr>
        <w:pStyle w:val="Normal"/>
        <w:numPr>
          <w:ilvl w:val="0"/>
          <w:numId w:val="1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&lt;/ol&gt;</w:t>
      </w:r>
    </w:p>
    <w:p>
      <w:pPr>
        <w:pStyle w:val="Normal"/>
        <w:numPr>
          <w:ilvl w:val="0"/>
          <w:numId w:val="1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&lt;/li&gt;</w:t>
      </w:r>
    </w:p>
    <w:p>
      <w:pPr>
        <w:pStyle w:val="Normal"/>
        <w:numPr>
          <w:ilvl w:val="0"/>
          <w:numId w:val="17"/>
        </w:numPr>
        <w:pBdr>
          <w:left w:val="single" w:sz="18" w:space="0" w:color="6CE26C"/>
        </w:pBdr>
        <w:shd w:fill="F8F8F8" w:val="clear"/>
        <w:spacing w:lineRule="atLeast" w:line="210"/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  <w:color w:val="000000"/>
          <w:sz w:val="20"/>
          <w:szCs w:val="20"/>
        </w:rPr>
        <w:t>&lt;/ul&gt;</w:t>
      </w:r>
    </w:p>
    <w:p>
      <w:pPr>
        <w:pStyle w:val="Normal"/>
        <w:autoSpaceDE w:val="false"/>
        <w:rPr>
          <w:rFonts w:ascii="TimesNewRomanPS;Cambria" w:hAnsi="TimesNewRomanPS;Cambria" w:cs="TimesNewRomanPS;Cambria"/>
          <w:sz w:val="18"/>
          <w:szCs w:val="18"/>
        </w:rPr>
      </w:pPr>
      <w:r>
        <w:rPr>
          <w:rFonts w:cs="TimesNewRomanPS;Cambria" w:ascii="TimesNewRomanPS;Cambria" w:hAnsi="TimesNewRomanPS;Cambria"/>
          <w:sz w:val="18"/>
          <w:szCs w:val="18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  <w:t>Wat is het resultaat?</w:t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</w:r>
    </w:p>
    <w:p>
      <w:pPr>
        <w:pStyle w:val="Normal"/>
        <w:numPr>
          <w:ilvl w:val="0"/>
          <w:numId w:val="20"/>
        </w:numPr>
        <w:autoSpaceDE w:val="false"/>
        <w:rPr>
          <w:rFonts w:ascii="TimesNewRomanPS;Cambria" w:hAnsi="TimesNewRomanPS;Cambria" w:cs="TimesNewRomanPS;Cambria"/>
          <w:sz w:val="28"/>
          <w:szCs w:val="28"/>
        </w:rPr>
      </w:pPr>
      <w:r>
        <w:rPr>
          <w:rFonts w:cs="TimesNewRomanPS;Cambria" w:ascii="TimesNewRomanPS;Cambria" w:hAnsi="TimesNewRomanPS;Cambria"/>
          <w:sz w:val="28"/>
          <w:szCs w:val="28"/>
        </w:rPr>
        <w:t>Duurzaam</w:t>
      </w:r>
    </w:p>
    <w:p>
      <w:pPr>
        <w:pStyle w:val="Normal"/>
        <w:numPr>
          <w:ilvl w:val="0"/>
          <w:numId w:val="21"/>
        </w:numPr>
        <w:autoSpaceDE w:val="false"/>
        <w:rPr>
          <w:rFonts w:ascii="TimesNewRomanPS;Cambria" w:hAnsi="TimesNewRomanPS;Cambria" w:cs="TimesNewRomanPS;Cambria"/>
          <w:sz w:val="28"/>
          <w:szCs w:val="28"/>
        </w:rPr>
      </w:pPr>
      <w:r>
        <w:rPr>
          <w:rFonts w:cs="TimesNewRomanPS;Cambria" w:ascii="TimesNewRomanPS;Cambria" w:hAnsi="TimesNewRomanPS;Cambria"/>
          <w:sz w:val="28"/>
          <w:szCs w:val="28"/>
        </w:rPr>
        <w:t>economie</w:t>
      </w:r>
    </w:p>
    <w:p>
      <w:pPr>
        <w:pStyle w:val="Normal"/>
        <w:numPr>
          <w:ilvl w:val="0"/>
          <w:numId w:val="21"/>
        </w:numPr>
        <w:autoSpaceDE w:val="false"/>
        <w:rPr>
          <w:rFonts w:ascii="TimesNewRomanPS;Cambria" w:hAnsi="TimesNewRomanPS;Cambria" w:cs="TimesNewRomanPS;Cambria"/>
          <w:sz w:val="28"/>
          <w:szCs w:val="28"/>
        </w:rPr>
      </w:pPr>
      <w:r>
        <w:rPr>
          <w:rFonts w:cs="TimesNewRomanPS;Cambria" w:ascii="TimesNewRomanPS;Cambria" w:hAnsi="TimesNewRomanPS;Cambria"/>
          <w:sz w:val="28"/>
          <w:szCs w:val="28"/>
        </w:rPr>
        <w:t>landbouw</w:t>
      </w:r>
    </w:p>
    <w:p>
      <w:pPr>
        <w:pStyle w:val="Normal"/>
        <w:autoSpaceDE w:val="false"/>
        <w:rPr>
          <w:rFonts w:ascii="TimesNewRomanPS;Cambria" w:hAnsi="TimesNewRomanPS;Cambria" w:cs="TimesNewRomanPS;Cambria"/>
          <w:sz w:val="36"/>
          <w:szCs w:val="36"/>
        </w:rPr>
      </w:pPr>
      <w:r>
        <w:rPr>
          <w:rFonts w:cs="TimesNewRomanPS;Cambria" w:ascii="TimesNewRomanPS;Cambria" w:hAnsi="TimesNewRomanPS;Cambria"/>
          <w:sz w:val="36"/>
          <w:szCs w:val="36"/>
        </w:rPr>
      </w:r>
      <w:r>
        <w:br w:type="page"/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  <w:sz w:val="36"/>
          <w:szCs w:val="36"/>
        </w:rPr>
        <w:t>10</w:t>
      </w:r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28"/>
          <w:szCs w:val="28"/>
        </w:rPr>
        <w:t xml:space="preserve"> </w:t>
      </w:r>
      <w:r>
        <w:rPr>
          <w:rFonts w:cs="TimesNewRomanPS;Cambria" w:ascii="TimesNewRomanPS;Cambria" w:hAnsi="TimesNewRomanPS;Cambria"/>
        </w:rPr>
        <w:t>Onderstaand hyperlink bevat syntaxis-fouten.</w:t>
      </w:r>
    </w:p>
    <w:p>
      <w:pPr>
        <w:pStyle w:val="Normal"/>
        <w:numPr>
          <w:ilvl w:val="0"/>
          <w:numId w:val="13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cs="DejaVuSansMono;Cambria"/>
          <w:sz w:val="20"/>
          <w:szCs w:val="20"/>
          <w:lang w:val="en-US"/>
        </w:rPr>
      </w:pPr>
      <w:r>
        <w:rPr>
          <w:rFonts w:cs="DejaVuSansMono;Cambria" w:ascii="DejaVuSansMono;Cambria" w:hAnsi="DejaVuSansMono;Cambria"/>
          <w:sz w:val="20"/>
          <w:szCs w:val="20"/>
          <w:lang w:val="en-US"/>
        </w:rPr>
        <w:t>&lt;ul&gt;</w:t>
      </w:r>
    </w:p>
    <w:p>
      <w:pPr>
        <w:pStyle w:val="Normal"/>
        <w:numPr>
          <w:ilvl w:val="0"/>
          <w:numId w:val="13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cs="DejaVuSansMono;Cambria"/>
          <w:sz w:val="20"/>
          <w:szCs w:val="20"/>
          <w:lang w:val="en-US"/>
        </w:rPr>
      </w:pPr>
      <w:r>
        <w:rPr>
          <w:rFonts w:eastAsia="DejaVuSansMono;Cambria" w:cs="DejaVuSansMono;Cambria" w:ascii="DejaVuSansMono;Cambria" w:hAnsi="DejaVuSansMono;Cambria"/>
          <w:sz w:val="20"/>
          <w:szCs w:val="20"/>
          <w:lang w:val="en-US"/>
        </w:rPr>
        <w:t xml:space="preserve">   </w:t>
      </w:r>
      <w:r>
        <w:rPr>
          <w:rFonts w:cs="DejaVuSansMono;Cambria" w:ascii="DejaVuSansMono;Cambria" w:hAnsi="DejaVuSansMono;Cambria"/>
          <w:sz w:val="20"/>
          <w:szCs w:val="20"/>
          <w:lang w:val="en-US"/>
        </w:rPr>
        <w:t>&lt;li&gt;&lt;link href="home.html"&gt;Home&lt;/link&gt;&lt;/li&gt;</w:t>
      </w:r>
    </w:p>
    <w:p>
      <w:pPr>
        <w:pStyle w:val="Normal"/>
        <w:numPr>
          <w:ilvl w:val="0"/>
          <w:numId w:val="13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cs="DejaVuSansMono;Cambria"/>
          <w:sz w:val="20"/>
          <w:szCs w:val="20"/>
        </w:rPr>
      </w:pPr>
      <w:r>
        <w:rPr>
          <w:rFonts w:cs="DejaVuSansMono;Cambria" w:ascii="DejaVuSansMono;Cambria" w:hAnsi="DejaVuSansMono;Cambria"/>
          <w:sz w:val="20"/>
          <w:szCs w:val="20"/>
        </w:rPr>
        <w:t xml:space="preserve">&lt;/ul&gt; </w:t>
      </w:r>
    </w:p>
    <w:p>
      <w:pPr>
        <w:pStyle w:val="Normal"/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  <w:sz w:val="18"/>
          <w:szCs w:val="18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  <w:t>Verbeter de regel met de syntaxis-fouten.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  <w:sz w:val="28"/>
          <w:szCs w:val="28"/>
        </w:rPr>
      </w:pP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</w:t>
      </w:r>
      <w:r>
        <w:rPr>
          <w:rFonts w:eastAsia="DejaVuSansMono;Cambria" w:cs="DejaVuSansMono;Cambria" w:ascii="DejaVuSansMono;Cambria" w:hAnsi="DejaVuSansMono;Cambria"/>
          <w:sz w:val="20"/>
          <w:szCs w:val="20"/>
          <w:lang w:val="en-US"/>
        </w:rPr>
        <w:t>&lt;ul&gt;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fill="F8F8F8" w:val="clear"/>
        <w:spacing w:lineRule="atLeast" w:line="210"/>
        <w:rPr/>
      </w:pP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</w:t>
      </w:r>
      <w:r>
        <w:rPr>
          <w:rFonts w:eastAsia="DejaVuSansMono;Cambria" w:cs="DejaVuSansMono;Cambria" w:ascii="DejaVuSansMono;Cambria" w:hAnsi="DejaVuSansMono;Cambria"/>
          <w:sz w:val="20"/>
          <w:szCs w:val="20"/>
          <w:lang w:val="en-US"/>
        </w:rPr>
        <w:t>&lt;li&gt;&lt;</w:t>
      </w:r>
      <w:r>
        <w:rPr>
          <w:rFonts w:eastAsia="DejaVuSansMono;Cambria" w:cs="DejaVuSansMono;Cambria" w:ascii="DejaVuSansMono;Cambria" w:hAnsi="DejaVuSansMono;Cambria"/>
          <w:color w:val="auto"/>
          <w:sz w:val="20"/>
          <w:szCs w:val="20"/>
          <w:lang w:val="en-US" w:bidi="ar-SA"/>
        </w:rPr>
        <w:t xml:space="preserve">a </w:t>
      </w:r>
      <w:r>
        <w:rPr>
          <w:rFonts w:eastAsia="DejaVuSansMono;Cambria" w:cs="DejaVuSansMono;Cambria" w:ascii="DejaVuSansMono;Cambria" w:hAnsi="DejaVuSansMono;Cambria"/>
          <w:sz w:val="20"/>
          <w:szCs w:val="20"/>
          <w:lang w:val="en-US"/>
        </w:rPr>
        <w:t>href="home.html"&gt;Home</w:t>
      </w:r>
      <w:r>
        <w:rPr>
          <w:rFonts w:eastAsia="DejaVuSansMono;Cambria" w:cs="DejaVuSansMono;Cambria" w:ascii="DejaVuSansMono;Cambria" w:hAnsi="DejaVuSansMono;Cambria"/>
          <w:sz w:val="20"/>
          <w:szCs w:val="20"/>
          <w:lang w:val="en-US"/>
        </w:rPr>
        <w:t>&lt;/</w:t>
      </w:r>
      <w:r>
        <w:rPr>
          <w:rFonts w:eastAsia="DejaVuSansMono;Cambria" w:cs="DejaVuSansMono;Cambria" w:ascii="DejaVuSansMono;Cambria" w:hAnsi="DejaVuSansMono;Cambria"/>
          <w:color w:val="auto"/>
          <w:sz w:val="20"/>
          <w:szCs w:val="20"/>
          <w:lang w:val="en-US" w:bidi="ar-SA"/>
        </w:rPr>
        <w:t>a</w:t>
      </w:r>
      <w:r>
        <w:rPr>
          <w:rFonts w:eastAsia="DejaVuSansMono;Cambria" w:cs="DejaVuSansMono;Cambria" w:ascii="DejaVuSansMono;Cambria" w:hAnsi="DejaVuSansMono;Cambria"/>
          <w:sz w:val="20"/>
          <w:szCs w:val="20"/>
          <w:lang w:val="en-US"/>
        </w:rPr>
        <w:t>&gt;</w:t>
      </w:r>
      <w:r>
        <w:rPr>
          <w:rFonts w:eastAsia="DejaVuSansMono;Cambria" w:cs="DejaVuSansMono;Cambria" w:ascii="DejaVuSansMono;Cambria" w:hAnsi="DejaVuSansMono;Cambria"/>
          <w:sz w:val="20"/>
          <w:szCs w:val="20"/>
          <w:lang w:val="en-US"/>
        </w:rPr>
        <w:t>&lt;/li&gt;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  <w:sz w:val="28"/>
          <w:szCs w:val="28"/>
        </w:rPr>
      </w:pP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</w:t>
      </w:r>
      <w:r>
        <w:rPr>
          <w:rFonts w:eastAsia="DejaVuSansMono;Cambria" w:cs="DejaVuSansMono;Cambria" w:ascii="DejaVuSansMono;Cambria" w:hAnsi="DejaVuSansMono;Cambria"/>
          <w:sz w:val="20"/>
          <w:szCs w:val="20"/>
        </w:rPr>
        <w:t>&lt;/ul&gt;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</w:t>
      </w:r>
    </w:p>
    <w:p>
      <w:pPr>
        <w:pStyle w:val="Normal"/>
        <w:autoSpaceDE w:val="false"/>
        <w:rPr>
          <w:rFonts w:ascii="TimesNewRomanPS;Cambria" w:hAnsi="TimesNewRomanPS;Cambria" w:cs="TimesNewRomanPS;Cambria"/>
          <w:sz w:val="28"/>
          <w:szCs w:val="28"/>
        </w:rPr>
      </w:pPr>
      <w:r>
        <w:rPr>
          <w:rFonts w:cs="TimesNewRomanPS;Cambria" w:ascii="TimesNewRomanPS;Cambria" w:hAnsi="TimesNewRomanPS;Cambria"/>
          <w:sz w:val="28"/>
          <w:szCs w:val="28"/>
        </w:rPr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  <w:sz w:val="36"/>
          <w:szCs w:val="36"/>
        </w:rPr>
        <w:t>11</w:t>
      </w:r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28"/>
          <w:szCs w:val="28"/>
        </w:rPr>
        <w:t xml:space="preserve"> </w:t>
      </w:r>
      <w:r>
        <w:rPr>
          <w:rFonts w:cs="TimesNewRomanPS;Cambria" w:ascii="TimesNewRomanPS;Cambria" w:hAnsi="TimesNewRomanPS;Cambria"/>
        </w:rPr>
        <w:t>Codeer de schaduw styles van de volgende #div1 en #div2  met 100px breed en 30px hoog zoals hieronder:</w:t>
      </w:r>
    </w:p>
    <w:p>
      <w:pPr>
        <w:pStyle w:val="Normal"/>
        <w:numPr>
          <w:ilvl w:val="0"/>
          <w:numId w:val="1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</w:rPr>
      </w:pPr>
      <w:r>
        <w:rPr>
          <w:rFonts w:eastAsia="DejaVuSansMono;Cambria" w:cs="DejaVuSansMono;Cambria" w:ascii="DejaVuSansMono;Cambria" w:hAnsi="DejaVuSansMono;Cambria"/>
        </w:rPr>
        <w:t xml:space="preserve"> </w:t>
      </w:r>
      <w:r>
        <w:rPr>
          <w:rFonts w:eastAsia="DejaVuSansMono;Cambria" w:cs="DejaVuSansMono;Cambria" w:ascii="DejaVuSansMono;Cambria" w:hAnsi="DejaVuSansMono;Cambria"/>
        </w:rPr>
        <w:t>#</w:t>
      </w:r>
      <w:r>
        <w:rPr>
          <w:rFonts w:eastAsia="DejaVuSansMono;Cambria" w:cs="DejaVuSansMono;Cambria" w:ascii="DejaVuSansMono;Cambria" w:hAnsi="DejaVuSansMono;Cambria"/>
        </w:rPr>
        <w:t xml:space="preserve">div1, </w:t>
      </w:r>
      <w:r>
        <w:rPr>
          <w:rFonts w:eastAsia="DejaVuSansMono;Cambria" w:cs="DejaVuSansMono;Cambria" w:ascii="DejaVuSansMono;Cambria" w:hAnsi="DejaVuSansMono;Cambria"/>
        </w:rPr>
        <w:t>#div2</w:t>
      </w:r>
      <w:r>
        <w:rPr>
          <w:rFonts w:eastAsia="DejaVuSansMono;Cambria" w:cs="DejaVuSansMono;Cambria" w:ascii="DejaVuSansMono;Cambria" w:hAnsi="DejaVuSansMono;Cambria"/>
        </w:rPr>
        <w:t>{</w:t>
      </w:r>
    </w:p>
    <w:p>
      <w:pPr>
        <w:pStyle w:val="Normal"/>
        <w:numPr>
          <w:ilvl w:val="0"/>
          <w:numId w:val="1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</w:rPr>
      </w:pPr>
      <w:r>
        <w:rPr>
          <w:rFonts w:eastAsia="DejaVuSansMono;Cambria" w:cs="DejaVuSansMono;Cambria" w:ascii="DejaVuSansMono;Cambria" w:hAnsi="DejaVuSansMono;Cambria"/>
        </w:rPr>
        <w:t xml:space="preserve">   </w:t>
      </w:r>
      <w:r>
        <w:rPr>
          <w:rFonts w:eastAsia="DejaVuSansMono;Cambria" w:cs="DejaVuSansMono;Cambria" w:ascii="DejaVuSansMono;Cambria" w:hAnsi="DejaVuSansMono;Cambria"/>
        </w:rPr>
        <w:t>box-shadow:2px 2px 1px;</w:t>
      </w:r>
    </w:p>
    <w:p>
      <w:pPr>
        <w:pStyle w:val="Normal"/>
        <w:numPr>
          <w:ilvl w:val="0"/>
          <w:numId w:val="1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</w:rPr>
      </w:pPr>
      <w:r>
        <w:rPr>
          <w:rFonts w:eastAsia="DejaVuSansMono;Cambria" w:cs="DejaVuSansMono;Cambria" w:ascii="DejaVuSansMono;Cambria" w:hAnsi="DejaVuSansMono;Cambria"/>
        </w:rPr>
        <w:t xml:space="preserve">   </w:t>
      </w:r>
      <w:r>
        <w:rPr>
          <w:rFonts w:eastAsia="DejaVuSansMono;Cambria" w:cs="DejaVuSansMono;Cambria" w:ascii="DejaVuSansMono;Cambria" w:hAnsi="DejaVuSansMono;Cambria"/>
        </w:rPr>
        <w:t>width: 100px;</w:t>
      </w:r>
    </w:p>
    <w:p>
      <w:pPr>
        <w:pStyle w:val="Normal"/>
        <w:numPr>
          <w:ilvl w:val="0"/>
          <w:numId w:val="1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cs="DejaVuSansMono;Cambria"/>
        </w:rPr>
      </w:pPr>
      <w:r>
        <w:rPr>
          <w:rFonts w:cs="DejaVuSansMono;Cambria" w:ascii="DejaVuSansMono;Cambria" w:hAnsi="DejaVuSansMono;Cambria"/>
        </w:rPr>
        <w:t xml:space="preserve">   </w:t>
      </w:r>
      <w:r>
        <w:rPr>
          <w:rFonts w:cs="DejaVuSansMono;Cambria" w:ascii="DejaVuSansMono;Cambria" w:hAnsi="DejaVuSansMono;Cambria"/>
        </w:rPr>
        <w:t>height: 30px;</w:t>
      </w:r>
    </w:p>
    <w:p>
      <w:pPr>
        <w:pStyle w:val="Normal"/>
        <w:numPr>
          <w:ilvl w:val="0"/>
          <w:numId w:val="14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cs="DejaVuSansMono;Cambria"/>
        </w:rPr>
      </w:pPr>
      <w:r>
        <w:rPr>
          <w:rFonts w:eastAsia="DejaVuSansMono;Cambria" w:cs="DejaVuSansMono;Cambria" w:ascii="DejaVuSansMono;Cambria" w:hAnsi="DejaVuSansMono;Cambria"/>
        </w:rPr>
        <w:t xml:space="preserve">  </w:t>
      </w:r>
      <w:r>
        <w:rPr>
          <w:rFonts w:eastAsia="DejaVuSansMono;Cambria" w:cs="DejaVuSansMono;Cambria" w:ascii="DejaVuSansMono;Cambria" w:hAnsi="DejaVuSansMono;Cambria"/>
        </w:rPr>
        <w:t>}</w:t>
      </w:r>
      <w:r>
        <w:rPr>
          <w:rFonts w:eastAsia="DejaVuSansMono;Cambria" w:cs="DejaVuSansMono;Cambria" w:ascii="DejaVuSansMono;Cambria" w:hAnsi="DejaVuSansMono;Cambria"/>
        </w:rPr>
        <w:t xml:space="preserve">  </w:t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  <w:drawing>
          <wp:inline distT="0" distB="0" distL="0" distR="0">
            <wp:extent cx="4989830" cy="166179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16" r="-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rPr>
          <w:rFonts w:ascii="TimesNewRomanPS;Cambria" w:hAnsi="TimesNewRomanPS;Cambria" w:cs="TimesNewRomanPS;Cambria"/>
        </w:rPr>
      </w:pPr>
      <w:r>
        <w:rPr>
          <w:rFonts w:cs="TimesNewRomanPS;Cambria" w:ascii="TimesNewRomanPS;Cambria" w:hAnsi="TimesNewRomanPS;Cambria"/>
        </w:rPr>
      </w:r>
    </w:p>
    <w:p>
      <w:pPr>
        <w:pStyle w:val="Normal"/>
        <w:autoSpaceDE w:val="false"/>
        <w:rPr/>
      </w:pPr>
      <w:r>
        <w:rPr>
          <w:rFonts w:cs="TimesNewRomanPS;Cambria" w:ascii="TimesNewRomanPS;Cambria" w:hAnsi="TimesNewRomanPS;Cambria"/>
          <w:sz w:val="36"/>
          <w:szCs w:val="36"/>
        </w:rPr>
        <w:t>12</w:t>
      </w:r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28"/>
          <w:szCs w:val="28"/>
        </w:rPr>
        <w:t xml:space="preserve"> </w:t>
      </w:r>
      <w:r>
        <w:rPr>
          <w:rFonts w:cs="TimesNewRomanPS;Cambria" w:ascii="TimesNewRomanPS;Cambria" w:hAnsi="TimesNewRomanPS;Cambria"/>
        </w:rPr>
        <w:t>Codeer de  styles zodat #div1 naar links zweeft en #div2 naar rechts zweeft.</w:t>
      </w:r>
    </w:p>
    <w:p>
      <w:pPr>
        <w:pStyle w:val="Normal"/>
        <w:numPr>
          <w:ilvl w:val="0"/>
          <w:numId w:val="18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  <w:sz w:val="28"/>
          <w:szCs w:val="28"/>
        </w:rPr>
      </w:pP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>#div1{ float: left;}</w:t>
      </w:r>
    </w:p>
    <w:p>
      <w:pPr>
        <w:pStyle w:val="Normal"/>
        <w:numPr>
          <w:ilvl w:val="0"/>
          <w:numId w:val="18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  <w:sz w:val="28"/>
          <w:szCs w:val="28"/>
        </w:rPr>
      </w:pP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>#div2{ float: left;}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  </w:t>
      </w:r>
    </w:p>
    <w:p>
      <w:pPr>
        <w:pStyle w:val="Normal"/>
        <w:autoSpaceDE w:val="false"/>
        <w:rPr>
          <w:rFonts w:ascii="TimesNewRomanPS;Cambria" w:hAnsi="TimesNewRomanPS;Cambria" w:cs="TimesNewRomanPS;Cambria"/>
          <w:sz w:val="28"/>
          <w:szCs w:val="28"/>
        </w:rPr>
      </w:pPr>
      <w:r>
        <w:rPr>
          <w:rFonts w:cs="TimesNewRomanPS;Cambria" w:ascii="TimesNewRomanPS;Cambria" w:hAnsi="TimesNewRomanPS;Cambria"/>
          <w:sz w:val="28"/>
          <w:szCs w:val="28"/>
        </w:rPr>
      </w:r>
    </w:p>
    <w:p>
      <w:pPr>
        <w:pStyle w:val="Normal"/>
        <w:autoSpaceDE w:val="false"/>
        <w:rPr/>
      </w:pPr>
      <w:r>
        <w:rPr>
          <w:rFonts w:cs="TimesNewRomanPS;Cambria" w:ascii="TimesNewRomanPS;Cambria" w:hAnsi="TimesNewRomanPS;Cambria"/>
          <w:sz w:val="36"/>
          <w:szCs w:val="36"/>
        </w:rPr>
        <w:t>13</w:t>
      </w:r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28"/>
          <w:szCs w:val="28"/>
        </w:rPr>
        <w:t xml:space="preserve"> </w:t>
      </w:r>
      <w:r>
        <w:rPr>
          <w:rFonts w:cs="TimesNewRomanPS;Cambria" w:ascii="TimesNewRomanPS;Cambria" w:hAnsi="TimesNewRomanPS;Cambria"/>
        </w:rPr>
        <w:t xml:space="preserve">Geef #div1 een linear gradient met rood, geel en blauw. </w:t>
      </w:r>
    </w:p>
    <w:p>
      <w:pPr>
        <w:pStyle w:val="Normal"/>
        <w:numPr>
          <w:ilvl w:val="0"/>
          <w:numId w:val="1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  <w:sz w:val="28"/>
          <w:szCs w:val="28"/>
        </w:rPr>
      </w:pP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>#div1{</w:t>
      </w:r>
    </w:p>
    <w:p>
      <w:pPr>
        <w:pStyle w:val="Normal"/>
        <w:numPr>
          <w:ilvl w:val="0"/>
          <w:numId w:val="1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  <w:sz w:val="28"/>
          <w:szCs w:val="28"/>
        </w:rPr>
      </w:pP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>background:linear-gradient(Red, Yellow, Blue);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    </w:t>
      </w:r>
    </w:p>
    <w:p>
      <w:pPr>
        <w:pStyle w:val="Normal"/>
        <w:numPr>
          <w:ilvl w:val="0"/>
          <w:numId w:val="11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cs="DejaVuSansMono;Cambria"/>
          <w:sz w:val="28"/>
          <w:szCs w:val="28"/>
        </w:rPr>
      </w:pPr>
      <w:r>
        <w:rPr>
          <w:rFonts w:cs="DejaVuSansMono;Cambria" w:ascii="DejaVuSansMono;Cambria" w:hAnsi="DejaVuSansMono;Cambria"/>
          <w:sz w:val="28"/>
          <w:szCs w:val="28"/>
        </w:rPr>
        <w:t>}</w:t>
      </w:r>
    </w:p>
    <w:p>
      <w:pPr>
        <w:pStyle w:val="Normal"/>
        <w:autoSpaceDE w:val="false"/>
        <w:rPr>
          <w:rFonts w:ascii="TimesNewRomanPS;Cambria" w:hAnsi="TimesNewRomanPS;Cambria" w:cs="TimesNewRomanPS;Cambria"/>
          <w:sz w:val="28"/>
          <w:szCs w:val="28"/>
        </w:rPr>
      </w:pPr>
      <w:r>
        <w:rPr>
          <w:rFonts w:cs="TimesNewRomanPS;Cambria" w:ascii="TimesNewRomanPS;Cambria" w:hAnsi="TimesNewRomanPS;Cambria"/>
          <w:sz w:val="28"/>
          <w:szCs w:val="28"/>
        </w:rPr>
      </w:r>
    </w:p>
    <w:p>
      <w:pPr>
        <w:pStyle w:val="Normal"/>
        <w:autoSpaceDE w:val="false"/>
        <w:rPr/>
      </w:pPr>
      <w:r>
        <w:rPr>
          <w:rFonts w:cs="TimesNewRomanPS;Cambria" w:ascii="TimesNewRomanPS;Cambria" w:hAnsi="TimesNewRomanPS;Cambria"/>
          <w:sz w:val="36"/>
          <w:szCs w:val="36"/>
        </w:rPr>
        <w:t>14</w:t>
      </w:r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28"/>
          <w:szCs w:val="28"/>
        </w:rPr>
        <w:t xml:space="preserve"> </w:t>
      </w:r>
      <w:r>
        <w:rPr>
          <w:rFonts w:cs="TimesNewRomanPS;Cambria" w:ascii="TimesNewRomanPS;Cambria" w:hAnsi="TimesNewRomanPS;Cambria"/>
        </w:rPr>
        <w:t xml:space="preserve">Geef  de li lijstelementen een cirkel style-type. </w:t>
      </w:r>
    </w:p>
    <w:p>
      <w:pPr>
        <w:pStyle w:val="Normal"/>
        <w:numPr>
          <w:ilvl w:val="0"/>
          <w:numId w:val="5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  <w:sz w:val="28"/>
          <w:szCs w:val="28"/>
        </w:rPr>
      </w:pP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>#li{</w:t>
      </w:r>
    </w:p>
    <w:p>
      <w:pPr>
        <w:pStyle w:val="Normal"/>
        <w:numPr>
          <w:ilvl w:val="0"/>
          <w:numId w:val="5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  <w:sz w:val="28"/>
          <w:szCs w:val="28"/>
        </w:rPr>
      </w:pP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>list-style-type: circle;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    </w:t>
      </w:r>
    </w:p>
    <w:p>
      <w:pPr>
        <w:pStyle w:val="Normal"/>
        <w:numPr>
          <w:ilvl w:val="0"/>
          <w:numId w:val="5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cs="DejaVuSansMono;Cambria"/>
          <w:sz w:val="28"/>
          <w:szCs w:val="28"/>
        </w:rPr>
      </w:pPr>
      <w:r>
        <w:rPr>
          <w:rFonts w:cs="DejaVuSansMono;Cambria" w:ascii="DejaVuSansMono;Cambria" w:hAnsi="DejaVuSansMono;Cambria"/>
          <w:sz w:val="28"/>
          <w:szCs w:val="28"/>
        </w:rPr>
        <w:t>}</w:t>
      </w:r>
    </w:p>
    <w:p>
      <w:pPr>
        <w:pStyle w:val="Normal"/>
        <w:autoSpaceDE w:val="false"/>
        <w:rPr>
          <w:rFonts w:ascii="TimesNewRomanPS;Cambria" w:hAnsi="TimesNewRomanPS;Cambria" w:cs="TimesNewRomanPS;Cambria"/>
          <w:sz w:val="28"/>
          <w:szCs w:val="28"/>
        </w:rPr>
      </w:pPr>
      <w:r>
        <w:rPr>
          <w:rFonts w:cs="TimesNewRomanPS;Cambria" w:ascii="TimesNewRomanPS;Cambria" w:hAnsi="TimesNewRomanPS;Cambria"/>
          <w:sz w:val="28"/>
          <w:szCs w:val="28"/>
        </w:rPr>
      </w:r>
    </w:p>
    <w:p>
      <w:pPr>
        <w:pStyle w:val="Normal"/>
        <w:autoSpaceDE w:val="false"/>
        <w:rPr/>
      </w:pPr>
      <w:r>
        <w:rPr>
          <w:rFonts w:cs="TimesNewRomanPS;Cambria" w:ascii="TimesNewRomanPS;Cambria" w:hAnsi="TimesNewRomanPS;Cambria"/>
          <w:sz w:val="36"/>
          <w:szCs w:val="36"/>
        </w:rPr>
        <w:t>15</w:t>
      </w:r>
      <w:r>
        <w:rPr>
          <w:rFonts w:cs="TimesNewRomanPS;Cambria" w:ascii="TimesNewRomanPS;Cambria" w:hAnsi="TimesNewRomanPS;Cambria"/>
        </w:rPr>
        <w:t>(1pt.)</w:t>
      </w:r>
      <w:r>
        <w:rPr>
          <w:rFonts w:cs="TimesNewRomanPS;Cambria" w:ascii="TimesNewRomanPS;Cambria" w:hAnsi="TimesNewRomanPS;Cambria"/>
          <w:sz w:val="28"/>
          <w:szCs w:val="28"/>
        </w:rPr>
        <w:t xml:space="preserve"> </w:t>
      </w:r>
      <w:r>
        <w:rPr>
          <w:rFonts w:cs="TimesNewRomanPS;Cambria" w:ascii="TimesNewRomanPS;Cambria" w:hAnsi="TimesNewRomanPS;Cambria"/>
        </w:rPr>
        <w:t xml:space="preserve">Geef  #div1 en #div2 ronde hoeken. </w:t>
      </w:r>
    </w:p>
    <w:p>
      <w:pPr>
        <w:pStyle w:val="Normal"/>
        <w:numPr>
          <w:ilvl w:val="0"/>
          <w:numId w:val="10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  <w:sz w:val="28"/>
          <w:szCs w:val="28"/>
        </w:rPr>
      </w:pP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>#div1, #div2{</w:t>
      </w:r>
    </w:p>
    <w:p>
      <w:pPr>
        <w:pStyle w:val="Normal"/>
        <w:numPr>
          <w:ilvl w:val="0"/>
          <w:numId w:val="10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eastAsia="DejaVuSansMono;Cambria" w:cs="DejaVuSansMono;Cambria"/>
          <w:sz w:val="28"/>
          <w:szCs w:val="28"/>
        </w:rPr>
      </w:pP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>border-radius: 25px;</w:t>
      </w:r>
      <w:r>
        <w:rPr>
          <w:rFonts w:eastAsia="DejaVuSansMono;Cambria" w:cs="DejaVuSansMono;Cambria" w:ascii="DejaVuSansMono;Cambria" w:hAnsi="DejaVuSansMono;Cambria"/>
          <w:sz w:val="28"/>
          <w:szCs w:val="28"/>
        </w:rPr>
        <w:t xml:space="preserve">     </w:t>
      </w:r>
    </w:p>
    <w:p>
      <w:pPr>
        <w:pStyle w:val="Normal"/>
        <w:numPr>
          <w:ilvl w:val="0"/>
          <w:numId w:val="10"/>
        </w:numPr>
        <w:pBdr>
          <w:left w:val="single" w:sz="18" w:space="0" w:color="6CE26C"/>
        </w:pBdr>
        <w:shd w:fill="F8F8F8" w:val="clear"/>
        <w:spacing w:lineRule="atLeast" w:line="210"/>
        <w:rPr>
          <w:rFonts w:ascii="DejaVuSansMono;Cambria" w:hAnsi="DejaVuSansMono;Cambria" w:cs="DejaVuSansMono;Cambria"/>
          <w:sz w:val="28"/>
          <w:szCs w:val="28"/>
        </w:rPr>
      </w:pPr>
      <w:r>
        <w:rPr>
          <w:rFonts w:cs="DejaVuSansMono;Cambria" w:ascii="DejaVuSansMono;Cambria" w:hAnsi="DejaVuSansMono;Cambria"/>
          <w:sz w:val="28"/>
          <w:szCs w:val="28"/>
        </w:rPr>
        <w:t>}</w:t>
      </w:r>
    </w:p>
    <w:p>
      <w:pPr>
        <w:pStyle w:val="Normal"/>
        <w:autoSpaceDE w:val="false"/>
        <w:rPr>
          <w:rFonts w:ascii="TimesNewRomanPS;Cambria" w:hAnsi="TimesNewRomanPS;Cambria" w:cs="TimesNewRomanPS;Cambria"/>
          <w:sz w:val="28"/>
          <w:szCs w:val="28"/>
        </w:rPr>
      </w:pPr>
      <w:r>
        <w:rPr>
          <w:rFonts w:cs="TimesNewRomanPS;Cambria" w:ascii="TimesNewRomanPS;Cambria" w:hAnsi="TimesNewRomanPS;Cambria"/>
          <w:sz w:val="28"/>
          <w:szCs w:val="28"/>
        </w:rPr>
      </w:r>
      <w:bookmarkStart w:id="8" w:name="OLE_LINK4"/>
      <w:bookmarkStart w:id="9" w:name="OLE_LINK3"/>
      <w:bookmarkStart w:id="10" w:name="OLE_LINK4"/>
      <w:bookmarkStart w:id="11" w:name="OLE_LINK3"/>
      <w:bookmarkEnd w:id="10"/>
      <w:bookmarkEnd w:id="11"/>
    </w:p>
    <w:sectPr>
      <w:footerReference w:type="default" r:id="rId7"/>
      <w:type w:val="nextPage"/>
      <w:pgSz w:w="11906" w:h="16838"/>
      <w:pgMar w:left="1417" w:right="1417" w:header="0" w:top="539" w:footer="708" w:bottom="7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onsolas">
    <w:charset w:val="00"/>
    <w:family w:val="modern"/>
    <w:pitch w:val="default"/>
  </w:font>
  <w:font w:name="DejaVuSansMono">
    <w:altName w:val="Cambria"/>
    <w:charset w:val="00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TimesNewRomanPS">
    <w:altName w:val="Cambria"/>
    <w:charset w:val="00"/>
    <w:family w:val="roman"/>
    <w:pitch w:val="default"/>
  </w:font>
  <w:font w:name="CourierNewPSMT">
    <w:altName w:val="Courier New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Pagina </w:t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  <w:r>
      <w:rPr/>
      <w:t xml:space="preserve"> van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sz w:val="20"/>
        <w:szCs w:val="20"/>
        <w:rFonts w:ascii="Consolas" w:hAnsi="Consolas" w:cs="Consolas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DejaVuSansMono;Cambria" w:hAnsi="DejaVuSansMono;Cambria" w:cs="DejaVuSansMono;Cambria"/>
        <w:lang w:val="en-US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ascii="Consolas" w:hAnsi="Consolas" w:cs="Consolas"/>
        <w:color w:val="000000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Consolas" w:hAnsi="Consolas" w:cs="Consolas"/>
        <w:color w:val="000000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nl-NL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Consolas" w:hAnsi="Consolas" w:cs="Consolas"/>
      <w:color w:val="000000"/>
      <w:sz w:val="20"/>
      <w:szCs w:val="2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DejaVuSansMono;Cambria" w:hAnsi="DejaVuSansMono;Cambria" w:cs="DejaVuSansMono;Cambria"/>
      <w:sz w:val="20"/>
      <w:szCs w:val="20"/>
      <w:lang w:val="en-US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Consolas" w:hAnsi="Consolas" w:cs="Consolas"/>
      <w:color w:val="000000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Consolas" w:hAnsi="Consolas" w:cs="Consolas"/>
      <w:color w:val="000000"/>
      <w:sz w:val="20"/>
      <w:szCs w:val="20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Standaardalinealettertype">
    <w:name w:val="Standaardalinea-lettertype"/>
    <w:qFormat/>
    <w:rPr/>
  </w:style>
  <w:style w:type="character" w:styleId="Verwijzingopmerking">
    <w:name w:val="Verwijzing opmerking"/>
    <w:qFormat/>
    <w:rPr>
      <w:sz w:val="16"/>
      <w:szCs w:val="16"/>
    </w:rPr>
  </w:style>
  <w:style w:type="character" w:styleId="TekstopmerkingChar">
    <w:name w:val="Tekst opmerking Char"/>
    <w:basedOn w:val="Standaardalinealettertype"/>
    <w:qFormat/>
    <w:rPr/>
  </w:style>
  <w:style w:type="character" w:styleId="OnderwerpvanopmerkingChar">
    <w:name w:val="Onderwerp van opmerking Char"/>
    <w:qFormat/>
    <w:rPr>
      <w:b/>
      <w:bCs/>
    </w:rPr>
  </w:style>
  <w:style w:type="character" w:styleId="VoettekstChar">
    <w:name w:val="Voettekst Char"/>
    <w:qFormat/>
    <w:rPr>
      <w:sz w:val="24"/>
      <w:szCs w:val="24"/>
      <w:lang w:val="nl-NL"/>
    </w:rPr>
  </w:style>
  <w:style w:type="character" w:styleId="PageNumber">
    <w:name w:val="Page Number"/>
    <w:rPr/>
  </w:style>
  <w:style w:type="character" w:styleId="KoptekstChar">
    <w:name w:val="Koptekst Char"/>
    <w:qFormat/>
    <w:rPr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ocumentstructuur">
    <w:name w:val="Documentstructuur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Ballontekst">
    <w:name w:val="Ballontekst"/>
    <w:basedOn w:val="Normal"/>
    <w:qFormat/>
    <w:pPr/>
    <w:rPr>
      <w:rFonts w:ascii="Tahoma" w:hAnsi="Tahoma" w:cs="Tahoma"/>
      <w:sz w:val="16"/>
      <w:szCs w:val="16"/>
    </w:rPr>
  </w:style>
  <w:style w:type="paragraph" w:styleId="Tekstopmerking">
    <w:name w:val="Tekst opmerking"/>
    <w:basedOn w:val="Normal"/>
    <w:qFormat/>
    <w:pPr/>
    <w:rPr>
      <w:sz w:val="20"/>
      <w:szCs w:val="20"/>
    </w:rPr>
  </w:style>
  <w:style w:type="paragraph" w:styleId="Onderwerpvanopmerking">
    <w:name w:val="Onderwerp van opmerking"/>
    <w:basedOn w:val="Tekstopmerking"/>
    <w:next w:val="Tekstopmerking"/>
    <w:qFormat/>
    <w:pPr/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681</TotalTime>
  <Application>LibreOffice/6.4.1.2$Windows_X86_64 LibreOffice_project/4d224e95b98b138af42a64d84056446d09082932</Application>
  <Pages>5</Pages>
  <Words>504</Words>
  <Characters>2591</Characters>
  <CharactersWithSpaces>3043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2016-09-26T11:05:00Z</dcterms:created>
  <dc:creator>SanchezCanoG</dc:creator>
  <dc:description/>
  <cp:keywords/>
  <dc:language>en-GB</dc:language>
  <cp:lastModifiedBy/>
  <cp:lastPrinted>2014-10-29T11:44:00Z</cp:lastPrinted>
  <dcterms:modified xsi:type="dcterms:W3CDTF">2020-04-07T16:58:28Z</dcterms:modified>
  <cp:revision>25</cp:revision>
  <dc:subject/>
  <dc:title>naam:</dc:title>
</cp:coreProperties>
</file>