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4553510"/>
        <w:docPartObj>
          <w:docPartGallery w:val="Cover Pages"/>
          <w:docPartUnique/>
        </w:docPartObj>
      </w:sdtPr>
      <w:sdtEndPr/>
      <w:sdtContent>
        <w:p w14:paraId="68A80F51" w14:textId="77777777" w:rsidR="00D070F3" w:rsidRDefault="00D070F3">
          <w:r>
            <w:rPr>
              <w:noProof/>
            </w:rPr>
            <mc:AlternateContent>
              <mc:Choice Requires="wpg">
                <w:drawing>
                  <wp:anchor distT="0" distB="0" distL="114300" distR="114300" simplePos="0" relativeHeight="251662336" behindDoc="0" locked="0" layoutInCell="1" allowOverlap="1" wp14:anchorId="3B42B319" wp14:editId="08DDA4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05859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0AA9DF" wp14:editId="4623A5F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1E0208" w14:textId="77777777" w:rsidR="00D070F3" w:rsidRDefault="00D070F3">
                                    <w:pPr>
                                      <w:pStyle w:val="Geenafstand"/>
                                      <w:jc w:val="right"/>
                                      <w:rPr>
                                        <w:color w:val="595959" w:themeColor="text1" w:themeTint="A6"/>
                                        <w:sz w:val="28"/>
                                        <w:szCs w:val="28"/>
                                      </w:rPr>
                                    </w:pPr>
                                    <w:r>
                                      <w:rPr>
                                        <w:color w:val="595959" w:themeColor="text1" w:themeTint="A6"/>
                                        <w:sz w:val="28"/>
                                        <w:szCs w:val="28"/>
                                      </w:rPr>
                                      <w:t>Jasper Oosterbroek &amp; Jens Bouman</w:t>
                                    </w:r>
                                  </w:p>
                                </w:sdtContent>
                              </w:sdt>
                              <w:p w14:paraId="7E40ACF7" w14:textId="77777777" w:rsidR="00D070F3" w:rsidRDefault="00D070F3">
                                <w:pPr>
                                  <w:pStyle w:val="Geenafstand"/>
                                  <w:jc w:val="right"/>
                                  <w:rPr>
                                    <w:color w:val="595959" w:themeColor="text1" w:themeTint="A6"/>
                                    <w:sz w:val="18"/>
                                    <w:szCs w:val="18"/>
                                  </w:rPr>
                                </w:pPr>
                                <w:r>
                                  <w:rPr>
                                    <w:color w:val="595959" w:themeColor="text1" w:themeTint="A6"/>
                                    <w:sz w:val="18"/>
                                    <w:szCs w:val="18"/>
                                  </w:rPr>
                                  <w:t>31-3-2019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0AA9DF"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1E0208" w14:textId="77777777" w:rsidR="00D070F3" w:rsidRDefault="00D070F3">
                              <w:pPr>
                                <w:pStyle w:val="Geenafstand"/>
                                <w:jc w:val="right"/>
                                <w:rPr>
                                  <w:color w:val="595959" w:themeColor="text1" w:themeTint="A6"/>
                                  <w:sz w:val="28"/>
                                  <w:szCs w:val="28"/>
                                </w:rPr>
                              </w:pPr>
                              <w:r>
                                <w:rPr>
                                  <w:color w:val="595959" w:themeColor="text1" w:themeTint="A6"/>
                                  <w:sz w:val="28"/>
                                  <w:szCs w:val="28"/>
                                </w:rPr>
                                <w:t>Jasper Oosterbroek &amp; Jens Bouman</w:t>
                              </w:r>
                            </w:p>
                          </w:sdtContent>
                        </w:sdt>
                        <w:p w14:paraId="7E40ACF7" w14:textId="77777777" w:rsidR="00D070F3" w:rsidRDefault="00D070F3">
                          <w:pPr>
                            <w:pStyle w:val="Geenafstand"/>
                            <w:jc w:val="right"/>
                            <w:rPr>
                              <w:color w:val="595959" w:themeColor="text1" w:themeTint="A6"/>
                              <w:sz w:val="18"/>
                              <w:szCs w:val="18"/>
                            </w:rPr>
                          </w:pPr>
                          <w:r>
                            <w:rPr>
                              <w:color w:val="595959" w:themeColor="text1" w:themeTint="A6"/>
                              <w:sz w:val="18"/>
                              <w:szCs w:val="18"/>
                            </w:rPr>
                            <w:t>31-3-2019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BF9251" wp14:editId="7C5CF0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D4F52" w14:textId="77777777" w:rsidR="00D070F3" w:rsidRDefault="00CA155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70F3">
                                      <w:rPr>
                                        <w:caps/>
                                        <w:color w:val="4472C4" w:themeColor="accent1"/>
                                        <w:sz w:val="64"/>
                                        <w:szCs w:val="64"/>
                                      </w:rPr>
                                      <w:t>Meetrapport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F8D67A" w14:textId="77777777" w:rsidR="00D070F3" w:rsidRDefault="00D070F3">
                                    <w:pPr>
                                      <w:jc w:val="right"/>
                                      <w:rPr>
                                        <w:smallCaps/>
                                        <w:color w:val="404040" w:themeColor="text1" w:themeTint="BF"/>
                                        <w:sz w:val="36"/>
                                        <w:szCs w:val="36"/>
                                      </w:rPr>
                                    </w:pPr>
                                    <w:r>
                                      <w:rPr>
                                        <w:color w:val="404040" w:themeColor="text1" w:themeTint="BF"/>
                                        <w:sz w:val="36"/>
                                        <w:szCs w:val="36"/>
                                      </w:rPr>
                                      <w:t xml:space="preserve">RGB naar </w:t>
                                    </w:r>
                                    <w:proofErr w:type="spellStart"/>
                                    <w:r>
                                      <w:rPr>
                                        <w:color w:val="404040" w:themeColor="text1" w:themeTint="BF"/>
                                        <w:sz w:val="36"/>
                                        <w:szCs w:val="36"/>
                                      </w:rPr>
                                      <w:t>intensity</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BF9251"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3D9D4F52" w14:textId="77777777" w:rsidR="00D070F3" w:rsidRDefault="00CA155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70F3">
                                <w:rPr>
                                  <w:caps/>
                                  <w:color w:val="4472C4" w:themeColor="accent1"/>
                                  <w:sz w:val="64"/>
                                  <w:szCs w:val="64"/>
                                </w:rPr>
                                <w:t>Meetrapport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F8D67A" w14:textId="77777777" w:rsidR="00D070F3" w:rsidRDefault="00D070F3">
                              <w:pPr>
                                <w:jc w:val="right"/>
                                <w:rPr>
                                  <w:smallCaps/>
                                  <w:color w:val="404040" w:themeColor="text1" w:themeTint="BF"/>
                                  <w:sz w:val="36"/>
                                  <w:szCs w:val="36"/>
                                </w:rPr>
                              </w:pPr>
                              <w:r>
                                <w:rPr>
                                  <w:color w:val="404040" w:themeColor="text1" w:themeTint="BF"/>
                                  <w:sz w:val="36"/>
                                  <w:szCs w:val="36"/>
                                </w:rPr>
                                <w:t xml:space="preserve">RGB naar </w:t>
                              </w:r>
                              <w:proofErr w:type="spellStart"/>
                              <w:r>
                                <w:rPr>
                                  <w:color w:val="404040" w:themeColor="text1" w:themeTint="BF"/>
                                  <w:sz w:val="36"/>
                                  <w:szCs w:val="36"/>
                                </w:rPr>
                                <w:t>intensity</w:t>
                              </w:r>
                              <w:proofErr w:type="spellEnd"/>
                            </w:p>
                          </w:sdtContent>
                        </w:sdt>
                      </w:txbxContent>
                    </v:textbox>
                    <w10:wrap type="square" anchorx="page" anchory="page"/>
                  </v:shape>
                </w:pict>
              </mc:Fallback>
            </mc:AlternateContent>
          </w:r>
        </w:p>
        <w:p w14:paraId="12608C24" w14:textId="77777777" w:rsidR="00D070F3" w:rsidRDefault="00D070F3">
          <w:r>
            <w:br w:type="page"/>
          </w:r>
        </w:p>
      </w:sdtContent>
    </w:sdt>
    <w:sdt>
      <w:sdtPr>
        <w:rPr>
          <w:rFonts w:asciiTheme="minorHAnsi" w:eastAsiaTheme="minorHAnsi" w:hAnsiTheme="minorHAnsi" w:cstheme="minorBidi"/>
          <w:color w:val="auto"/>
          <w:sz w:val="22"/>
          <w:szCs w:val="22"/>
          <w:lang w:eastAsia="en-US"/>
        </w:rPr>
        <w:id w:val="-2144808962"/>
        <w:docPartObj>
          <w:docPartGallery w:val="Table of Contents"/>
          <w:docPartUnique/>
        </w:docPartObj>
      </w:sdtPr>
      <w:sdtEndPr>
        <w:rPr>
          <w:b/>
          <w:bCs/>
        </w:rPr>
      </w:sdtEndPr>
      <w:sdtContent>
        <w:p w14:paraId="1CED0245" w14:textId="77777777" w:rsidR="00D070F3" w:rsidRDefault="00D070F3">
          <w:pPr>
            <w:pStyle w:val="Kopvaninhoudsopgave"/>
          </w:pPr>
          <w:r>
            <w:t>Inho</w:t>
          </w:r>
          <w:bookmarkStart w:id="0" w:name="_GoBack"/>
          <w:bookmarkEnd w:id="0"/>
          <w:r>
            <w:t>ud</w:t>
          </w:r>
        </w:p>
        <w:p w14:paraId="1E430B47" w14:textId="7606009C" w:rsidR="00CA1558" w:rsidRDefault="00D070F3">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938604" w:history="1">
            <w:r w:rsidR="00CA1558" w:rsidRPr="000D7819">
              <w:rPr>
                <w:rStyle w:val="Hyperlink"/>
                <w:noProof/>
              </w:rPr>
              <w:t>Doel</w:t>
            </w:r>
            <w:r w:rsidR="00CA1558">
              <w:rPr>
                <w:noProof/>
                <w:webHidden/>
              </w:rPr>
              <w:tab/>
            </w:r>
            <w:r w:rsidR="00CA1558">
              <w:rPr>
                <w:noProof/>
                <w:webHidden/>
              </w:rPr>
              <w:fldChar w:fldCharType="begin"/>
            </w:r>
            <w:r w:rsidR="00CA1558">
              <w:rPr>
                <w:noProof/>
                <w:webHidden/>
              </w:rPr>
              <w:instrText xml:space="preserve"> PAGEREF _Toc4938604 \h </w:instrText>
            </w:r>
            <w:r w:rsidR="00CA1558">
              <w:rPr>
                <w:noProof/>
                <w:webHidden/>
              </w:rPr>
            </w:r>
            <w:r w:rsidR="00CA1558">
              <w:rPr>
                <w:noProof/>
                <w:webHidden/>
              </w:rPr>
              <w:fldChar w:fldCharType="separate"/>
            </w:r>
            <w:r w:rsidR="00CA1558">
              <w:rPr>
                <w:noProof/>
                <w:webHidden/>
              </w:rPr>
              <w:t>2</w:t>
            </w:r>
            <w:r w:rsidR="00CA1558">
              <w:rPr>
                <w:noProof/>
                <w:webHidden/>
              </w:rPr>
              <w:fldChar w:fldCharType="end"/>
            </w:r>
          </w:hyperlink>
        </w:p>
        <w:p w14:paraId="0D145AEB" w14:textId="2BDD748F" w:rsidR="00CA1558" w:rsidRDefault="00CA1558">
          <w:pPr>
            <w:pStyle w:val="Inhopg1"/>
            <w:tabs>
              <w:tab w:val="right" w:leader="dot" w:pos="9016"/>
            </w:tabs>
            <w:rPr>
              <w:rFonts w:eastAsiaTheme="minorEastAsia"/>
              <w:noProof/>
              <w:lang w:eastAsia="nl-NL"/>
            </w:rPr>
          </w:pPr>
          <w:hyperlink w:anchor="_Toc4938605" w:history="1">
            <w:r w:rsidRPr="000D7819">
              <w:rPr>
                <w:rStyle w:val="Hyperlink"/>
                <w:noProof/>
              </w:rPr>
              <w:t>Hypothese</w:t>
            </w:r>
            <w:r>
              <w:rPr>
                <w:noProof/>
                <w:webHidden/>
              </w:rPr>
              <w:tab/>
            </w:r>
            <w:r>
              <w:rPr>
                <w:noProof/>
                <w:webHidden/>
              </w:rPr>
              <w:fldChar w:fldCharType="begin"/>
            </w:r>
            <w:r>
              <w:rPr>
                <w:noProof/>
                <w:webHidden/>
              </w:rPr>
              <w:instrText xml:space="preserve"> PAGEREF _Toc4938605 \h </w:instrText>
            </w:r>
            <w:r>
              <w:rPr>
                <w:noProof/>
                <w:webHidden/>
              </w:rPr>
            </w:r>
            <w:r>
              <w:rPr>
                <w:noProof/>
                <w:webHidden/>
              </w:rPr>
              <w:fldChar w:fldCharType="separate"/>
            </w:r>
            <w:r>
              <w:rPr>
                <w:noProof/>
                <w:webHidden/>
              </w:rPr>
              <w:t>2</w:t>
            </w:r>
            <w:r>
              <w:rPr>
                <w:noProof/>
                <w:webHidden/>
              </w:rPr>
              <w:fldChar w:fldCharType="end"/>
            </w:r>
          </w:hyperlink>
        </w:p>
        <w:p w14:paraId="60F09EB8" w14:textId="59D1D4EE" w:rsidR="00CA1558" w:rsidRDefault="00CA1558">
          <w:pPr>
            <w:pStyle w:val="Inhopg1"/>
            <w:tabs>
              <w:tab w:val="right" w:leader="dot" w:pos="9016"/>
            </w:tabs>
            <w:rPr>
              <w:rFonts w:eastAsiaTheme="minorEastAsia"/>
              <w:noProof/>
              <w:lang w:eastAsia="nl-NL"/>
            </w:rPr>
          </w:pPr>
          <w:hyperlink w:anchor="_Toc4938606" w:history="1">
            <w:r w:rsidRPr="000D7819">
              <w:rPr>
                <w:rStyle w:val="Hyperlink"/>
                <w:noProof/>
              </w:rPr>
              <w:t>Werkwijze</w:t>
            </w:r>
            <w:r>
              <w:rPr>
                <w:noProof/>
                <w:webHidden/>
              </w:rPr>
              <w:tab/>
            </w:r>
            <w:r>
              <w:rPr>
                <w:noProof/>
                <w:webHidden/>
              </w:rPr>
              <w:fldChar w:fldCharType="begin"/>
            </w:r>
            <w:r>
              <w:rPr>
                <w:noProof/>
                <w:webHidden/>
              </w:rPr>
              <w:instrText xml:space="preserve"> PAGEREF _Toc4938606 \h </w:instrText>
            </w:r>
            <w:r>
              <w:rPr>
                <w:noProof/>
                <w:webHidden/>
              </w:rPr>
            </w:r>
            <w:r>
              <w:rPr>
                <w:noProof/>
                <w:webHidden/>
              </w:rPr>
              <w:fldChar w:fldCharType="separate"/>
            </w:r>
            <w:r>
              <w:rPr>
                <w:noProof/>
                <w:webHidden/>
              </w:rPr>
              <w:t>2</w:t>
            </w:r>
            <w:r>
              <w:rPr>
                <w:noProof/>
                <w:webHidden/>
              </w:rPr>
              <w:fldChar w:fldCharType="end"/>
            </w:r>
          </w:hyperlink>
        </w:p>
        <w:p w14:paraId="0A05DF46" w14:textId="53C5B9C2" w:rsidR="00CA1558" w:rsidRDefault="00CA1558">
          <w:pPr>
            <w:pStyle w:val="Inhopg2"/>
            <w:tabs>
              <w:tab w:val="right" w:leader="dot" w:pos="9016"/>
            </w:tabs>
            <w:rPr>
              <w:rFonts w:eastAsiaTheme="minorEastAsia"/>
              <w:noProof/>
              <w:lang w:eastAsia="nl-NL"/>
            </w:rPr>
          </w:pPr>
          <w:hyperlink w:anchor="_Toc4938607" w:history="1">
            <w:r w:rsidRPr="000D7819">
              <w:rPr>
                <w:rStyle w:val="Hyperlink"/>
                <w:noProof/>
              </w:rPr>
              <w:t>Snelheid</w:t>
            </w:r>
            <w:r>
              <w:rPr>
                <w:noProof/>
                <w:webHidden/>
              </w:rPr>
              <w:tab/>
            </w:r>
            <w:r>
              <w:rPr>
                <w:noProof/>
                <w:webHidden/>
              </w:rPr>
              <w:fldChar w:fldCharType="begin"/>
            </w:r>
            <w:r>
              <w:rPr>
                <w:noProof/>
                <w:webHidden/>
              </w:rPr>
              <w:instrText xml:space="preserve"> PAGEREF _Toc4938607 \h </w:instrText>
            </w:r>
            <w:r>
              <w:rPr>
                <w:noProof/>
                <w:webHidden/>
              </w:rPr>
            </w:r>
            <w:r>
              <w:rPr>
                <w:noProof/>
                <w:webHidden/>
              </w:rPr>
              <w:fldChar w:fldCharType="separate"/>
            </w:r>
            <w:r>
              <w:rPr>
                <w:noProof/>
                <w:webHidden/>
              </w:rPr>
              <w:t>2</w:t>
            </w:r>
            <w:r>
              <w:rPr>
                <w:noProof/>
                <w:webHidden/>
              </w:rPr>
              <w:fldChar w:fldCharType="end"/>
            </w:r>
          </w:hyperlink>
        </w:p>
        <w:p w14:paraId="1E533F86" w14:textId="7F76746B" w:rsidR="00CA1558" w:rsidRDefault="00CA1558">
          <w:pPr>
            <w:pStyle w:val="Inhopg2"/>
            <w:tabs>
              <w:tab w:val="right" w:leader="dot" w:pos="9016"/>
            </w:tabs>
            <w:rPr>
              <w:rFonts w:eastAsiaTheme="minorEastAsia"/>
              <w:noProof/>
              <w:lang w:eastAsia="nl-NL"/>
            </w:rPr>
          </w:pPr>
          <w:hyperlink w:anchor="_Toc4938608" w:history="1">
            <w:r w:rsidRPr="000D7819">
              <w:rPr>
                <w:rStyle w:val="Hyperlink"/>
                <w:noProof/>
              </w:rPr>
              <w:t>Kwaliteit</w:t>
            </w:r>
            <w:r>
              <w:rPr>
                <w:noProof/>
                <w:webHidden/>
              </w:rPr>
              <w:tab/>
            </w:r>
            <w:r>
              <w:rPr>
                <w:noProof/>
                <w:webHidden/>
              </w:rPr>
              <w:fldChar w:fldCharType="begin"/>
            </w:r>
            <w:r>
              <w:rPr>
                <w:noProof/>
                <w:webHidden/>
              </w:rPr>
              <w:instrText xml:space="preserve"> PAGEREF _Toc4938608 \h </w:instrText>
            </w:r>
            <w:r>
              <w:rPr>
                <w:noProof/>
                <w:webHidden/>
              </w:rPr>
            </w:r>
            <w:r>
              <w:rPr>
                <w:noProof/>
                <w:webHidden/>
              </w:rPr>
              <w:fldChar w:fldCharType="separate"/>
            </w:r>
            <w:r>
              <w:rPr>
                <w:noProof/>
                <w:webHidden/>
              </w:rPr>
              <w:t>2</w:t>
            </w:r>
            <w:r>
              <w:rPr>
                <w:noProof/>
                <w:webHidden/>
              </w:rPr>
              <w:fldChar w:fldCharType="end"/>
            </w:r>
          </w:hyperlink>
        </w:p>
        <w:p w14:paraId="7AB8A8E8" w14:textId="3BEA40A8" w:rsidR="00CA1558" w:rsidRDefault="00CA1558">
          <w:pPr>
            <w:pStyle w:val="Inhopg2"/>
            <w:tabs>
              <w:tab w:val="right" w:leader="dot" w:pos="9016"/>
            </w:tabs>
            <w:rPr>
              <w:rFonts w:eastAsiaTheme="minorEastAsia"/>
              <w:noProof/>
              <w:lang w:eastAsia="nl-NL"/>
            </w:rPr>
          </w:pPr>
          <w:hyperlink w:anchor="_Toc4938609" w:history="1">
            <w:r w:rsidRPr="000D7819">
              <w:rPr>
                <w:rStyle w:val="Hyperlink"/>
                <w:noProof/>
              </w:rPr>
              <w:t>Test data</w:t>
            </w:r>
            <w:r>
              <w:rPr>
                <w:noProof/>
                <w:webHidden/>
              </w:rPr>
              <w:tab/>
            </w:r>
            <w:r>
              <w:rPr>
                <w:noProof/>
                <w:webHidden/>
              </w:rPr>
              <w:fldChar w:fldCharType="begin"/>
            </w:r>
            <w:r>
              <w:rPr>
                <w:noProof/>
                <w:webHidden/>
              </w:rPr>
              <w:instrText xml:space="preserve"> PAGEREF _Toc4938609 \h </w:instrText>
            </w:r>
            <w:r>
              <w:rPr>
                <w:noProof/>
                <w:webHidden/>
              </w:rPr>
            </w:r>
            <w:r>
              <w:rPr>
                <w:noProof/>
                <w:webHidden/>
              </w:rPr>
              <w:fldChar w:fldCharType="separate"/>
            </w:r>
            <w:r>
              <w:rPr>
                <w:noProof/>
                <w:webHidden/>
              </w:rPr>
              <w:t>3</w:t>
            </w:r>
            <w:r>
              <w:rPr>
                <w:noProof/>
                <w:webHidden/>
              </w:rPr>
              <w:fldChar w:fldCharType="end"/>
            </w:r>
          </w:hyperlink>
        </w:p>
        <w:p w14:paraId="1934B316" w14:textId="3A0F311B" w:rsidR="00CA1558" w:rsidRDefault="00CA1558">
          <w:pPr>
            <w:pStyle w:val="Inhopg1"/>
            <w:tabs>
              <w:tab w:val="right" w:leader="dot" w:pos="9016"/>
            </w:tabs>
            <w:rPr>
              <w:rFonts w:eastAsiaTheme="minorEastAsia"/>
              <w:noProof/>
              <w:lang w:eastAsia="nl-NL"/>
            </w:rPr>
          </w:pPr>
          <w:hyperlink w:anchor="_Toc4938610" w:history="1">
            <w:r w:rsidRPr="000D7819">
              <w:rPr>
                <w:rStyle w:val="Hyperlink"/>
                <w:noProof/>
              </w:rPr>
              <w:t>Resultaten</w:t>
            </w:r>
            <w:r>
              <w:rPr>
                <w:noProof/>
                <w:webHidden/>
              </w:rPr>
              <w:tab/>
            </w:r>
            <w:r>
              <w:rPr>
                <w:noProof/>
                <w:webHidden/>
              </w:rPr>
              <w:fldChar w:fldCharType="begin"/>
            </w:r>
            <w:r>
              <w:rPr>
                <w:noProof/>
                <w:webHidden/>
              </w:rPr>
              <w:instrText xml:space="preserve"> PAGEREF _Toc4938610 \h </w:instrText>
            </w:r>
            <w:r>
              <w:rPr>
                <w:noProof/>
                <w:webHidden/>
              </w:rPr>
            </w:r>
            <w:r>
              <w:rPr>
                <w:noProof/>
                <w:webHidden/>
              </w:rPr>
              <w:fldChar w:fldCharType="separate"/>
            </w:r>
            <w:r>
              <w:rPr>
                <w:noProof/>
                <w:webHidden/>
              </w:rPr>
              <w:t>4</w:t>
            </w:r>
            <w:r>
              <w:rPr>
                <w:noProof/>
                <w:webHidden/>
              </w:rPr>
              <w:fldChar w:fldCharType="end"/>
            </w:r>
          </w:hyperlink>
        </w:p>
        <w:p w14:paraId="15C70E90" w14:textId="23B29872" w:rsidR="00CA1558" w:rsidRDefault="00CA1558">
          <w:pPr>
            <w:pStyle w:val="Inhopg2"/>
            <w:tabs>
              <w:tab w:val="right" w:leader="dot" w:pos="9016"/>
            </w:tabs>
            <w:rPr>
              <w:rFonts w:eastAsiaTheme="minorEastAsia"/>
              <w:noProof/>
              <w:lang w:eastAsia="nl-NL"/>
            </w:rPr>
          </w:pPr>
          <w:hyperlink w:anchor="_Toc4938611" w:history="1">
            <w:r w:rsidRPr="000D7819">
              <w:rPr>
                <w:rStyle w:val="Hyperlink"/>
                <w:noProof/>
              </w:rPr>
              <w:t>Snelheid</w:t>
            </w:r>
            <w:r>
              <w:rPr>
                <w:noProof/>
                <w:webHidden/>
              </w:rPr>
              <w:tab/>
            </w:r>
            <w:r>
              <w:rPr>
                <w:noProof/>
                <w:webHidden/>
              </w:rPr>
              <w:fldChar w:fldCharType="begin"/>
            </w:r>
            <w:r>
              <w:rPr>
                <w:noProof/>
                <w:webHidden/>
              </w:rPr>
              <w:instrText xml:space="preserve"> PAGEREF _Toc4938611 \h </w:instrText>
            </w:r>
            <w:r>
              <w:rPr>
                <w:noProof/>
                <w:webHidden/>
              </w:rPr>
            </w:r>
            <w:r>
              <w:rPr>
                <w:noProof/>
                <w:webHidden/>
              </w:rPr>
              <w:fldChar w:fldCharType="separate"/>
            </w:r>
            <w:r>
              <w:rPr>
                <w:noProof/>
                <w:webHidden/>
              </w:rPr>
              <w:t>4</w:t>
            </w:r>
            <w:r>
              <w:rPr>
                <w:noProof/>
                <w:webHidden/>
              </w:rPr>
              <w:fldChar w:fldCharType="end"/>
            </w:r>
          </w:hyperlink>
        </w:p>
        <w:p w14:paraId="10866D4D" w14:textId="57A4CD10" w:rsidR="00CA1558" w:rsidRDefault="00CA1558">
          <w:pPr>
            <w:pStyle w:val="Inhopg2"/>
            <w:tabs>
              <w:tab w:val="right" w:leader="dot" w:pos="9016"/>
            </w:tabs>
            <w:rPr>
              <w:rFonts w:eastAsiaTheme="minorEastAsia"/>
              <w:noProof/>
              <w:lang w:eastAsia="nl-NL"/>
            </w:rPr>
          </w:pPr>
          <w:hyperlink w:anchor="_Toc4938612" w:history="1">
            <w:r w:rsidRPr="000D7819">
              <w:rPr>
                <w:rStyle w:val="Hyperlink"/>
                <w:noProof/>
              </w:rPr>
              <w:t>Kwaliteit</w:t>
            </w:r>
            <w:r>
              <w:rPr>
                <w:noProof/>
                <w:webHidden/>
              </w:rPr>
              <w:tab/>
            </w:r>
            <w:r>
              <w:rPr>
                <w:noProof/>
                <w:webHidden/>
              </w:rPr>
              <w:fldChar w:fldCharType="begin"/>
            </w:r>
            <w:r>
              <w:rPr>
                <w:noProof/>
                <w:webHidden/>
              </w:rPr>
              <w:instrText xml:space="preserve"> PAGEREF _Toc4938612 \h </w:instrText>
            </w:r>
            <w:r>
              <w:rPr>
                <w:noProof/>
                <w:webHidden/>
              </w:rPr>
            </w:r>
            <w:r>
              <w:rPr>
                <w:noProof/>
                <w:webHidden/>
              </w:rPr>
              <w:fldChar w:fldCharType="separate"/>
            </w:r>
            <w:r>
              <w:rPr>
                <w:noProof/>
                <w:webHidden/>
              </w:rPr>
              <w:t>5</w:t>
            </w:r>
            <w:r>
              <w:rPr>
                <w:noProof/>
                <w:webHidden/>
              </w:rPr>
              <w:fldChar w:fldCharType="end"/>
            </w:r>
          </w:hyperlink>
        </w:p>
        <w:p w14:paraId="101BE54A" w14:textId="16BC1BE4" w:rsidR="00CA1558" w:rsidRDefault="00CA1558">
          <w:pPr>
            <w:pStyle w:val="Inhopg1"/>
            <w:tabs>
              <w:tab w:val="right" w:leader="dot" w:pos="9016"/>
            </w:tabs>
            <w:rPr>
              <w:rFonts w:eastAsiaTheme="minorEastAsia"/>
              <w:noProof/>
              <w:lang w:eastAsia="nl-NL"/>
            </w:rPr>
          </w:pPr>
          <w:hyperlink w:anchor="_Toc4938613" w:history="1">
            <w:r w:rsidRPr="000D7819">
              <w:rPr>
                <w:rStyle w:val="Hyperlink"/>
                <w:noProof/>
              </w:rPr>
              <w:t>Verwerking</w:t>
            </w:r>
            <w:r>
              <w:rPr>
                <w:noProof/>
                <w:webHidden/>
              </w:rPr>
              <w:tab/>
            </w:r>
            <w:r>
              <w:rPr>
                <w:noProof/>
                <w:webHidden/>
              </w:rPr>
              <w:fldChar w:fldCharType="begin"/>
            </w:r>
            <w:r>
              <w:rPr>
                <w:noProof/>
                <w:webHidden/>
              </w:rPr>
              <w:instrText xml:space="preserve"> PAGEREF _Toc4938613 \h </w:instrText>
            </w:r>
            <w:r>
              <w:rPr>
                <w:noProof/>
                <w:webHidden/>
              </w:rPr>
            </w:r>
            <w:r>
              <w:rPr>
                <w:noProof/>
                <w:webHidden/>
              </w:rPr>
              <w:fldChar w:fldCharType="separate"/>
            </w:r>
            <w:r>
              <w:rPr>
                <w:noProof/>
                <w:webHidden/>
              </w:rPr>
              <w:t>6</w:t>
            </w:r>
            <w:r>
              <w:rPr>
                <w:noProof/>
                <w:webHidden/>
              </w:rPr>
              <w:fldChar w:fldCharType="end"/>
            </w:r>
          </w:hyperlink>
        </w:p>
        <w:p w14:paraId="1937F1D8" w14:textId="5B52C0EE" w:rsidR="00CA1558" w:rsidRDefault="00CA1558">
          <w:pPr>
            <w:pStyle w:val="Inhopg1"/>
            <w:tabs>
              <w:tab w:val="right" w:leader="dot" w:pos="9016"/>
            </w:tabs>
            <w:rPr>
              <w:rFonts w:eastAsiaTheme="minorEastAsia"/>
              <w:noProof/>
              <w:lang w:eastAsia="nl-NL"/>
            </w:rPr>
          </w:pPr>
          <w:hyperlink w:anchor="_Toc4938614" w:history="1">
            <w:r w:rsidRPr="000D7819">
              <w:rPr>
                <w:rStyle w:val="Hyperlink"/>
                <w:noProof/>
              </w:rPr>
              <w:t>Conclusie</w:t>
            </w:r>
            <w:r>
              <w:rPr>
                <w:noProof/>
                <w:webHidden/>
              </w:rPr>
              <w:tab/>
            </w:r>
            <w:r>
              <w:rPr>
                <w:noProof/>
                <w:webHidden/>
              </w:rPr>
              <w:fldChar w:fldCharType="begin"/>
            </w:r>
            <w:r>
              <w:rPr>
                <w:noProof/>
                <w:webHidden/>
              </w:rPr>
              <w:instrText xml:space="preserve"> PAGEREF _Toc4938614 \h </w:instrText>
            </w:r>
            <w:r>
              <w:rPr>
                <w:noProof/>
                <w:webHidden/>
              </w:rPr>
            </w:r>
            <w:r>
              <w:rPr>
                <w:noProof/>
                <w:webHidden/>
              </w:rPr>
              <w:fldChar w:fldCharType="separate"/>
            </w:r>
            <w:r>
              <w:rPr>
                <w:noProof/>
                <w:webHidden/>
              </w:rPr>
              <w:t>6</w:t>
            </w:r>
            <w:r>
              <w:rPr>
                <w:noProof/>
                <w:webHidden/>
              </w:rPr>
              <w:fldChar w:fldCharType="end"/>
            </w:r>
          </w:hyperlink>
        </w:p>
        <w:p w14:paraId="1245BA85" w14:textId="38D00DCC" w:rsidR="00CA1558" w:rsidRDefault="00CA1558">
          <w:pPr>
            <w:pStyle w:val="Inhopg1"/>
            <w:tabs>
              <w:tab w:val="right" w:leader="dot" w:pos="9016"/>
            </w:tabs>
            <w:rPr>
              <w:rFonts w:eastAsiaTheme="minorEastAsia"/>
              <w:noProof/>
              <w:lang w:eastAsia="nl-NL"/>
            </w:rPr>
          </w:pPr>
          <w:hyperlink w:anchor="_Toc4938615" w:history="1">
            <w:r w:rsidRPr="000D7819">
              <w:rPr>
                <w:rStyle w:val="Hyperlink"/>
                <w:noProof/>
              </w:rPr>
              <w:t>Evaluatie</w:t>
            </w:r>
            <w:r>
              <w:rPr>
                <w:noProof/>
                <w:webHidden/>
              </w:rPr>
              <w:tab/>
            </w:r>
            <w:r>
              <w:rPr>
                <w:noProof/>
                <w:webHidden/>
              </w:rPr>
              <w:fldChar w:fldCharType="begin"/>
            </w:r>
            <w:r>
              <w:rPr>
                <w:noProof/>
                <w:webHidden/>
              </w:rPr>
              <w:instrText xml:space="preserve"> PAGEREF _Toc4938615 \h </w:instrText>
            </w:r>
            <w:r>
              <w:rPr>
                <w:noProof/>
                <w:webHidden/>
              </w:rPr>
            </w:r>
            <w:r>
              <w:rPr>
                <w:noProof/>
                <w:webHidden/>
              </w:rPr>
              <w:fldChar w:fldCharType="separate"/>
            </w:r>
            <w:r>
              <w:rPr>
                <w:noProof/>
                <w:webHidden/>
              </w:rPr>
              <w:t>6</w:t>
            </w:r>
            <w:r>
              <w:rPr>
                <w:noProof/>
                <w:webHidden/>
              </w:rPr>
              <w:fldChar w:fldCharType="end"/>
            </w:r>
          </w:hyperlink>
        </w:p>
        <w:p w14:paraId="4B7CC597" w14:textId="481D11DC" w:rsidR="00D070F3" w:rsidRDefault="00D070F3">
          <w:r>
            <w:rPr>
              <w:b/>
              <w:bCs/>
            </w:rPr>
            <w:fldChar w:fldCharType="end"/>
          </w:r>
        </w:p>
      </w:sdtContent>
    </w:sdt>
    <w:p w14:paraId="0CB5185C" w14:textId="77777777" w:rsidR="00D070F3" w:rsidRDefault="00D070F3">
      <w:r>
        <w:br w:type="page"/>
      </w:r>
    </w:p>
    <w:p w14:paraId="1A74477C" w14:textId="77777777" w:rsidR="00A72E45" w:rsidRDefault="00D070F3" w:rsidP="00D070F3">
      <w:pPr>
        <w:pStyle w:val="Kop1"/>
      </w:pPr>
      <w:bookmarkStart w:id="1" w:name="_Toc4938604"/>
      <w:r>
        <w:lastRenderedPageBreak/>
        <w:t>Doel</w:t>
      </w:r>
      <w:bookmarkEnd w:id="1"/>
    </w:p>
    <w:p w14:paraId="79E70D27" w14:textId="77777777" w:rsidR="007221A2" w:rsidRDefault="007221A2" w:rsidP="007221A2">
      <w:r>
        <w:t xml:space="preserve">In dit meetrapport willen wij erachter komen welk van de 3 implementaties het beste kan worden gebruikt in het </w:t>
      </w:r>
      <w:r w:rsidRPr="007221A2">
        <w:t xml:space="preserve">facial </w:t>
      </w:r>
      <w:proofErr w:type="spellStart"/>
      <w:r w:rsidRPr="007221A2">
        <w:t>recognition</w:t>
      </w:r>
      <w:proofErr w:type="spellEnd"/>
      <w:r w:rsidRPr="007221A2">
        <w:t xml:space="preserve"> </w:t>
      </w:r>
      <w:r>
        <w:t xml:space="preserve">programma. Dit doen wij door de volgende onderzoeksvraag op te stellen: </w:t>
      </w:r>
      <w:r w:rsidR="00D070F3">
        <w:t xml:space="preserve">Welk van de drie geïmplementeerde </w:t>
      </w:r>
      <w:r>
        <w:t>kleur-naar-intensiteits-conversies levert de beste snelheid naar resultaat verhouding op?</w:t>
      </w:r>
    </w:p>
    <w:p w14:paraId="2FF07858" w14:textId="77777777" w:rsidR="007221A2" w:rsidRDefault="007221A2" w:rsidP="007221A2"/>
    <w:p w14:paraId="3745A674" w14:textId="77777777" w:rsidR="00D070F3" w:rsidRDefault="00D070F3" w:rsidP="00D070F3">
      <w:pPr>
        <w:pStyle w:val="Kop1"/>
      </w:pPr>
      <w:bookmarkStart w:id="2" w:name="_Toc4938605"/>
      <w:r>
        <w:t>Hypothese</w:t>
      </w:r>
      <w:bookmarkEnd w:id="2"/>
    </w:p>
    <w:p w14:paraId="060F8BDB" w14:textId="77777777" w:rsidR="00D070F3" w:rsidRDefault="00D070F3" w:rsidP="00D070F3">
      <w:r>
        <w:t xml:space="preserve">De hypothese is dat de methode dat de </w:t>
      </w:r>
      <w:r w:rsidR="007221A2">
        <w:t>RGB</w:t>
      </w:r>
      <w:r>
        <w:t xml:space="preserve"> kanalen bij elkaar optelt en dan door drie deelt sneller is dan de andere twee implementaties</w:t>
      </w:r>
      <w:r w:rsidR="007221A2">
        <w:t xml:space="preserve"> maar de methode dat een gewogen gemiddelde berekent een beter resultaat geeft dan de vorig genoemde methode. Ook verwachten wij dat beide eerder genoemde methode sneller zijn dan de standaard implementatie.</w:t>
      </w:r>
    </w:p>
    <w:p w14:paraId="1D7510A0" w14:textId="77777777" w:rsidR="007221A2" w:rsidRDefault="007221A2" w:rsidP="00D070F3"/>
    <w:p w14:paraId="2F0B8937" w14:textId="77777777" w:rsidR="007221A2" w:rsidRDefault="007221A2" w:rsidP="007221A2">
      <w:pPr>
        <w:pStyle w:val="Kop1"/>
      </w:pPr>
      <w:bookmarkStart w:id="3" w:name="_Toc4938606"/>
      <w:r>
        <w:t>Werkwijze</w:t>
      </w:r>
      <w:bookmarkEnd w:id="3"/>
    </w:p>
    <w:p w14:paraId="689BDA92" w14:textId="77777777" w:rsidR="00320820" w:rsidRDefault="007221A2" w:rsidP="00D070F3">
      <w:r>
        <w:t xml:space="preserve">Om onze deelvraag te kunnen beantwoorden moeten wij de snelheid van de conversie en de resultaten van de </w:t>
      </w:r>
      <w:r w:rsidRPr="007221A2">
        <w:t xml:space="preserve">facial </w:t>
      </w:r>
      <w:proofErr w:type="spellStart"/>
      <w:r w:rsidRPr="007221A2">
        <w:t>recognition</w:t>
      </w:r>
      <w:proofErr w:type="spellEnd"/>
      <w:r w:rsidR="00320820">
        <w:t xml:space="preserve"> meten.</w:t>
      </w:r>
    </w:p>
    <w:p w14:paraId="3E1CF9D7" w14:textId="77777777" w:rsidR="00320820" w:rsidRDefault="00320820" w:rsidP="00D070F3">
      <w:r>
        <w:t>Beide tests gaan in een vermenigvuldigingsmaat van 10 en wordt de gemiddelde tijd of score gebruikt als resultaat.</w:t>
      </w:r>
    </w:p>
    <w:p w14:paraId="78A98F09" w14:textId="77777777" w:rsidR="00320820" w:rsidRDefault="00320820" w:rsidP="00D070F3">
      <w:r>
        <w:t xml:space="preserve"> </w:t>
      </w:r>
    </w:p>
    <w:p w14:paraId="1BE1359F" w14:textId="77777777" w:rsidR="00336F97" w:rsidRDefault="00336F97" w:rsidP="00D070F3">
      <w:r>
        <w:t>Aangezien kwaliteit moeilijk aan te geven is wordt er gekeken naar de afwijking van de facial parameters ten opzichten van de standaard implementatie.</w:t>
      </w:r>
    </w:p>
    <w:p w14:paraId="29D2D73A" w14:textId="77777777" w:rsidR="00320820" w:rsidRDefault="00320820" w:rsidP="00320820">
      <w:pPr>
        <w:pStyle w:val="Kop2"/>
      </w:pPr>
      <w:bookmarkStart w:id="4" w:name="_Toc4938607"/>
      <w:r>
        <w:t>Snelheid</w:t>
      </w:r>
      <w:bookmarkEnd w:id="4"/>
    </w:p>
    <w:p w14:paraId="77BFC122" w14:textId="296FDC36" w:rsidR="000D57BF" w:rsidRDefault="00320820" w:rsidP="00320820">
      <w:r>
        <w:t>Voor het testen van de snelheid laten wij het programma de conversie uitvoeren met een tijds meting die start net voor de conversie en weer stopt nadat de conversie gedaan is. Bij de grotere metingen meten wij de tijd die het kost om alle metingen te doen en slaan dit op.</w:t>
      </w:r>
      <w:r w:rsidR="00286C76">
        <w:t xml:space="preserve">  Om deze metingen uit te voeren gebruiken wij </w:t>
      </w:r>
      <w:proofErr w:type="spellStart"/>
      <w:r w:rsidR="000D57BF">
        <w:t>vision</w:t>
      </w:r>
      <w:proofErr w:type="spellEnd"/>
      <w:r w:rsidR="000D57BF">
        <w:t xml:space="preserve"> timer die specifiek hiervoor gemaakt is. Deze timer is via de volgende </w:t>
      </w:r>
      <w:r w:rsidR="00CD5FBC">
        <w:t>URL</w:t>
      </w:r>
      <w:r w:rsidR="000D57BF">
        <w:t xml:space="preserve"> te vinden </w:t>
      </w:r>
      <w:hyperlink r:id="rId8" w:history="1">
        <w:r w:rsidR="000D57BF">
          <w:rPr>
            <w:rStyle w:val="Hyperlink"/>
          </w:rPr>
          <w:t>https://github.com/arnokamphuis/vision-timer</w:t>
        </w:r>
      </w:hyperlink>
      <w:r w:rsidR="000D57BF">
        <w:t>.</w:t>
      </w:r>
    </w:p>
    <w:p w14:paraId="07AE87E8" w14:textId="77777777" w:rsidR="00320820" w:rsidRDefault="00320820" w:rsidP="00320820"/>
    <w:p w14:paraId="4DA07558" w14:textId="77777777" w:rsidR="00320820" w:rsidRDefault="00336F97" w:rsidP="00DB5EF4">
      <w:pPr>
        <w:pStyle w:val="Kop2"/>
      </w:pPr>
      <w:bookmarkStart w:id="5" w:name="_Toc4938608"/>
      <w:r>
        <w:t>Kwaliteit</w:t>
      </w:r>
      <w:bookmarkEnd w:id="5"/>
    </w:p>
    <w:p w14:paraId="1FC2954D" w14:textId="77777777" w:rsidR="00DB5EF4" w:rsidRDefault="00DB5EF4" w:rsidP="00336F97">
      <w:r>
        <w:t xml:space="preserve">Voor het meten van de kwaliteit nemen wij de standaard implementatie als base line en hoe meer het resultaat van de andere methode afwijkt hoe slechter het is. Voor data gebruiken wij de </w:t>
      </w:r>
      <w:proofErr w:type="spellStart"/>
      <w:r>
        <w:t>facialParameters</w:t>
      </w:r>
      <w:proofErr w:type="spellEnd"/>
      <w:r>
        <w:t xml:space="preserve"> die in debug mode in de console te zien zijn.</w:t>
      </w:r>
    </w:p>
    <w:p w14:paraId="06E666C5" w14:textId="77777777" w:rsidR="00DB5EF4" w:rsidRDefault="00DB5EF4" w:rsidP="00336F97"/>
    <w:p w14:paraId="50014518" w14:textId="77777777" w:rsidR="00320820" w:rsidRDefault="00DB5EF4" w:rsidP="00DB5EF4">
      <w:pPr>
        <w:pStyle w:val="Kop2"/>
      </w:pPr>
      <w:bookmarkStart w:id="6" w:name="_Toc4938609"/>
      <w:r>
        <w:lastRenderedPageBreak/>
        <w:t>Test data</w:t>
      </w:r>
      <w:bookmarkEnd w:id="6"/>
    </w:p>
    <w:p w14:paraId="5BC48607" w14:textId="574B635E" w:rsidR="00DB5EF4" w:rsidRDefault="008E5CB7" w:rsidP="00DB5EF4">
      <w:r>
        <w:t>Voor de test gaan wij de volgende afbeelding als test data gebruiken:</w:t>
      </w:r>
      <w:r>
        <w:rPr>
          <w:noProof/>
        </w:rPr>
        <w:drawing>
          <wp:inline distT="0" distB="0" distL="0" distR="0" wp14:anchorId="4D98EBB1" wp14:editId="7E96B732">
            <wp:extent cx="2141220" cy="2141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D56B25B" w14:textId="09F91E6A" w:rsidR="008E5CB7" w:rsidRDefault="00154422" w:rsidP="00DB5EF4">
      <w:r>
        <w:t>Child-1.png</w:t>
      </w:r>
    </w:p>
    <w:p w14:paraId="0C1984EB" w14:textId="77777777" w:rsidR="00235DF0" w:rsidRDefault="00235DF0">
      <w:pPr>
        <w:rPr>
          <w:rFonts w:asciiTheme="majorHAnsi" w:eastAsiaTheme="majorEastAsia" w:hAnsiTheme="majorHAnsi" w:cstheme="majorBidi"/>
          <w:color w:val="2F5496" w:themeColor="accent1" w:themeShade="BF"/>
          <w:sz w:val="32"/>
          <w:szCs w:val="32"/>
        </w:rPr>
      </w:pPr>
      <w:r>
        <w:br w:type="page"/>
      </w:r>
    </w:p>
    <w:p w14:paraId="377EDC16" w14:textId="30B78942" w:rsidR="008E5CB7" w:rsidRDefault="008E5CB7" w:rsidP="008E5CB7">
      <w:pPr>
        <w:pStyle w:val="Kop1"/>
      </w:pPr>
      <w:bookmarkStart w:id="7" w:name="_Toc4938610"/>
      <w:r>
        <w:lastRenderedPageBreak/>
        <w:t>Resultaten</w:t>
      </w:r>
      <w:bookmarkEnd w:id="7"/>
    </w:p>
    <w:p w14:paraId="18CE02A0" w14:textId="64639122" w:rsidR="00A262BB" w:rsidRDefault="00A262BB" w:rsidP="00A262BB">
      <w:r>
        <w:t>De volgende resultaten zijn verkregen door de eerder beschreven werkwijzen te gebruiken.</w:t>
      </w:r>
    </w:p>
    <w:p w14:paraId="5AC3C3E7" w14:textId="77777777" w:rsidR="00FB2088" w:rsidRDefault="00FB2088" w:rsidP="00A262BB"/>
    <w:p w14:paraId="33EC037F" w14:textId="1475725E" w:rsidR="00586581" w:rsidRDefault="000003EC" w:rsidP="00FB2088">
      <w:pPr>
        <w:pStyle w:val="Lijstalinea"/>
        <w:numPr>
          <w:ilvl w:val="0"/>
          <w:numId w:val="1"/>
        </w:numPr>
      </w:pPr>
      <w:r>
        <w:t xml:space="preserve">Methode 1 is de methode de drie </w:t>
      </w:r>
      <w:r w:rsidR="00FB2088">
        <w:t>RGB</w:t>
      </w:r>
      <w:r>
        <w:t xml:space="preserve"> waarden bij elkaar optelt en het deelt door drie.</w:t>
      </w:r>
    </w:p>
    <w:p w14:paraId="5DB19610" w14:textId="4E423E5A" w:rsidR="000003EC" w:rsidRDefault="000003EC" w:rsidP="00FB2088">
      <w:pPr>
        <w:pStyle w:val="Lijstalinea"/>
        <w:numPr>
          <w:ilvl w:val="0"/>
          <w:numId w:val="1"/>
        </w:numPr>
      </w:pPr>
      <w:r>
        <w:t xml:space="preserve">Methode 2 is de methode die de </w:t>
      </w:r>
      <w:r w:rsidR="00FB2088">
        <w:t>RGB</w:t>
      </w:r>
      <w:r>
        <w:t xml:space="preserve"> waarden met een gewicht </w:t>
      </w:r>
      <w:r w:rsidR="00FB2088">
        <w:t>vermenigvuldigt.</w:t>
      </w:r>
    </w:p>
    <w:p w14:paraId="3247644E" w14:textId="3924FF56" w:rsidR="00A262BB" w:rsidRPr="00A262BB" w:rsidRDefault="00FB2088" w:rsidP="00FB2088">
      <w:pPr>
        <w:pStyle w:val="Lijstalinea"/>
        <w:numPr>
          <w:ilvl w:val="0"/>
          <w:numId w:val="1"/>
        </w:numPr>
      </w:pPr>
      <w:r>
        <w:t>De standaard methode is de meegeleverde implementatie.</w:t>
      </w:r>
    </w:p>
    <w:p w14:paraId="77DFD64E" w14:textId="250E26C5" w:rsidR="008E5CB7" w:rsidRDefault="008E5CB7" w:rsidP="008E5CB7">
      <w:pPr>
        <w:pStyle w:val="Kop2"/>
      </w:pPr>
      <w:bookmarkStart w:id="8" w:name="_Toc4938611"/>
      <w:r>
        <w:t>Snelheid</w:t>
      </w:r>
      <w:bookmarkEnd w:id="8"/>
    </w:p>
    <w:p w14:paraId="45AF8928" w14:textId="2DBFCB60" w:rsidR="001B3113" w:rsidRPr="001B3113" w:rsidRDefault="001B3113" w:rsidP="001B3113">
      <w:r>
        <w:t>De volgende tabel geeft de totaal kostende tijd aan per</w:t>
      </w:r>
      <w:r w:rsidR="00305F5B">
        <w:t xml:space="preserve"> sample</w:t>
      </w:r>
      <w:r w:rsidR="002035B7">
        <w:t xml:space="preserve"> </w:t>
      </w:r>
      <w:proofErr w:type="spellStart"/>
      <w:r w:rsidR="00305F5B">
        <w:t>size</w:t>
      </w:r>
      <w:proofErr w:type="spellEnd"/>
      <w:r>
        <w:t>.</w:t>
      </w:r>
    </w:p>
    <w:tbl>
      <w:tblPr>
        <w:tblStyle w:val="Onopgemaaktetabel5"/>
        <w:tblW w:w="6649" w:type="dxa"/>
        <w:tblLook w:val="04A0" w:firstRow="1" w:lastRow="0" w:firstColumn="1" w:lastColumn="0" w:noHBand="0" w:noVBand="1"/>
      </w:tblPr>
      <w:tblGrid>
        <w:gridCol w:w="2737"/>
        <w:gridCol w:w="811"/>
        <w:gridCol w:w="922"/>
        <w:gridCol w:w="1034"/>
        <w:gridCol w:w="1145"/>
      </w:tblGrid>
      <w:tr w:rsidR="00FB2088" w14:paraId="71F1801C" w14:textId="77777777" w:rsidTr="00190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Pr>
          <w:p w14:paraId="2853CCD7" w14:textId="29E43A25" w:rsidR="00FB2088" w:rsidRDefault="00407E88" w:rsidP="00407E88">
            <w:pPr>
              <w:jc w:val="center"/>
            </w:pPr>
            <w:r>
              <w:t xml:space="preserve">Sample </w:t>
            </w:r>
            <w:proofErr w:type="spellStart"/>
            <w:r>
              <w:t>size</w:t>
            </w:r>
            <w:proofErr w:type="spellEnd"/>
          </w:p>
        </w:tc>
        <w:tc>
          <w:tcPr>
            <w:tcW w:w="811" w:type="dxa"/>
          </w:tcPr>
          <w:p w14:paraId="31E6160B" w14:textId="44CBBD83" w:rsidR="00FB2088" w:rsidRDefault="00FB2088" w:rsidP="00A262BB">
            <w:pPr>
              <w:cnfStyle w:val="100000000000" w:firstRow="1" w:lastRow="0" w:firstColumn="0" w:lastColumn="0" w:oddVBand="0" w:evenVBand="0" w:oddHBand="0" w:evenHBand="0" w:firstRowFirstColumn="0" w:firstRowLastColumn="0" w:lastRowFirstColumn="0" w:lastRowLastColumn="0"/>
            </w:pPr>
            <w:r>
              <w:t>10</w:t>
            </w:r>
          </w:p>
        </w:tc>
        <w:tc>
          <w:tcPr>
            <w:tcW w:w="922" w:type="dxa"/>
          </w:tcPr>
          <w:p w14:paraId="62E877D7" w14:textId="54D64F25" w:rsidR="00FB2088" w:rsidRDefault="00FB2088" w:rsidP="00A262BB">
            <w:pPr>
              <w:cnfStyle w:val="100000000000" w:firstRow="1" w:lastRow="0" w:firstColumn="0" w:lastColumn="0" w:oddVBand="0" w:evenVBand="0" w:oddHBand="0" w:evenHBand="0" w:firstRowFirstColumn="0" w:firstRowLastColumn="0" w:lastRowFirstColumn="0" w:lastRowLastColumn="0"/>
            </w:pPr>
            <w:r>
              <w:t>100</w:t>
            </w:r>
          </w:p>
        </w:tc>
        <w:tc>
          <w:tcPr>
            <w:tcW w:w="1034" w:type="dxa"/>
          </w:tcPr>
          <w:p w14:paraId="0B4A56C3" w14:textId="1A8946DF" w:rsidR="00FB2088" w:rsidRDefault="00FB2088" w:rsidP="00A262BB">
            <w:pPr>
              <w:cnfStyle w:val="100000000000" w:firstRow="1" w:lastRow="0" w:firstColumn="0" w:lastColumn="0" w:oddVBand="0" w:evenVBand="0" w:oddHBand="0" w:evenHBand="0" w:firstRowFirstColumn="0" w:firstRowLastColumn="0" w:lastRowFirstColumn="0" w:lastRowLastColumn="0"/>
            </w:pPr>
            <w:r>
              <w:t>1000</w:t>
            </w:r>
          </w:p>
        </w:tc>
        <w:tc>
          <w:tcPr>
            <w:tcW w:w="1145" w:type="dxa"/>
          </w:tcPr>
          <w:p w14:paraId="3DEF40A5" w14:textId="6ED4E1EB" w:rsidR="00FB2088" w:rsidRDefault="00FB2088" w:rsidP="00A262BB">
            <w:pPr>
              <w:cnfStyle w:val="100000000000" w:firstRow="1" w:lastRow="0" w:firstColumn="0" w:lastColumn="0" w:oddVBand="0" w:evenVBand="0" w:oddHBand="0" w:evenHBand="0" w:firstRowFirstColumn="0" w:firstRowLastColumn="0" w:lastRowFirstColumn="0" w:lastRowLastColumn="0"/>
            </w:pPr>
            <w:r>
              <w:t>1000</w:t>
            </w:r>
            <w:r w:rsidR="002035B7">
              <w:t>0</w:t>
            </w:r>
          </w:p>
        </w:tc>
      </w:tr>
      <w:tr w:rsidR="00FB2088" w14:paraId="74FF02F8" w14:textId="77777777" w:rsidTr="0019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58CCA82F" w14:textId="478FE235" w:rsidR="00FB2088" w:rsidRDefault="00FB2088" w:rsidP="00A262BB">
            <w:r>
              <w:t>Methode 1</w:t>
            </w:r>
          </w:p>
        </w:tc>
        <w:tc>
          <w:tcPr>
            <w:tcW w:w="811" w:type="dxa"/>
          </w:tcPr>
          <w:p w14:paraId="3E5CF036" w14:textId="4768F516" w:rsidR="00FB2088" w:rsidRDefault="00B97C4A" w:rsidP="00A262BB">
            <w:pPr>
              <w:cnfStyle w:val="000000100000" w:firstRow="0" w:lastRow="0" w:firstColumn="0" w:lastColumn="0" w:oddVBand="0" w:evenVBand="0" w:oddHBand="1" w:evenHBand="0" w:firstRowFirstColumn="0" w:firstRowLastColumn="0" w:lastRowFirstColumn="0" w:lastRowLastColumn="0"/>
            </w:pPr>
            <w:r>
              <w:t>47ms</w:t>
            </w:r>
          </w:p>
        </w:tc>
        <w:tc>
          <w:tcPr>
            <w:tcW w:w="922" w:type="dxa"/>
          </w:tcPr>
          <w:p w14:paraId="0E7818FE" w14:textId="0FDD446B" w:rsidR="00FB2088" w:rsidRDefault="00B97C4A" w:rsidP="00A262BB">
            <w:pPr>
              <w:cnfStyle w:val="000000100000" w:firstRow="0" w:lastRow="0" w:firstColumn="0" w:lastColumn="0" w:oddVBand="0" w:evenVBand="0" w:oddHBand="1" w:evenHBand="0" w:firstRowFirstColumn="0" w:firstRowLastColumn="0" w:lastRowFirstColumn="0" w:lastRowLastColumn="0"/>
            </w:pPr>
            <w:r>
              <w:t>448ms</w:t>
            </w:r>
          </w:p>
        </w:tc>
        <w:tc>
          <w:tcPr>
            <w:tcW w:w="1034" w:type="dxa"/>
          </w:tcPr>
          <w:p w14:paraId="306385CA" w14:textId="4638440E" w:rsidR="00FB2088" w:rsidRDefault="00B97C4A" w:rsidP="00A262BB">
            <w:pPr>
              <w:cnfStyle w:val="000000100000" w:firstRow="0" w:lastRow="0" w:firstColumn="0" w:lastColumn="0" w:oddVBand="0" w:evenVBand="0" w:oddHBand="1" w:evenHBand="0" w:firstRowFirstColumn="0" w:firstRowLastColumn="0" w:lastRowFirstColumn="0" w:lastRowLastColumn="0"/>
            </w:pPr>
            <w:r>
              <w:t>3767ms</w:t>
            </w:r>
          </w:p>
        </w:tc>
        <w:tc>
          <w:tcPr>
            <w:tcW w:w="1145" w:type="dxa"/>
          </w:tcPr>
          <w:p w14:paraId="75107517" w14:textId="6CACFE27" w:rsidR="00FB2088" w:rsidRDefault="00B97C4A" w:rsidP="00A262BB">
            <w:pPr>
              <w:cnfStyle w:val="000000100000" w:firstRow="0" w:lastRow="0" w:firstColumn="0" w:lastColumn="0" w:oddVBand="0" w:evenVBand="0" w:oddHBand="1" w:evenHBand="0" w:firstRowFirstColumn="0" w:firstRowLastColumn="0" w:lastRowFirstColumn="0" w:lastRowLastColumn="0"/>
            </w:pPr>
            <w:r>
              <w:t>36128ms</w:t>
            </w:r>
          </w:p>
        </w:tc>
      </w:tr>
      <w:tr w:rsidR="00FB2088" w14:paraId="1790902B" w14:textId="77777777" w:rsidTr="0019058B">
        <w:tc>
          <w:tcPr>
            <w:cnfStyle w:val="001000000000" w:firstRow="0" w:lastRow="0" w:firstColumn="1" w:lastColumn="0" w:oddVBand="0" w:evenVBand="0" w:oddHBand="0" w:evenHBand="0" w:firstRowFirstColumn="0" w:firstRowLastColumn="0" w:lastRowFirstColumn="0" w:lastRowLastColumn="0"/>
            <w:tcW w:w="2737" w:type="dxa"/>
          </w:tcPr>
          <w:p w14:paraId="7621CF17" w14:textId="10CFCA9F" w:rsidR="00FB2088" w:rsidRDefault="00FB2088" w:rsidP="00A262BB">
            <w:r>
              <w:t>Methode 2</w:t>
            </w:r>
          </w:p>
        </w:tc>
        <w:tc>
          <w:tcPr>
            <w:tcW w:w="811" w:type="dxa"/>
          </w:tcPr>
          <w:p w14:paraId="0A128DE2" w14:textId="327BE424" w:rsidR="00FB2088" w:rsidRDefault="00B97C4A" w:rsidP="00A262BB">
            <w:pPr>
              <w:cnfStyle w:val="000000000000" w:firstRow="0" w:lastRow="0" w:firstColumn="0" w:lastColumn="0" w:oddVBand="0" w:evenVBand="0" w:oddHBand="0" w:evenHBand="0" w:firstRowFirstColumn="0" w:firstRowLastColumn="0" w:lastRowFirstColumn="0" w:lastRowLastColumn="0"/>
            </w:pPr>
            <w:r>
              <w:t>42ms</w:t>
            </w:r>
          </w:p>
        </w:tc>
        <w:tc>
          <w:tcPr>
            <w:tcW w:w="922" w:type="dxa"/>
          </w:tcPr>
          <w:p w14:paraId="04D9D991" w14:textId="6FCC6585" w:rsidR="00FB2088" w:rsidRDefault="001B3113" w:rsidP="00A262BB">
            <w:pPr>
              <w:cnfStyle w:val="000000000000" w:firstRow="0" w:lastRow="0" w:firstColumn="0" w:lastColumn="0" w:oddVBand="0" w:evenVBand="0" w:oddHBand="0" w:evenHBand="0" w:firstRowFirstColumn="0" w:firstRowLastColumn="0" w:lastRowFirstColumn="0" w:lastRowLastColumn="0"/>
            </w:pPr>
            <w:r>
              <w:t>457ms</w:t>
            </w:r>
          </w:p>
        </w:tc>
        <w:tc>
          <w:tcPr>
            <w:tcW w:w="1034" w:type="dxa"/>
          </w:tcPr>
          <w:p w14:paraId="347C4793" w14:textId="6A911362" w:rsidR="00FB2088" w:rsidRDefault="001B3113" w:rsidP="00A262BB">
            <w:pPr>
              <w:cnfStyle w:val="000000000000" w:firstRow="0" w:lastRow="0" w:firstColumn="0" w:lastColumn="0" w:oddVBand="0" w:evenVBand="0" w:oddHBand="0" w:evenHBand="0" w:firstRowFirstColumn="0" w:firstRowLastColumn="0" w:lastRowFirstColumn="0" w:lastRowLastColumn="0"/>
            </w:pPr>
            <w:r>
              <w:t>3665ms</w:t>
            </w:r>
          </w:p>
        </w:tc>
        <w:tc>
          <w:tcPr>
            <w:tcW w:w="1145" w:type="dxa"/>
          </w:tcPr>
          <w:p w14:paraId="1ED29936" w14:textId="3D704ECA" w:rsidR="00FB2088" w:rsidRDefault="001B3113" w:rsidP="00A262BB">
            <w:pPr>
              <w:cnfStyle w:val="000000000000" w:firstRow="0" w:lastRow="0" w:firstColumn="0" w:lastColumn="0" w:oddVBand="0" w:evenVBand="0" w:oddHBand="0" w:evenHBand="0" w:firstRowFirstColumn="0" w:firstRowLastColumn="0" w:lastRowFirstColumn="0" w:lastRowLastColumn="0"/>
            </w:pPr>
            <w:r>
              <w:t>35581ms</w:t>
            </w:r>
          </w:p>
        </w:tc>
      </w:tr>
      <w:tr w:rsidR="00FB2088" w14:paraId="2495ECE9" w14:textId="77777777" w:rsidTr="0019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25D37813" w14:textId="395A6DFA" w:rsidR="00FB2088" w:rsidRDefault="00FB2088" w:rsidP="00A262BB">
            <w:r>
              <w:t>De standaard methode</w:t>
            </w:r>
          </w:p>
        </w:tc>
        <w:tc>
          <w:tcPr>
            <w:tcW w:w="811" w:type="dxa"/>
          </w:tcPr>
          <w:p w14:paraId="3CB2365D" w14:textId="463D6F5C" w:rsidR="00FB2088" w:rsidRDefault="001B3113" w:rsidP="00A262BB">
            <w:pPr>
              <w:cnfStyle w:val="000000100000" w:firstRow="0" w:lastRow="0" w:firstColumn="0" w:lastColumn="0" w:oddVBand="0" w:evenVBand="0" w:oddHBand="1" w:evenHBand="0" w:firstRowFirstColumn="0" w:firstRowLastColumn="0" w:lastRowFirstColumn="0" w:lastRowLastColumn="0"/>
            </w:pPr>
            <w:r>
              <w:t>99</w:t>
            </w:r>
            <w:r w:rsidR="00976B3B">
              <w:t>ms</w:t>
            </w:r>
          </w:p>
        </w:tc>
        <w:tc>
          <w:tcPr>
            <w:tcW w:w="922" w:type="dxa"/>
          </w:tcPr>
          <w:p w14:paraId="1BDC4FE0" w14:textId="3B644BA8" w:rsidR="00FB2088" w:rsidRDefault="001B3113" w:rsidP="00A262BB">
            <w:pPr>
              <w:cnfStyle w:val="000000100000" w:firstRow="0" w:lastRow="0" w:firstColumn="0" w:lastColumn="0" w:oddVBand="0" w:evenVBand="0" w:oddHBand="1" w:evenHBand="0" w:firstRowFirstColumn="0" w:firstRowLastColumn="0" w:lastRowFirstColumn="0" w:lastRowLastColumn="0"/>
            </w:pPr>
            <w:r>
              <w:t>735</w:t>
            </w:r>
            <w:r w:rsidR="00976B3B">
              <w:t>ms</w:t>
            </w:r>
          </w:p>
        </w:tc>
        <w:tc>
          <w:tcPr>
            <w:tcW w:w="1034" w:type="dxa"/>
          </w:tcPr>
          <w:p w14:paraId="6DF0FFCA" w14:textId="4D18085E" w:rsidR="00FB2088" w:rsidRDefault="00976B3B" w:rsidP="00A262BB">
            <w:pPr>
              <w:cnfStyle w:val="000000100000" w:firstRow="0" w:lastRow="0" w:firstColumn="0" w:lastColumn="0" w:oddVBand="0" w:evenVBand="0" w:oddHBand="1" w:evenHBand="0" w:firstRowFirstColumn="0" w:firstRowLastColumn="0" w:lastRowFirstColumn="0" w:lastRowLastColumn="0"/>
            </w:pPr>
            <w:r>
              <w:t>6464ms</w:t>
            </w:r>
          </w:p>
        </w:tc>
        <w:tc>
          <w:tcPr>
            <w:tcW w:w="1145" w:type="dxa"/>
          </w:tcPr>
          <w:p w14:paraId="5191EA28" w14:textId="40D0DFBC" w:rsidR="00FB2088" w:rsidRDefault="00976B3B" w:rsidP="00A262BB">
            <w:pPr>
              <w:cnfStyle w:val="000000100000" w:firstRow="0" w:lastRow="0" w:firstColumn="0" w:lastColumn="0" w:oddVBand="0" w:evenVBand="0" w:oddHBand="1" w:evenHBand="0" w:firstRowFirstColumn="0" w:firstRowLastColumn="0" w:lastRowFirstColumn="0" w:lastRowLastColumn="0"/>
            </w:pPr>
            <w:r>
              <w:t>65707ms</w:t>
            </w:r>
          </w:p>
        </w:tc>
      </w:tr>
    </w:tbl>
    <w:p w14:paraId="612D6399" w14:textId="3C0DBC98" w:rsidR="00A262BB" w:rsidRDefault="00A262BB" w:rsidP="00A262BB"/>
    <w:p w14:paraId="7608D9B9" w14:textId="74E0F5E3" w:rsidR="00976B3B" w:rsidRDefault="00976B3B" w:rsidP="00A262BB">
      <w:r>
        <w:t xml:space="preserve">De volgende tabel geeft de </w:t>
      </w:r>
      <w:r w:rsidR="00305F5B">
        <w:t>gemiddelde run time per methode per sample</w:t>
      </w:r>
      <w:r w:rsidR="002035B7">
        <w:t xml:space="preserve"> </w:t>
      </w:r>
      <w:proofErr w:type="spellStart"/>
      <w:r w:rsidR="00305F5B">
        <w:t>size</w:t>
      </w:r>
      <w:proofErr w:type="spellEnd"/>
      <w:r w:rsidR="00305F5B">
        <w:t>.</w:t>
      </w:r>
    </w:p>
    <w:tbl>
      <w:tblPr>
        <w:tblStyle w:val="Onopgemaaktetabel5"/>
        <w:tblW w:w="6090" w:type="dxa"/>
        <w:tblLook w:val="04A0" w:firstRow="1" w:lastRow="0" w:firstColumn="1" w:lastColumn="0" w:noHBand="0" w:noVBand="1"/>
      </w:tblPr>
      <w:tblGrid>
        <w:gridCol w:w="2721"/>
        <w:gridCol w:w="865"/>
        <w:gridCol w:w="757"/>
        <w:gridCol w:w="872"/>
        <w:gridCol w:w="875"/>
      </w:tblGrid>
      <w:tr w:rsidR="002035B7" w14:paraId="06471514" w14:textId="77777777" w:rsidTr="00190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Pr>
          <w:p w14:paraId="02392206" w14:textId="6D256B25" w:rsidR="002035B7" w:rsidRDefault="00407E88" w:rsidP="00A262BB">
            <w:r>
              <w:t xml:space="preserve">Sample </w:t>
            </w:r>
            <w:proofErr w:type="spellStart"/>
            <w:r>
              <w:t>size</w:t>
            </w:r>
            <w:proofErr w:type="spellEnd"/>
          </w:p>
        </w:tc>
        <w:tc>
          <w:tcPr>
            <w:tcW w:w="866" w:type="dxa"/>
          </w:tcPr>
          <w:p w14:paraId="64DB0137" w14:textId="64E0ECF0" w:rsidR="002035B7" w:rsidRDefault="002035B7" w:rsidP="00A262BB">
            <w:pPr>
              <w:cnfStyle w:val="100000000000" w:firstRow="1" w:lastRow="0" w:firstColumn="0" w:lastColumn="0" w:oddVBand="0" w:evenVBand="0" w:oddHBand="0" w:evenHBand="0" w:firstRowFirstColumn="0" w:firstRowLastColumn="0" w:lastRowFirstColumn="0" w:lastRowLastColumn="0"/>
            </w:pPr>
            <w:r>
              <w:t>10</w:t>
            </w:r>
          </w:p>
        </w:tc>
        <w:tc>
          <w:tcPr>
            <w:tcW w:w="741" w:type="dxa"/>
          </w:tcPr>
          <w:p w14:paraId="40CA8E4C" w14:textId="7CA5BF0B" w:rsidR="002035B7" w:rsidRDefault="002035B7" w:rsidP="00A262BB">
            <w:pPr>
              <w:cnfStyle w:val="100000000000" w:firstRow="1" w:lastRow="0" w:firstColumn="0" w:lastColumn="0" w:oddVBand="0" w:evenVBand="0" w:oddHBand="0" w:evenHBand="0" w:firstRowFirstColumn="0" w:firstRowLastColumn="0" w:lastRowFirstColumn="0" w:lastRowLastColumn="0"/>
            </w:pPr>
            <w:r>
              <w:t>100</w:t>
            </w:r>
          </w:p>
        </w:tc>
        <w:tc>
          <w:tcPr>
            <w:tcW w:w="873" w:type="dxa"/>
          </w:tcPr>
          <w:p w14:paraId="35C1D8FE" w14:textId="7CEAFFBC" w:rsidR="002035B7" w:rsidRDefault="002035B7" w:rsidP="00A262BB">
            <w:pPr>
              <w:cnfStyle w:val="100000000000" w:firstRow="1" w:lastRow="0" w:firstColumn="0" w:lastColumn="0" w:oddVBand="0" w:evenVBand="0" w:oddHBand="0" w:evenHBand="0" w:firstRowFirstColumn="0" w:firstRowLastColumn="0" w:lastRowFirstColumn="0" w:lastRowLastColumn="0"/>
            </w:pPr>
            <w:r>
              <w:t>1000</w:t>
            </w:r>
          </w:p>
        </w:tc>
        <w:tc>
          <w:tcPr>
            <w:tcW w:w="873" w:type="dxa"/>
          </w:tcPr>
          <w:p w14:paraId="68AE6AE0" w14:textId="0BEAE82D" w:rsidR="002035B7" w:rsidRDefault="002035B7" w:rsidP="00A262BB">
            <w:pPr>
              <w:cnfStyle w:val="100000000000" w:firstRow="1" w:lastRow="0" w:firstColumn="0" w:lastColumn="0" w:oddVBand="0" w:evenVBand="0" w:oddHBand="0" w:evenHBand="0" w:firstRowFirstColumn="0" w:firstRowLastColumn="0" w:lastRowFirstColumn="0" w:lastRowLastColumn="0"/>
            </w:pPr>
            <w:r>
              <w:t>1000</w:t>
            </w:r>
            <w:r w:rsidR="0029486C">
              <w:t>0</w:t>
            </w:r>
          </w:p>
        </w:tc>
      </w:tr>
      <w:tr w:rsidR="002035B7" w14:paraId="457B8511" w14:textId="77777777" w:rsidTr="0019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700063D9" w14:textId="6E83BD30" w:rsidR="002035B7" w:rsidRDefault="002035B7" w:rsidP="00A262BB">
            <w:r>
              <w:t>Methode 1</w:t>
            </w:r>
          </w:p>
        </w:tc>
        <w:tc>
          <w:tcPr>
            <w:tcW w:w="866" w:type="dxa"/>
          </w:tcPr>
          <w:p w14:paraId="5A0375E4" w14:textId="79684495" w:rsidR="002035B7" w:rsidRDefault="0019058B" w:rsidP="00A262BB">
            <w:pPr>
              <w:cnfStyle w:val="000000100000" w:firstRow="0" w:lastRow="0" w:firstColumn="0" w:lastColumn="0" w:oddVBand="0" w:evenVBand="0" w:oddHBand="1" w:evenHBand="0" w:firstRowFirstColumn="0" w:firstRowLastColumn="0" w:lastRowFirstColumn="0" w:lastRowLastColumn="0"/>
            </w:pPr>
            <w:r>
              <w:t>4.7ms</w:t>
            </w:r>
          </w:p>
        </w:tc>
        <w:tc>
          <w:tcPr>
            <w:tcW w:w="741" w:type="dxa"/>
          </w:tcPr>
          <w:p w14:paraId="51CE819F" w14:textId="057BB68F" w:rsidR="002035B7" w:rsidRDefault="006A2245" w:rsidP="00A262BB">
            <w:pPr>
              <w:cnfStyle w:val="000000100000" w:firstRow="0" w:lastRow="0" w:firstColumn="0" w:lastColumn="0" w:oddVBand="0" w:evenVBand="0" w:oddHBand="1" w:evenHBand="0" w:firstRowFirstColumn="0" w:firstRowLastColumn="0" w:lastRowFirstColumn="0" w:lastRowLastColumn="0"/>
            </w:pPr>
            <w:r>
              <w:t>4.</w:t>
            </w:r>
            <w:r w:rsidR="0029486C">
              <w:t>5</w:t>
            </w:r>
            <w:r>
              <w:t>ms</w:t>
            </w:r>
          </w:p>
        </w:tc>
        <w:tc>
          <w:tcPr>
            <w:tcW w:w="873" w:type="dxa"/>
          </w:tcPr>
          <w:p w14:paraId="7A4F89C6" w14:textId="00C144BD" w:rsidR="002035B7" w:rsidRDefault="0029486C" w:rsidP="00A262BB">
            <w:pPr>
              <w:cnfStyle w:val="000000100000" w:firstRow="0" w:lastRow="0" w:firstColumn="0" w:lastColumn="0" w:oddVBand="0" w:evenVBand="0" w:oddHBand="1" w:evenHBand="0" w:firstRowFirstColumn="0" w:firstRowLastColumn="0" w:lastRowFirstColumn="0" w:lastRowLastColumn="0"/>
            </w:pPr>
            <w:r>
              <w:t>3.</w:t>
            </w:r>
            <w:r w:rsidR="00930959">
              <w:t>8</w:t>
            </w:r>
            <w:r>
              <w:t>ms</w:t>
            </w:r>
          </w:p>
        </w:tc>
        <w:tc>
          <w:tcPr>
            <w:tcW w:w="873" w:type="dxa"/>
          </w:tcPr>
          <w:p w14:paraId="5865690A" w14:textId="017C4AB4" w:rsidR="002035B7" w:rsidRDefault="0029486C" w:rsidP="00A262BB">
            <w:pPr>
              <w:cnfStyle w:val="000000100000" w:firstRow="0" w:lastRow="0" w:firstColumn="0" w:lastColumn="0" w:oddVBand="0" w:evenVBand="0" w:oddHBand="1" w:evenHBand="0" w:firstRowFirstColumn="0" w:firstRowLastColumn="0" w:lastRowFirstColumn="0" w:lastRowLastColumn="0"/>
            </w:pPr>
            <w:r>
              <w:t>3.6ms</w:t>
            </w:r>
          </w:p>
        </w:tc>
      </w:tr>
      <w:tr w:rsidR="002035B7" w14:paraId="3BA3BFA8" w14:textId="77777777" w:rsidTr="0019058B">
        <w:tc>
          <w:tcPr>
            <w:cnfStyle w:val="001000000000" w:firstRow="0" w:lastRow="0" w:firstColumn="1" w:lastColumn="0" w:oddVBand="0" w:evenVBand="0" w:oddHBand="0" w:evenHBand="0" w:firstRowFirstColumn="0" w:firstRowLastColumn="0" w:lastRowFirstColumn="0" w:lastRowLastColumn="0"/>
            <w:tcW w:w="2737" w:type="dxa"/>
          </w:tcPr>
          <w:p w14:paraId="2EACAE40" w14:textId="5800203A" w:rsidR="002035B7" w:rsidRDefault="002035B7" w:rsidP="00A262BB">
            <w:r>
              <w:t>Methode 2</w:t>
            </w:r>
          </w:p>
        </w:tc>
        <w:tc>
          <w:tcPr>
            <w:tcW w:w="866" w:type="dxa"/>
          </w:tcPr>
          <w:p w14:paraId="31A59542" w14:textId="3EAD223A" w:rsidR="002035B7" w:rsidRDefault="0019058B" w:rsidP="00A262BB">
            <w:pPr>
              <w:cnfStyle w:val="000000000000" w:firstRow="0" w:lastRow="0" w:firstColumn="0" w:lastColumn="0" w:oddVBand="0" w:evenVBand="0" w:oddHBand="0" w:evenHBand="0" w:firstRowFirstColumn="0" w:firstRowLastColumn="0" w:lastRowFirstColumn="0" w:lastRowLastColumn="0"/>
            </w:pPr>
            <w:r>
              <w:t>4.2ms</w:t>
            </w:r>
          </w:p>
        </w:tc>
        <w:tc>
          <w:tcPr>
            <w:tcW w:w="741" w:type="dxa"/>
          </w:tcPr>
          <w:p w14:paraId="385BCDCF" w14:textId="371E6228" w:rsidR="002035B7" w:rsidRDefault="006A2245" w:rsidP="00A262BB">
            <w:pPr>
              <w:cnfStyle w:val="000000000000" w:firstRow="0" w:lastRow="0" w:firstColumn="0" w:lastColumn="0" w:oddVBand="0" w:evenVBand="0" w:oddHBand="0" w:evenHBand="0" w:firstRowFirstColumn="0" w:firstRowLastColumn="0" w:lastRowFirstColumn="0" w:lastRowLastColumn="0"/>
            </w:pPr>
            <w:r>
              <w:t>4.</w:t>
            </w:r>
            <w:r w:rsidR="00930959">
              <w:t>6</w:t>
            </w:r>
            <w:r>
              <w:t>ms</w:t>
            </w:r>
          </w:p>
        </w:tc>
        <w:tc>
          <w:tcPr>
            <w:tcW w:w="873" w:type="dxa"/>
          </w:tcPr>
          <w:p w14:paraId="34F346F5" w14:textId="22AEAD83" w:rsidR="002035B7" w:rsidRDefault="0029486C" w:rsidP="00A262BB">
            <w:pPr>
              <w:cnfStyle w:val="000000000000" w:firstRow="0" w:lastRow="0" w:firstColumn="0" w:lastColumn="0" w:oddVBand="0" w:evenVBand="0" w:oddHBand="0" w:evenHBand="0" w:firstRowFirstColumn="0" w:firstRowLastColumn="0" w:lastRowFirstColumn="0" w:lastRowLastColumn="0"/>
            </w:pPr>
            <w:r>
              <w:t>3.</w:t>
            </w:r>
            <w:r w:rsidR="00930959">
              <w:t>7</w:t>
            </w:r>
            <w:r>
              <w:t>ms</w:t>
            </w:r>
          </w:p>
        </w:tc>
        <w:tc>
          <w:tcPr>
            <w:tcW w:w="873" w:type="dxa"/>
          </w:tcPr>
          <w:p w14:paraId="73F5E6CA" w14:textId="0DD3B381" w:rsidR="002035B7" w:rsidRDefault="003E1608" w:rsidP="00A262BB">
            <w:pPr>
              <w:cnfStyle w:val="000000000000" w:firstRow="0" w:lastRow="0" w:firstColumn="0" w:lastColumn="0" w:oddVBand="0" w:evenVBand="0" w:oddHBand="0" w:evenHBand="0" w:firstRowFirstColumn="0" w:firstRowLastColumn="0" w:lastRowFirstColumn="0" w:lastRowLastColumn="0"/>
            </w:pPr>
            <w:r>
              <w:t>3.6ms</w:t>
            </w:r>
          </w:p>
        </w:tc>
      </w:tr>
      <w:tr w:rsidR="002035B7" w14:paraId="7486EB74" w14:textId="77777777" w:rsidTr="0019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14:paraId="13FC55A5" w14:textId="4A8F1561" w:rsidR="002035B7" w:rsidRDefault="002035B7" w:rsidP="00A262BB">
            <w:r>
              <w:t>De standaard methode</w:t>
            </w:r>
          </w:p>
        </w:tc>
        <w:tc>
          <w:tcPr>
            <w:tcW w:w="866" w:type="dxa"/>
          </w:tcPr>
          <w:p w14:paraId="526E449A" w14:textId="4763FA90" w:rsidR="002035B7" w:rsidRDefault="0019058B" w:rsidP="00A262BB">
            <w:pPr>
              <w:cnfStyle w:val="000000100000" w:firstRow="0" w:lastRow="0" w:firstColumn="0" w:lastColumn="0" w:oddVBand="0" w:evenVBand="0" w:oddHBand="1" w:evenHBand="0" w:firstRowFirstColumn="0" w:firstRowLastColumn="0" w:lastRowFirstColumn="0" w:lastRowLastColumn="0"/>
            </w:pPr>
            <w:r>
              <w:t>9.9ms</w:t>
            </w:r>
          </w:p>
        </w:tc>
        <w:tc>
          <w:tcPr>
            <w:tcW w:w="741" w:type="dxa"/>
          </w:tcPr>
          <w:p w14:paraId="6B4AA17B" w14:textId="23A872AC" w:rsidR="002035B7" w:rsidRDefault="006A2245" w:rsidP="00A262BB">
            <w:pPr>
              <w:cnfStyle w:val="000000100000" w:firstRow="0" w:lastRow="0" w:firstColumn="0" w:lastColumn="0" w:oddVBand="0" w:evenVBand="0" w:oddHBand="1" w:evenHBand="0" w:firstRowFirstColumn="0" w:firstRowLastColumn="0" w:lastRowFirstColumn="0" w:lastRowLastColumn="0"/>
            </w:pPr>
            <w:r>
              <w:t>7.3ms</w:t>
            </w:r>
          </w:p>
        </w:tc>
        <w:tc>
          <w:tcPr>
            <w:tcW w:w="873" w:type="dxa"/>
          </w:tcPr>
          <w:p w14:paraId="2921EE36" w14:textId="6F5ED8D5" w:rsidR="002035B7" w:rsidRDefault="0029486C" w:rsidP="00A262BB">
            <w:pPr>
              <w:cnfStyle w:val="000000100000" w:firstRow="0" w:lastRow="0" w:firstColumn="0" w:lastColumn="0" w:oddVBand="0" w:evenVBand="0" w:oddHBand="1" w:evenHBand="0" w:firstRowFirstColumn="0" w:firstRowLastColumn="0" w:lastRowFirstColumn="0" w:lastRowLastColumn="0"/>
            </w:pPr>
            <w:r>
              <w:t>6.</w:t>
            </w:r>
            <w:r w:rsidR="00930959">
              <w:t>5</w:t>
            </w:r>
            <w:r>
              <w:t>ms</w:t>
            </w:r>
          </w:p>
        </w:tc>
        <w:tc>
          <w:tcPr>
            <w:tcW w:w="873" w:type="dxa"/>
          </w:tcPr>
          <w:p w14:paraId="15BC5148" w14:textId="32C40C91" w:rsidR="002035B7" w:rsidRDefault="003E1608" w:rsidP="00A262BB">
            <w:pPr>
              <w:cnfStyle w:val="000000100000" w:firstRow="0" w:lastRow="0" w:firstColumn="0" w:lastColumn="0" w:oddVBand="0" w:evenVBand="0" w:oddHBand="1" w:evenHBand="0" w:firstRowFirstColumn="0" w:firstRowLastColumn="0" w:lastRowFirstColumn="0" w:lastRowLastColumn="0"/>
            </w:pPr>
            <w:r>
              <w:t>6.6ms</w:t>
            </w:r>
          </w:p>
        </w:tc>
      </w:tr>
    </w:tbl>
    <w:p w14:paraId="0694693E" w14:textId="2506AC64" w:rsidR="002035B7" w:rsidRDefault="002035B7" w:rsidP="00A262BB"/>
    <w:p w14:paraId="57FF06E4" w14:textId="2284AC93" w:rsidR="00165339" w:rsidRPr="00A262BB" w:rsidRDefault="002D34F7" w:rsidP="00A262BB">
      <w:r>
        <w:t xml:space="preserve">In de tabellen is goed te zien dat beide methode sneller zijn dan de standaard implementatie. </w:t>
      </w:r>
      <w:r w:rsidR="00165339">
        <w:t>Methode 1 en methode 2 zitten erg dicht op elkaar, dit kan komen omdat de uiteindelijke hoeveelheid berekeningen erg dicht op elkaar liggen.</w:t>
      </w:r>
    </w:p>
    <w:p w14:paraId="12569E14" w14:textId="77777777" w:rsidR="00DD43AC" w:rsidRDefault="00DD43AC">
      <w:pPr>
        <w:rPr>
          <w:rFonts w:asciiTheme="majorHAnsi" w:eastAsiaTheme="majorEastAsia" w:hAnsiTheme="majorHAnsi" w:cstheme="majorBidi"/>
          <w:color w:val="2F5496" w:themeColor="accent1" w:themeShade="BF"/>
          <w:sz w:val="26"/>
          <w:szCs w:val="26"/>
        </w:rPr>
      </w:pPr>
      <w:r>
        <w:br w:type="page"/>
      </w:r>
    </w:p>
    <w:p w14:paraId="2427BEB1" w14:textId="56B9008A" w:rsidR="005D76BB" w:rsidRDefault="008E5CB7" w:rsidP="005D76BB">
      <w:pPr>
        <w:pStyle w:val="Kop2"/>
      </w:pPr>
      <w:bookmarkStart w:id="9" w:name="_Toc4938612"/>
      <w:r>
        <w:lastRenderedPageBreak/>
        <w:t>Kwaliteit</w:t>
      </w:r>
      <w:bookmarkEnd w:id="9"/>
    </w:p>
    <w:p w14:paraId="7B58F7C3" w14:textId="46414262" w:rsidR="005D76BB" w:rsidRDefault="008F5C6E" w:rsidP="005D76BB">
      <w:r>
        <w:t>In de volgende tabel zijn de droge resultaten van de test te zien.</w:t>
      </w:r>
    </w:p>
    <w:tbl>
      <w:tblPr>
        <w:tblStyle w:val="Onopgemaaktetabel3"/>
        <w:tblW w:w="0" w:type="auto"/>
        <w:tblLook w:val="04A0" w:firstRow="1" w:lastRow="0" w:firstColumn="1" w:lastColumn="0" w:noHBand="0" w:noVBand="1"/>
      </w:tblPr>
      <w:tblGrid>
        <w:gridCol w:w="2254"/>
        <w:gridCol w:w="2254"/>
        <w:gridCol w:w="2254"/>
        <w:gridCol w:w="2254"/>
      </w:tblGrid>
      <w:tr w:rsidR="007319A7" w14:paraId="27498F41" w14:textId="77777777" w:rsidTr="00F243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2707B3A" w14:textId="77777777" w:rsidR="007319A7" w:rsidRDefault="007319A7" w:rsidP="005D76BB"/>
        </w:tc>
        <w:tc>
          <w:tcPr>
            <w:tcW w:w="2254" w:type="dxa"/>
          </w:tcPr>
          <w:p w14:paraId="403431D1" w14:textId="49ACD368" w:rsidR="007319A7" w:rsidRDefault="006D20C9" w:rsidP="005D76BB">
            <w:pPr>
              <w:cnfStyle w:val="100000000000" w:firstRow="1" w:lastRow="0" w:firstColumn="0" w:lastColumn="0" w:oddVBand="0" w:evenVBand="0" w:oddHBand="0" w:evenHBand="0" w:firstRowFirstColumn="0" w:firstRowLastColumn="0" w:lastRowFirstColumn="0" w:lastRowLastColumn="0"/>
            </w:pPr>
            <w:r>
              <w:t>Standaard</w:t>
            </w:r>
          </w:p>
        </w:tc>
        <w:tc>
          <w:tcPr>
            <w:tcW w:w="2254" w:type="dxa"/>
          </w:tcPr>
          <w:p w14:paraId="2D67FF49" w14:textId="5C91C9E5" w:rsidR="007319A7" w:rsidRDefault="006D20C9" w:rsidP="005D76BB">
            <w:pPr>
              <w:cnfStyle w:val="100000000000" w:firstRow="1" w:lastRow="0" w:firstColumn="0" w:lastColumn="0" w:oddVBand="0" w:evenVBand="0" w:oddHBand="0" w:evenHBand="0" w:firstRowFirstColumn="0" w:firstRowLastColumn="0" w:lastRowFirstColumn="0" w:lastRowLastColumn="0"/>
            </w:pPr>
            <w:r>
              <w:t>Methode 1</w:t>
            </w:r>
          </w:p>
        </w:tc>
        <w:tc>
          <w:tcPr>
            <w:tcW w:w="2254" w:type="dxa"/>
          </w:tcPr>
          <w:p w14:paraId="09B95DA1" w14:textId="1D856DBD" w:rsidR="007319A7" w:rsidRDefault="006D20C9" w:rsidP="005D76BB">
            <w:pPr>
              <w:cnfStyle w:val="100000000000" w:firstRow="1" w:lastRow="0" w:firstColumn="0" w:lastColumn="0" w:oddVBand="0" w:evenVBand="0" w:oddHBand="0" w:evenHBand="0" w:firstRowFirstColumn="0" w:firstRowLastColumn="0" w:lastRowFirstColumn="0" w:lastRowLastColumn="0"/>
            </w:pPr>
            <w:r>
              <w:t>Methode 2</w:t>
            </w:r>
          </w:p>
        </w:tc>
      </w:tr>
      <w:tr w:rsidR="00154422" w14:paraId="718FD5CB"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097912" w14:textId="22CFB458" w:rsidR="00154422" w:rsidRDefault="00154422" w:rsidP="00154422">
            <w:r>
              <w:t>1</w:t>
            </w:r>
          </w:p>
        </w:tc>
        <w:tc>
          <w:tcPr>
            <w:tcW w:w="2254" w:type="dxa"/>
          </w:tcPr>
          <w:p w14:paraId="227673D1" w14:textId="5FE4A01B"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2.89129</w:t>
            </w:r>
          </w:p>
        </w:tc>
        <w:tc>
          <w:tcPr>
            <w:tcW w:w="2254" w:type="dxa"/>
          </w:tcPr>
          <w:p w14:paraId="3545EF52" w14:textId="3C04555A"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2.89129</w:t>
            </w:r>
          </w:p>
        </w:tc>
        <w:tc>
          <w:tcPr>
            <w:tcW w:w="2254" w:type="dxa"/>
          </w:tcPr>
          <w:p w14:paraId="56FAE0D3" w14:textId="4DEC752C"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2.89129</w:t>
            </w:r>
          </w:p>
        </w:tc>
      </w:tr>
      <w:tr w:rsidR="00154422" w14:paraId="1E5F216E"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3609B01A" w14:textId="15464ECA" w:rsidR="00154422" w:rsidRDefault="00154422" w:rsidP="00154422">
            <w:r>
              <w:t>2</w:t>
            </w:r>
          </w:p>
        </w:tc>
        <w:tc>
          <w:tcPr>
            <w:tcW w:w="2254" w:type="dxa"/>
          </w:tcPr>
          <w:p w14:paraId="2CB5A9E4" w14:textId="752EDA81"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0.422661</w:t>
            </w:r>
          </w:p>
        </w:tc>
        <w:tc>
          <w:tcPr>
            <w:tcW w:w="2254" w:type="dxa"/>
          </w:tcPr>
          <w:p w14:paraId="50435E81" w14:textId="0D4B2A47"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0.422661</w:t>
            </w:r>
          </w:p>
        </w:tc>
        <w:tc>
          <w:tcPr>
            <w:tcW w:w="2254" w:type="dxa"/>
          </w:tcPr>
          <w:p w14:paraId="438D4A10" w14:textId="0357E4E4"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0.422661</w:t>
            </w:r>
          </w:p>
        </w:tc>
      </w:tr>
      <w:tr w:rsidR="00154422" w14:paraId="4576D7C3"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9235BA" w14:textId="45496569" w:rsidR="00154422" w:rsidRDefault="00154422" w:rsidP="00154422">
            <w:r>
              <w:t>3</w:t>
            </w:r>
          </w:p>
        </w:tc>
        <w:tc>
          <w:tcPr>
            <w:tcW w:w="2254" w:type="dxa"/>
          </w:tcPr>
          <w:p w14:paraId="7E240652" w14:textId="606D7A85"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0.622484</w:t>
            </w:r>
          </w:p>
        </w:tc>
        <w:tc>
          <w:tcPr>
            <w:tcW w:w="2254" w:type="dxa"/>
          </w:tcPr>
          <w:p w14:paraId="47136B41" w14:textId="17A18B56"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0.622484</w:t>
            </w:r>
          </w:p>
        </w:tc>
        <w:tc>
          <w:tcPr>
            <w:tcW w:w="2254" w:type="dxa"/>
          </w:tcPr>
          <w:p w14:paraId="4F067301" w14:textId="5DF4B261"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0.622484</w:t>
            </w:r>
          </w:p>
        </w:tc>
      </w:tr>
      <w:tr w:rsidR="00154422" w14:paraId="5CC92666"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7B402AFA" w14:textId="2BC458AB" w:rsidR="00154422" w:rsidRDefault="00154422" w:rsidP="00154422">
            <w:r>
              <w:t>4</w:t>
            </w:r>
          </w:p>
        </w:tc>
        <w:tc>
          <w:tcPr>
            <w:tcW w:w="2254" w:type="dxa"/>
          </w:tcPr>
          <w:p w14:paraId="67BDC289" w14:textId="63021C40" w:rsidR="00154422" w:rsidRDefault="00154422" w:rsidP="00154422">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75DCFC93" w14:textId="2B6B15CB" w:rsidR="00154422" w:rsidRDefault="00154422" w:rsidP="00154422">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39D28871" w14:textId="0F6C0BE2" w:rsidR="00154422" w:rsidRDefault="00154422" w:rsidP="00154422">
            <w:pPr>
              <w:cnfStyle w:val="000000000000" w:firstRow="0" w:lastRow="0" w:firstColumn="0" w:lastColumn="0" w:oddVBand="0" w:evenVBand="0" w:oddHBand="0" w:evenHBand="0" w:firstRowFirstColumn="0" w:firstRowLastColumn="0" w:lastRowFirstColumn="0" w:lastRowLastColumn="0"/>
            </w:pPr>
            <w:r>
              <w:t>0</w:t>
            </w:r>
          </w:p>
        </w:tc>
      </w:tr>
      <w:tr w:rsidR="00154422" w14:paraId="0A911130"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D2FE9B" w14:textId="268A64B3" w:rsidR="00154422" w:rsidRPr="004D3845" w:rsidRDefault="00154422" w:rsidP="00154422">
            <w:pPr>
              <w:rPr>
                <w:b w:val="0"/>
              </w:rPr>
            </w:pPr>
            <w:r w:rsidRPr="004D3845">
              <w:rPr>
                <w:b w:val="0"/>
              </w:rPr>
              <w:t>5</w:t>
            </w:r>
          </w:p>
        </w:tc>
        <w:tc>
          <w:tcPr>
            <w:tcW w:w="2254" w:type="dxa"/>
          </w:tcPr>
          <w:p w14:paraId="587E5B32" w14:textId="34F7C40F" w:rsidR="00154422" w:rsidRPr="004D3845" w:rsidRDefault="00154422" w:rsidP="00154422">
            <w:pPr>
              <w:cnfStyle w:val="000000100000" w:firstRow="0" w:lastRow="0" w:firstColumn="0" w:lastColumn="0" w:oddVBand="0" w:evenVBand="0" w:oddHBand="1" w:evenHBand="0" w:firstRowFirstColumn="0" w:firstRowLastColumn="0" w:lastRowFirstColumn="0" w:lastRowLastColumn="0"/>
              <w:rPr>
                <w:b/>
              </w:rPr>
            </w:pPr>
            <w:r w:rsidRPr="004D3845">
              <w:rPr>
                <w:b/>
              </w:rPr>
              <w:t>1.26055</w:t>
            </w:r>
          </w:p>
        </w:tc>
        <w:tc>
          <w:tcPr>
            <w:tcW w:w="2254" w:type="dxa"/>
          </w:tcPr>
          <w:p w14:paraId="027D73AC" w14:textId="609FE4A1" w:rsidR="00154422" w:rsidRPr="004D3845" w:rsidRDefault="00154422" w:rsidP="00154422">
            <w:pPr>
              <w:cnfStyle w:val="000000100000" w:firstRow="0" w:lastRow="0" w:firstColumn="0" w:lastColumn="0" w:oddVBand="0" w:evenVBand="0" w:oddHBand="1" w:evenHBand="0" w:firstRowFirstColumn="0" w:firstRowLastColumn="0" w:lastRowFirstColumn="0" w:lastRowLastColumn="0"/>
              <w:rPr>
                <w:b/>
              </w:rPr>
            </w:pPr>
            <w:r w:rsidRPr="004D3845">
              <w:rPr>
                <w:b/>
              </w:rPr>
              <w:t>1.2</w:t>
            </w:r>
            <w:r w:rsidR="00183BDB" w:rsidRPr="004D3845">
              <w:rPr>
                <w:b/>
              </w:rPr>
              <w:t>5492</w:t>
            </w:r>
          </w:p>
        </w:tc>
        <w:tc>
          <w:tcPr>
            <w:tcW w:w="2254" w:type="dxa"/>
          </w:tcPr>
          <w:p w14:paraId="21CB2D2E" w14:textId="3F108C02" w:rsidR="00154422" w:rsidRPr="004D3845" w:rsidRDefault="00154422" w:rsidP="00154422">
            <w:pPr>
              <w:cnfStyle w:val="000000100000" w:firstRow="0" w:lastRow="0" w:firstColumn="0" w:lastColumn="0" w:oddVBand="0" w:evenVBand="0" w:oddHBand="1" w:evenHBand="0" w:firstRowFirstColumn="0" w:firstRowLastColumn="0" w:lastRowFirstColumn="0" w:lastRowLastColumn="0"/>
              <w:rPr>
                <w:b/>
              </w:rPr>
            </w:pPr>
            <w:r w:rsidRPr="004D3845">
              <w:rPr>
                <w:b/>
              </w:rPr>
              <w:t>1.26055</w:t>
            </w:r>
          </w:p>
        </w:tc>
      </w:tr>
      <w:tr w:rsidR="00154422" w14:paraId="5907A789"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7A4D0FE3" w14:textId="2645F2EE" w:rsidR="00154422" w:rsidRDefault="00154422" w:rsidP="00154422">
            <w:r>
              <w:t>6</w:t>
            </w:r>
          </w:p>
        </w:tc>
        <w:tc>
          <w:tcPr>
            <w:tcW w:w="2254" w:type="dxa"/>
          </w:tcPr>
          <w:p w14:paraId="7967732B" w14:textId="79551A79"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0.870693</w:t>
            </w:r>
          </w:p>
        </w:tc>
        <w:tc>
          <w:tcPr>
            <w:tcW w:w="2254" w:type="dxa"/>
          </w:tcPr>
          <w:p w14:paraId="10BA34A1" w14:textId="367FDC3C"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0.870693</w:t>
            </w:r>
          </w:p>
        </w:tc>
        <w:tc>
          <w:tcPr>
            <w:tcW w:w="2254" w:type="dxa"/>
          </w:tcPr>
          <w:p w14:paraId="5281CFA4" w14:textId="78D7F753"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0.870693</w:t>
            </w:r>
          </w:p>
        </w:tc>
      </w:tr>
      <w:tr w:rsidR="00154422" w14:paraId="74E6E052"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B30E43" w14:textId="64856E5F" w:rsidR="00154422" w:rsidRPr="00BE53A4" w:rsidRDefault="00154422" w:rsidP="00154422">
            <w:pPr>
              <w:rPr>
                <w:b w:val="0"/>
              </w:rPr>
            </w:pPr>
            <w:r w:rsidRPr="00BE53A4">
              <w:rPr>
                <w:b w:val="0"/>
              </w:rPr>
              <w:t>7</w:t>
            </w:r>
          </w:p>
        </w:tc>
        <w:tc>
          <w:tcPr>
            <w:tcW w:w="2254" w:type="dxa"/>
          </w:tcPr>
          <w:p w14:paraId="1136CB80" w14:textId="45B88148" w:rsidR="00154422" w:rsidRPr="00BE53A4" w:rsidRDefault="00154422" w:rsidP="00154422">
            <w:pPr>
              <w:cnfStyle w:val="000000100000" w:firstRow="0" w:lastRow="0" w:firstColumn="0" w:lastColumn="0" w:oddVBand="0" w:evenVBand="0" w:oddHBand="1" w:evenHBand="0" w:firstRowFirstColumn="0" w:firstRowLastColumn="0" w:lastRowFirstColumn="0" w:lastRowLastColumn="0"/>
              <w:rPr>
                <w:b/>
              </w:rPr>
            </w:pPr>
            <w:r w:rsidRPr="00BE53A4">
              <w:rPr>
                <w:b/>
              </w:rPr>
              <w:t>1.0407</w:t>
            </w:r>
          </w:p>
        </w:tc>
        <w:tc>
          <w:tcPr>
            <w:tcW w:w="2254" w:type="dxa"/>
          </w:tcPr>
          <w:p w14:paraId="7E29B8F3" w14:textId="0A20B2EC" w:rsidR="00154422" w:rsidRPr="00BE53A4" w:rsidRDefault="00154422" w:rsidP="00154422">
            <w:pPr>
              <w:cnfStyle w:val="000000100000" w:firstRow="0" w:lastRow="0" w:firstColumn="0" w:lastColumn="0" w:oddVBand="0" w:evenVBand="0" w:oddHBand="1" w:evenHBand="0" w:firstRowFirstColumn="0" w:firstRowLastColumn="0" w:lastRowFirstColumn="0" w:lastRowLastColumn="0"/>
              <w:rPr>
                <w:b/>
              </w:rPr>
            </w:pPr>
            <w:r w:rsidRPr="00BE53A4">
              <w:rPr>
                <w:b/>
              </w:rPr>
              <w:t>1.</w:t>
            </w:r>
            <w:r w:rsidR="00BE53A4" w:rsidRPr="00BE53A4">
              <w:rPr>
                <w:b/>
              </w:rPr>
              <w:t>04</w:t>
            </w:r>
            <w:r w:rsidR="000019D5">
              <w:rPr>
                <w:b/>
              </w:rPr>
              <w:t>837</w:t>
            </w:r>
          </w:p>
        </w:tc>
        <w:tc>
          <w:tcPr>
            <w:tcW w:w="2254" w:type="dxa"/>
          </w:tcPr>
          <w:p w14:paraId="21A93F1C" w14:textId="2BB114EC" w:rsidR="00154422" w:rsidRPr="00BE53A4" w:rsidRDefault="00154422" w:rsidP="00154422">
            <w:pPr>
              <w:cnfStyle w:val="000000100000" w:firstRow="0" w:lastRow="0" w:firstColumn="0" w:lastColumn="0" w:oddVBand="0" w:evenVBand="0" w:oddHBand="1" w:evenHBand="0" w:firstRowFirstColumn="0" w:firstRowLastColumn="0" w:lastRowFirstColumn="0" w:lastRowLastColumn="0"/>
              <w:rPr>
                <w:b/>
              </w:rPr>
            </w:pPr>
            <w:r w:rsidRPr="00BE53A4">
              <w:rPr>
                <w:b/>
              </w:rPr>
              <w:t>1.</w:t>
            </w:r>
            <w:r w:rsidR="005517A8" w:rsidRPr="00BE53A4">
              <w:rPr>
                <w:b/>
              </w:rPr>
              <w:t>04801</w:t>
            </w:r>
          </w:p>
        </w:tc>
      </w:tr>
      <w:tr w:rsidR="00154422" w14:paraId="7B3D8376"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142F94DA" w14:textId="14E74A55" w:rsidR="00154422" w:rsidRDefault="00154422" w:rsidP="00154422">
            <w:r>
              <w:t>8</w:t>
            </w:r>
          </w:p>
        </w:tc>
        <w:tc>
          <w:tcPr>
            <w:tcW w:w="2254" w:type="dxa"/>
          </w:tcPr>
          <w:p w14:paraId="006E2838" w14:textId="39E1EE3A"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2.88449</w:t>
            </w:r>
          </w:p>
        </w:tc>
        <w:tc>
          <w:tcPr>
            <w:tcW w:w="2254" w:type="dxa"/>
          </w:tcPr>
          <w:p w14:paraId="1D09A897" w14:textId="021EE94A"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2.88449</w:t>
            </w:r>
          </w:p>
        </w:tc>
        <w:tc>
          <w:tcPr>
            <w:tcW w:w="2254" w:type="dxa"/>
          </w:tcPr>
          <w:p w14:paraId="16955DD5" w14:textId="5340921F"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2.88449</w:t>
            </w:r>
          </w:p>
        </w:tc>
      </w:tr>
      <w:tr w:rsidR="00154422" w14:paraId="17F6AA1C"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F0E3F" w14:textId="081B4FA9" w:rsidR="00154422" w:rsidRDefault="00154422" w:rsidP="00154422">
            <w:r>
              <w:t>9</w:t>
            </w:r>
          </w:p>
        </w:tc>
        <w:tc>
          <w:tcPr>
            <w:tcW w:w="2254" w:type="dxa"/>
          </w:tcPr>
          <w:p w14:paraId="74025EED" w14:textId="3671D21A"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0.552073</w:t>
            </w:r>
          </w:p>
        </w:tc>
        <w:tc>
          <w:tcPr>
            <w:tcW w:w="2254" w:type="dxa"/>
          </w:tcPr>
          <w:p w14:paraId="1A009459" w14:textId="76E87340"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0.552073</w:t>
            </w:r>
          </w:p>
        </w:tc>
        <w:tc>
          <w:tcPr>
            <w:tcW w:w="2254" w:type="dxa"/>
          </w:tcPr>
          <w:p w14:paraId="2347E3B0" w14:textId="6F329204"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D132EC">
              <w:t>0.552073</w:t>
            </w:r>
          </w:p>
        </w:tc>
      </w:tr>
      <w:tr w:rsidR="00154422" w14:paraId="5FEBB788"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39447E90" w14:textId="27C3FD93" w:rsidR="00154422" w:rsidRDefault="00154422" w:rsidP="00154422">
            <w:r>
              <w:t>10</w:t>
            </w:r>
          </w:p>
        </w:tc>
        <w:tc>
          <w:tcPr>
            <w:tcW w:w="2254" w:type="dxa"/>
          </w:tcPr>
          <w:p w14:paraId="13B82DEF" w14:textId="598AEF6F"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0.0659228</w:t>
            </w:r>
          </w:p>
        </w:tc>
        <w:tc>
          <w:tcPr>
            <w:tcW w:w="2254" w:type="dxa"/>
          </w:tcPr>
          <w:p w14:paraId="1BC6F894" w14:textId="4E9A675F"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0.0659228</w:t>
            </w:r>
          </w:p>
        </w:tc>
        <w:tc>
          <w:tcPr>
            <w:tcW w:w="2254" w:type="dxa"/>
          </w:tcPr>
          <w:p w14:paraId="3B3AF592" w14:textId="02188CBB"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D132EC">
              <w:t>0.0659228</w:t>
            </w:r>
          </w:p>
        </w:tc>
      </w:tr>
      <w:tr w:rsidR="00154422" w14:paraId="6B7A1644"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9B61A0" w14:textId="4E4906EF" w:rsidR="00154422" w:rsidRDefault="00154422" w:rsidP="00154422">
            <w:r>
              <w:t>11</w:t>
            </w:r>
          </w:p>
        </w:tc>
        <w:tc>
          <w:tcPr>
            <w:tcW w:w="2254" w:type="dxa"/>
          </w:tcPr>
          <w:p w14:paraId="1AFCF877" w14:textId="34F222F5"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1.26748</w:t>
            </w:r>
          </w:p>
        </w:tc>
        <w:tc>
          <w:tcPr>
            <w:tcW w:w="2254" w:type="dxa"/>
          </w:tcPr>
          <w:p w14:paraId="75D4AFB0" w14:textId="147C8181"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1.26748</w:t>
            </w:r>
          </w:p>
        </w:tc>
        <w:tc>
          <w:tcPr>
            <w:tcW w:w="2254" w:type="dxa"/>
          </w:tcPr>
          <w:p w14:paraId="7B64F78F" w14:textId="02DB9D5B"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1.26748</w:t>
            </w:r>
          </w:p>
        </w:tc>
      </w:tr>
      <w:tr w:rsidR="00154422" w14:paraId="192FDFA4"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3871FD42" w14:textId="0ED3EEF1" w:rsidR="00154422" w:rsidRDefault="00154422" w:rsidP="00154422">
            <w:r>
              <w:t>12</w:t>
            </w:r>
          </w:p>
        </w:tc>
        <w:tc>
          <w:tcPr>
            <w:tcW w:w="2254" w:type="dxa"/>
          </w:tcPr>
          <w:p w14:paraId="080DB069" w14:textId="723C288F"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0.366161</w:t>
            </w:r>
          </w:p>
        </w:tc>
        <w:tc>
          <w:tcPr>
            <w:tcW w:w="2254" w:type="dxa"/>
          </w:tcPr>
          <w:p w14:paraId="1035610C" w14:textId="0780EB1D"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0.366161</w:t>
            </w:r>
          </w:p>
        </w:tc>
        <w:tc>
          <w:tcPr>
            <w:tcW w:w="2254" w:type="dxa"/>
          </w:tcPr>
          <w:p w14:paraId="6AD8C5F9" w14:textId="3E30611C"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0.366161</w:t>
            </w:r>
          </w:p>
        </w:tc>
      </w:tr>
      <w:tr w:rsidR="00154422" w14:paraId="68FCF827"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F7FCBDB" w14:textId="70B50549" w:rsidR="00154422" w:rsidRDefault="00154422" w:rsidP="00154422">
            <w:r>
              <w:t>13</w:t>
            </w:r>
          </w:p>
        </w:tc>
        <w:tc>
          <w:tcPr>
            <w:tcW w:w="2254" w:type="dxa"/>
          </w:tcPr>
          <w:p w14:paraId="64BC8778" w14:textId="6AEB3FDD"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0.395332</w:t>
            </w:r>
          </w:p>
        </w:tc>
        <w:tc>
          <w:tcPr>
            <w:tcW w:w="2254" w:type="dxa"/>
          </w:tcPr>
          <w:p w14:paraId="2FA5EAA0" w14:textId="77C86251"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0.395332</w:t>
            </w:r>
          </w:p>
        </w:tc>
        <w:tc>
          <w:tcPr>
            <w:tcW w:w="2254" w:type="dxa"/>
          </w:tcPr>
          <w:p w14:paraId="0B26C269" w14:textId="610A50B9"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0.395332</w:t>
            </w:r>
          </w:p>
        </w:tc>
      </w:tr>
      <w:tr w:rsidR="00154422" w14:paraId="086620BA"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51A774DE" w14:textId="5D4713A5" w:rsidR="00154422" w:rsidRDefault="00154422" w:rsidP="00154422">
            <w:r>
              <w:t>14</w:t>
            </w:r>
          </w:p>
        </w:tc>
        <w:tc>
          <w:tcPr>
            <w:tcW w:w="2254" w:type="dxa"/>
          </w:tcPr>
          <w:p w14:paraId="203B5A64" w14:textId="54DDD558"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0.647823</w:t>
            </w:r>
          </w:p>
        </w:tc>
        <w:tc>
          <w:tcPr>
            <w:tcW w:w="2254" w:type="dxa"/>
          </w:tcPr>
          <w:p w14:paraId="20077DD4" w14:textId="5D70B2C3"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0.647823</w:t>
            </w:r>
          </w:p>
        </w:tc>
        <w:tc>
          <w:tcPr>
            <w:tcW w:w="2254" w:type="dxa"/>
          </w:tcPr>
          <w:p w14:paraId="5A72FD23" w14:textId="63C7AE6F"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0.647823</w:t>
            </w:r>
          </w:p>
        </w:tc>
      </w:tr>
      <w:tr w:rsidR="00154422" w14:paraId="7E408426"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FA0669F" w14:textId="72DEE9A1" w:rsidR="00154422" w:rsidRDefault="00154422" w:rsidP="00154422">
            <w:r>
              <w:t>15</w:t>
            </w:r>
          </w:p>
        </w:tc>
        <w:tc>
          <w:tcPr>
            <w:tcW w:w="2254" w:type="dxa"/>
          </w:tcPr>
          <w:p w14:paraId="578DAF3D" w14:textId="0D6545B7"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1.59526</w:t>
            </w:r>
          </w:p>
        </w:tc>
        <w:tc>
          <w:tcPr>
            <w:tcW w:w="2254" w:type="dxa"/>
          </w:tcPr>
          <w:p w14:paraId="718889F4" w14:textId="4786CE10"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1.59526</w:t>
            </w:r>
          </w:p>
        </w:tc>
        <w:tc>
          <w:tcPr>
            <w:tcW w:w="2254" w:type="dxa"/>
          </w:tcPr>
          <w:p w14:paraId="1E214AD5" w14:textId="7E7BC15F" w:rsidR="00154422" w:rsidRDefault="00154422" w:rsidP="00154422">
            <w:pPr>
              <w:cnfStyle w:val="000000100000" w:firstRow="0" w:lastRow="0" w:firstColumn="0" w:lastColumn="0" w:oddVBand="0" w:evenVBand="0" w:oddHBand="1" w:evenHBand="0" w:firstRowFirstColumn="0" w:firstRowLastColumn="0" w:lastRowFirstColumn="0" w:lastRowLastColumn="0"/>
            </w:pPr>
            <w:r w:rsidRPr="00BE2EAA">
              <w:t>1.59526</w:t>
            </w:r>
          </w:p>
        </w:tc>
      </w:tr>
      <w:tr w:rsidR="00154422" w14:paraId="15AA245A"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240A3138" w14:textId="550E990E" w:rsidR="00154422" w:rsidRDefault="00154422" w:rsidP="00154422">
            <w:r>
              <w:t>16</w:t>
            </w:r>
          </w:p>
        </w:tc>
        <w:tc>
          <w:tcPr>
            <w:tcW w:w="2254" w:type="dxa"/>
          </w:tcPr>
          <w:p w14:paraId="360F0291" w14:textId="184BB7C5"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3.46154</w:t>
            </w:r>
          </w:p>
        </w:tc>
        <w:tc>
          <w:tcPr>
            <w:tcW w:w="2254" w:type="dxa"/>
          </w:tcPr>
          <w:p w14:paraId="78E24A9E" w14:textId="199C12E2"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3.46154</w:t>
            </w:r>
          </w:p>
        </w:tc>
        <w:tc>
          <w:tcPr>
            <w:tcW w:w="2254" w:type="dxa"/>
          </w:tcPr>
          <w:p w14:paraId="1C55765A" w14:textId="6CB64CAD" w:rsidR="00154422" w:rsidRDefault="00154422" w:rsidP="00154422">
            <w:pPr>
              <w:cnfStyle w:val="000000000000" w:firstRow="0" w:lastRow="0" w:firstColumn="0" w:lastColumn="0" w:oddVBand="0" w:evenVBand="0" w:oddHBand="0" w:evenHBand="0" w:firstRowFirstColumn="0" w:firstRowLastColumn="0" w:lastRowFirstColumn="0" w:lastRowLastColumn="0"/>
            </w:pPr>
            <w:r w:rsidRPr="00BE2EAA">
              <w:t>3.46154</w:t>
            </w:r>
          </w:p>
        </w:tc>
      </w:tr>
    </w:tbl>
    <w:p w14:paraId="509C7833" w14:textId="5FDCB99C" w:rsidR="008F5C6E" w:rsidRDefault="008F5C6E" w:rsidP="005D76BB"/>
    <w:p w14:paraId="31C978BA" w14:textId="2C887FDC" w:rsidR="004D3845" w:rsidRDefault="004D3845" w:rsidP="005D76BB">
      <w:r>
        <w:t xml:space="preserve">In de volgende </w:t>
      </w:r>
      <w:r w:rsidR="00AF1E8C">
        <w:t>tabel</w:t>
      </w:r>
      <w:r>
        <w:t xml:space="preserve"> is het verschil in vergelijking met de standaard te zien</w:t>
      </w:r>
    </w:p>
    <w:tbl>
      <w:tblPr>
        <w:tblStyle w:val="Onopgemaaktetabel3"/>
        <w:tblW w:w="0" w:type="auto"/>
        <w:tblLook w:val="04A0" w:firstRow="1" w:lastRow="0" w:firstColumn="1" w:lastColumn="0" w:noHBand="0" w:noVBand="1"/>
      </w:tblPr>
      <w:tblGrid>
        <w:gridCol w:w="2254"/>
        <w:gridCol w:w="2254"/>
        <w:gridCol w:w="2254"/>
        <w:gridCol w:w="2254"/>
      </w:tblGrid>
      <w:tr w:rsidR="004D3845" w14:paraId="3749AC75" w14:textId="77777777" w:rsidTr="00F243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4DC0C06" w14:textId="77777777" w:rsidR="004D3845" w:rsidRDefault="004D3845" w:rsidP="004F2FBF"/>
        </w:tc>
        <w:tc>
          <w:tcPr>
            <w:tcW w:w="2254" w:type="dxa"/>
          </w:tcPr>
          <w:p w14:paraId="18C61AD3" w14:textId="77777777" w:rsidR="004D3845" w:rsidRDefault="004D3845" w:rsidP="004F2FBF">
            <w:pPr>
              <w:cnfStyle w:val="100000000000" w:firstRow="1" w:lastRow="0" w:firstColumn="0" w:lastColumn="0" w:oddVBand="0" w:evenVBand="0" w:oddHBand="0" w:evenHBand="0" w:firstRowFirstColumn="0" w:firstRowLastColumn="0" w:lastRowFirstColumn="0" w:lastRowLastColumn="0"/>
            </w:pPr>
            <w:r>
              <w:t>Standaard</w:t>
            </w:r>
          </w:p>
        </w:tc>
        <w:tc>
          <w:tcPr>
            <w:tcW w:w="2254" w:type="dxa"/>
          </w:tcPr>
          <w:p w14:paraId="02FFBF90" w14:textId="77777777" w:rsidR="004D3845" w:rsidRDefault="004D3845" w:rsidP="004F2FBF">
            <w:pPr>
              <w:cnfStyle w:val="100000000000" w:firstRow="1" w:lastRow="0" w:firstColumn="0" w:lastColumn="0" w:oddVBand="0" w:evenVBand="0" w:oddHBand="0" w:evenHBand="0" w:firstRowFirstColumn="0" w:firstRowLastColumn="0" w:lastRowFirstColumn="0" w:lastRowLastColumn="0"/>
            </w:pPr>
            <w:r>
              <w:t>Methode 1</w:t>
            </w:r>
          </w:p>
        </w:tc>
        <w:tc>
          <w:tcPr>
            <w:tcW w:w="2254" w:type="dxa"/>
          </w:tcPr>
          <w:p w14:paraId="28649F8D" w14:textId="77777777" w:rsidR="004D3845" w:rsidRDefault="004D3845" w:rsidP="004F2FBF">
            <w:pPr>
              <w:cnfStyle w:val="100000000000" w:firstRow="1" w:lastRow="0" w:firstColumn="0" w:lastColumn="0" w:oddVBand="0" w:evenVBand="0" w:oddHBand="0" w:evenHBand="0" w:firstRowFirstColumn="0" w:firstRowLastColumn="0" w:lastRowFirstColumn="0" w:lastRowLastColumn="0"/>
            </w:pPr>
            <w:r>
              <w:t>Methode 2</w:t>
            </w:r>
          </w:p>
        </w:tc>
      </w:tr>
      <w:tr w:rsidR="004D3845" w14:paraId="70178515"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69D2E2" w14:textId="77777777" w:rsidR="004D3845" w:rsidRDefault="004D3845" w:rsidP="004F2FBF">
            <w:r>
              <w:t>1</w:t>
            </w:r>
          </w:p>
        </w:tc>
        <w:tc>
          <w:tcPr>
            <w:tcW w:w="2254" w:type="dxa"/>
          </w:tcPr>
          <w:p w14:paraId="16CBDB6E" w14:textId="34483A8B"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25ADCEB3" w14:textId="11C3E6A3"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17DF644C" w14:textId="04A5F8F1"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r>
      <w:tr w:rsidR="004D3845" w14:paraId="5A8B411C"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51596FCA" w14:textId="77777777" w:rsidR="004D3845" w:rsidRDefault="004D3845" w:rsidP="004F2FBF">
            <w:r>
              <w:t>2</w:t>
            </w:r>
          </w:p>
        </w:tc>
        <w:tc>
          <w:tcPr>
            <w:tcW w:w="2254" w:type="dxa"/>
          </w:tcPr>
          <w:p w14:paraId="6F226748" w14:textId="546809D9"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15E11943" w14:textId="29C7B98A"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7792EC96" w14:textId="01213AEE"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r>
      <w:tr w:rsidR="004D3845" w14:paraId="282C5287"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4DAA83" w14:textId="77777777" w:rsidR="004D3845" w:rsidRDefault="004D3845" w:rsidP="004F2FBF">
            <w:r>
              <w:t>3</w:t>
            </w:r>
          </w:p>
        </w:tc>
        <w:tc>
          <w:tcPr>
            <w:tcW w:w="2254" w:type="dxa"/>
          </w:tcPr>
          <w:p w14:paraId="5D93272C" w14:textId="05DAC1C4"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7152BD0A" w14:textId="38E66D18"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0E2B24B8" w14:textId="002FB5D5"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r>
      <w:tr w:rsidR="004D3845" w14:paraId="6CF09CA5"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4766DAE9" w14:textId="77777777" w:rsidR="004D3845" w:rsidRDefault="004D3845" w:rsidP="004F2FBF">
            <w:r>
              <w:t>4</w:t>
            </w:r>
          </w:p>
        </w:tc>
        <w:tc>
          <w:tcPr>
            <w:tcW w:w="2254" w:type="dxa"/>
          </w:tcPr>
          <w:p w14:paraId="4FE8FCA1" w14:textId="77777777" w:rsidR="004D3845" w:rsidRDefault="004D3845"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38307A1D" w14:textId="77777777" w:rsidR="004D3845" w:rsidRDefault="004D3845"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36C98B45" w14:textId="77777777" w:rsidR="004D3845" w:rsidRDefault="004D3845" w:rsidP="004F2FBF">
            <w:pPr>
              <w:cnfStyle w:val="000000000000" w:firstRow="0" w:lastRow="0" w:firstColumn="0" w:lastColumn="0" w:oddVBand="0" w:evenVBand="0" w:oddHBand="0" w:evenHBand="0" w:firstRowFirstColumn="0" w:firstRowLastColumn="0" w:lastRowFirstColumn="0" w:lastRowLastColumn="0"/>
            </w:pPr>
            <w:r>
              <w:t>0</w:t>
            </w:r>
          </w:p>
        </w:tc>
      </w:tr>
      <w:tr w:rsidR="004D3845" w:rsidRPr="004D3845" w14:paraId="45B05409"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B66A30" w14:textId="77777777" w:rsidR="004D3845" w:rsidRPr="004D3845" w:rsidRDefault="004D3845" w:rsidP="004F2FBF">
            <w:pPr>
              <w:rPr>
                <w:b w:val="0"/>
              </w:rPr>
            </w:pPr>
            <w:r w:rsidRPr="004D3845">
              <w:rPr>
                <w:b w:val="0"/>
              </w:rPr>
              <w:t>5</w:t>
            </w:r>
          </w:p>
        </w:tc>
        <w:tc>
          <w:tcPr>
            <w:tcW w:w="2254" w:type="dxa"/>
          </w:tcPr>
          <w:p w14:paraId="2214A435" w14:textId="70294F5E" w:rsidR="004D3845" w:rsidRPr="004D3845" w:rsidRDefault="00E4505B" w:rsidP="004F2FBF">
            <w:pPr>
              <w:cnfStyle w:val="000000100000" w:firstRow="0" w:lastRow="0" w:firstColumn="0" w:lastColumn="0" w:oddVBand="0" w:evenVBand="0" w:oddHBand="1" w:evenHBand="0" w:firstRowFirstColumn="0" w:firstRowLastColumn="0" w:lastRowFirstColumn="0" w:lastRowLastColumn="0"/>
              <w:rPr>
                <w:b/>
              </w:rPr>
            </w:pPr>
            <w:r>
              <w:rPr>
                <w:b/>
              </w:rPr>
              <w:t>0</w:t>
            </w:r>
          </w:p>
        </w:tc>
        <w:tc>
          <w:tcPr>
            <w:tcW w:w="2254" w:type="dxa"/>
          </w:tcPr>
          <w:p w14:paraId="0CEC46E5" w14:textId="56AB8DFB" w:rsidR="004D3845" w:rsidRPr="004D3845" w:rsidRDefault="00B8132C" w:rsidP="004F2FBF">
            <w:pPr>
              <w:cnfStyle w:val="000000100000" w:firstRow="0" w:lastRow="0" w:firstColumn="0" w:lastColumn="0" w:oddVBand="0" w:evenVBand="0" w:oddHBand="1" w:evenHBand="0" w:firstRowFirstColumn="0" w:firstRowLastColumn="0" w:lastRowFirstColumn="0" w:lastRowLastColumn="0"/>
              <w:rPr>
                <w:b/>
              </w:rPr>
            </w:pPr>
            <w:r>
              <w:rPr>
                <w:b/>
              </w:rPr>
              <w:t>-0.00563</w:t>
            </w:r>
          </w:p>
        </w:tc>
        <w:tc>
          <w:tcPr>
            <w:tcW w:w="2254" w:type="dxa"/>
          </w:tcPr>
          <w:p w14:paraId="5F687729" w14:textId="60C9487F" w:rsidR="004D3845" w:rsidRPr="004D3845" w:rsidRDefault="00B8132C" w:rsidP="004F2FBF">
            <w:pPr>
              <w:cnfStyle w:val="000000100000" w:firstRow="0" w:lastRow="0" w:firstColumn="0" w:lastColumn="0" w:oddVBand="0" w:evenVBand="0" w:oddHBand="1" w:evenHBand="0" w:firstRowFirstColumn="0" w:firstRowLastColumn="0" w:lastRowFirstColumn="0" w:lastRowLastColumn="0"/>
              <w:rPr>
                <w:b/>
              </w:rPr>
            </w:pPr>
            <w:r>
              <w:rPr>
                <w:b/>
              </w:rPr>
              <w:t>0</w:t>
            </w:r>
          </w:p>
        </w:tc>
      </w:tr>
      <w:tr w:rsidR="004D3845" w14:paraId="09E53437"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1894A594" w14:textId="77777777" w:rsidR="004D3845" w:rsidRDefault="004D3845" w:rsidP="004F2FBF">
            <w:r>
              <w:t>6</w:t>
            </w:r>
          </w:p>
        </w:tc>
        <w:tc>
          <w:tcPr>
            <w:tcW w:w="2254" w:type="dxa"/>
          </w:tcPr>
          <w:p w14:paraId="19A0DD1C" w14:textId="133A4CDA"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4B4F3371" w14:textId="39764D75"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38755FB3" w14:textId="01F5CBC6"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r>
      <w:tr w:rsidR="004D3845" w:rsidRPr="00BE53A4" w14:paraId="23BF761B"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10E1D2" w14:textId="77777777" w:rsidR="004D3845" w:rsidRPr="00BE53A4" w:rsidRDefault="004D3845" w:rsidP="004F2FBF">
            <w:pPr>
              <w:rPr>
                <w:b w:val="0"/>
              </w:rPr>
            </w:pPr>
            <w:r w:rsidRPr="00BE53A4">
              <w:rPr>
                <w:b w:val="0"/>
              </w:rPr>
              <w:t>7</w:t>
            </w:r>
          </w:p>
        </w:tc>
        <w:tc>
          <w:tcPr>
            <w:tcW w:w="2254" w:type="dxa"/>
          </w:tcPr>
          <w:p w14:paraId="57B405D6" w14:textId="54805AF0" w:rsidR="004D3845" w:rsidRPr="00BE53A4" w:rsidRDefault="00E4505B" w:rsidP="004F2FBF">
            <w:pPr>
              <w:cnfStyle w:val="000000100000" w:firstRow="0" w:lastRow="0" w:firstColumn="0" w:lastColumn="0" w:oddVBand="0" w:evenVBand="0" w:oddHBand="1" w:evenHBand="0" w:firstRowFirstColumn="0" w:firstRowLastColumn="0" w:lastRowFirstColumn="0" w:lastRowLastColumn="0"/>
              <w:rPr>
                <w:b/>
              </w:rPr>
            </w:pPr>
            <w:r>
              <w:rPr>
                <w:b/>
              </w:rPr>
              <w:t>0</w:t>
            </w:r>
          </w:p>
        </w:tc>
        <w:tc>
          <w:tcPr>
            <w:tcW w:w="2254" w:type="dxa"/>
          </w:tcPr>
          <w:p w14:paraId="3050C6B3" w14:textId="4789182C" w:rsidR="004D3845" w:rsidRPr="00BE53A4" w:rsidRDefault="005B3AF5" w:rsidP="004F2FBF">
            <w:pPr>
              <w:cnfStyle w:val="000000100000" w:firstRow="0" w:lastRow="0" w:firstColumn="0" w:lastColumn="0" w:oddVBand="0" w:evenVBand="0" w:oddHBand="1" w:evenHBand="0" w:firstRowFirstColumn="0" w:firstRowLastColumn="0" w:lastRowFirstColumn="0" w:lastRowLastColumn="0"/>
              <w:rPr>
                <w:b/>
              </w:rPr>
            </w:pPr>
            <w:r>
              <w:rPr>
                <w:b/>
              </w:rPr>
              <w:t>0.00767</w:t>
            </w:r>
          </w:p>
        </w:tc>
        <w:tc>
          <w:tcPr>
            <w:tcW w:w="2254" w:type="dxa"/>
          </w:tcPr>
          <w:p w14:paraId="25E38058" w14:textId="717136C9" w:rsidR="004D3845" w:rsidRPr="00BE53A4" w:rsidRDefault="00E4505B" w:rsidP="004F2FBF">
            <w:pPr>
              <w:cnfStyle w:val="000000100000" w:firstRow="0" w:lastRow="0" w:firstColumn="0" w:lastColumn="0" w:oddVBand="0" w:evenVBand="0" w:oddHBand="1" w:evenHBand="0" w:firstRowFirstColumn="0" w:firstRowLastColumn="0" w:lastRowFirstColumn="0" w:lastRowLastColumn="0"/>
              <w:rPr>
                <w:b/>
              </w:rPr>
            </w:pPr>
            <w:r>
              <w:rPr>
                <w:b/>
              </w:rPr>
              <w:t>0.00731</w:t>
            </w:r>
          </w:p>
        </w:tc>
      </w:tr>
      <w:tr w:rsidR="004D3845" w14:paraId="7AF8498B"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03229DE3" w14:textId="77777777" w:rsidR="004D3845" w:rsidRDefault="004D3845" w:rsidP="004F2FBF">
            <w:r>
              <w:t>8</w:t>
            </w:r>
          </w:p>
        </w:tc>
        <w:tc>
          <w:tcPr>
            <w:tcW w:w="2254" w:type="dxa"/>
          </w:tcPr>
          <w:p w14:paraId="620FCA28" w14:textId="7A75CDC0"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12CB3F52" w14:textId="127F21D7"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1A48EEA7" w14:textId="28A389DA"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r>
      <w:tr w:rsidR="004D3845" w14:paraId="79589CD1"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2A4146" w14:textId="77777777" w:rsidR="004D3845" w:rsidRDefault="004D3845" w:rsidP="004F2FBF">
            <w:r>
              <w:t>9</w:t>
            </w:r>
          </w:p>
        </w:tc>
        <w:tc>
          <w:tcPr>
            <w:tcW w:w="2254" w:type="dxa"/>
          </w:tcPr>
          <w:p w14:paraId="4A16E3EF" w14:textId="12D946E2"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6B3328EE" w14:textId="15B97429"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24B61BE3" w14:textId="416EE3C1"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r>
      <w:tr w:rsidR="004D3845" w14:paraId="3B74CF34"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5784F775" w14:textId="77777777" w:rsidR="004D3845" w:rsidRDefault="004D3845" w:rsidP="004F2FBF">
            <w:r>
              <w:t>10</w:t>
            </w:r>
          </w:p>
        </w:tc>
        <w:tc>
          <w:tcPr>
            <w:tcW w:w="2254" w:type="dxa"/>
          </w:tcPr>
          <w:p w14:paraId="23163552" w14:textId="663C69AB"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26086142" w14:textId="65377370"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2A87EBFB" w14:textId="46E73273"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r>
      <w:tr w:rsidR="004D3845" w14:paraId="776CB812"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3DE1A0" w14:textId="77777777" w:rsidR="004D3845" w:rsidRDefault="004D3845" w:rsidP="004F2FBF">
            <w:r>
              <w:t>11</w:t>
            </w:r>
          </w:p>
        </w:tc>
        <w:tc>
          <w:tcPr>
            <w:tcW w:w="2254" w:type="dxa"/>
          </w:tcPr>
          <w:p w14:paraId="60056188" w14:textId="4AE291CB"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497B9744" w14:textId="7C77866F"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2566E505" w14:textId="181305E1"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r>
      <w:tr w:rsidR="004D3845" w14:paraId="1B9EC226"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20DE80C7" w14:textId="77777777" w:rsidR="004D3845" w:rsidRDefault="004D3845" w:rsidP="004F2FBF">
            <w:r>
              <w:t>12</w:t>
            </w:r>
          </w:p>
        </w:tc>
        <w:tc>
          <w:tcPr>
            <w:tcW w:w="2254" w:type="dxa"/>
          </w:tcPr>
          <w:p w14:paraId="12FF1E0C" w14:textId="28E73530"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60307E56" w14:textId="069C495F" w:rsidR="004D3845" w:rsidRDefault="004D3845" w:rsidP="004F2FBF">
            <w:pPr>
              <w:cnfStyle w:val="000000000000" w:firstRow="0" w:lastRow="0" w:firstColumn="0" w:lastColumn="0" w:oddVBand="0" w:evenVBand="0" w:oddHBand="0" w:evenHBand="0" w:firstRowFirstColumn="0" w:firstRowLastColumn="0" w:lastRowFirstColumn="0" w:lastRowLastColumn="0"/>
            </w:pPr>
            <w:r w:rsidRPr="00BE2EAA">
              <w:t>0</w:t>
            </w:r>
          </w:p>
        </w:tc>
        <w:tc>
          <w:tcPr>
            <w:tcW w:w="2254" w:type="dxa"/>
          </w:tcPr>
          <w:p w14:paraId="3F6B8A20" w14:textId="0EBB35E4"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r>
      <w:tr w:rsidR="004D3845" w14:paraId="3F5B73D1"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8ADB16" w14:textId="77777777" w:rsidR="004D3845" w:rsidRDefault="004D3845" w:rsidP="004F2FBF">
            <w:r>
              <w:t>13</w:t>
            </w:r>
          </w:p>
        </w:tc>
        <w:tc>
          <w:tcPr>
            <w:tcW w:w="2254" w:type="dxa"/>
          </w:tcPr>
          <w:p w14:paraId="4E03A612" w14:textId="10779A99" w:rsidR="004D3845" w:rsidRDefault="00CD3374"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7D06DA86" w14:textId="675AF0A9"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0AFA4CA8" w14:textId="45C2DBE2"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r>
      <w:tr w:rsidR="004D3845" w14:paraId="08836036"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3276E7E7" w14:textId="77777777" w:rsidR="004D3845" w:rsidRDefault="004D3845" w:rsidP="004F2FBF">
            <w:r>
              <w:t>14</w:t>
            </w:r>
          </w:p>
        </w:tc>
        <w:tc>
          <w:tcPr>
            <w:tcW w:w="2254" w:type="dxa"/>
          </w:tcPr>
          <w:p w14:paraId="16AB4DA1" w14:textId="62BCA9E5" w:rsidR="004D3845" w:rsidRDefault="00CD3374"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44CDE29E" w14:textId="4DCEEAE4"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297BAC07" w14:textId="7003689A"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r>
      <w:tr w:rsidR="004D3845" w14:paraId="48446D98" w14:textId="77777777" w:rsidTr="00F24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0EBF06" w14:textId="77777777" w:rsidR="004D3845" w:rsidRDefault="004D3845" w:rsidP="004F2FBF">
            <w:r>
              <w:t>15</w:t>
            </w:r>
          </w:p>
        </w:tc>
        <w:tc>
          <w:tcPr>
            <w:tcW w:w="2254" w:type="dxa"/>
          </w:tcPr>
          <w:p w14:paraId="57C326FD" w14:textId="62754932" w:rsidR="004D3845" w:rsidRDefault="00CD3374"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74BBA1A2" w14:textId="16306D85"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5D34A901" w14:textId="5D64548A" w:rsidR="004D3845" w:rsidRDefault="00E4505B" w:rsidP="004F2FBF">
            <w:pPr>
              <w:cnfStyle w:val="000000100000" w:firstRow="0" w:lastRow="0" w:firstColumn="0" w:lastColumn="0" w:oddVBand="0" w:evenVBand="0" w:oddHBand="1" w:evenHBand="0" w:firstRowFirstColumn="0" w:firstRowLastColumn="0" w:lastRowFirstColumn="0" w:lastRowLastColumn="0"/>
            </w:pPr>
            <w:r>
              <w:t>0</w:t>
            </w:r>
          </w:p>
        </w:tc>
      </w:tr>
      <w:tr w:rsidR="004D3845" w14:paraId="29151BBE" w14:textId="77777777" w:rsidTr="00F243E3">
        <w:tc>
          <w:tcPr>
            <w:cnfStyle w:val="001000000000" w:firstRow="0" w:lastRow="0" w:firstColumn="1" w:lastColumn="0" w:oddVBand="0" w:evenVBand="0" w:oddHBand="0" w:evenHBand="0" w:firstRowFirstColumn="0" w:firstRowLastColumn="0" w:lastRowFirstColumn="0" w:lastRowLastColumn="0"/>
            <w:tcW w:w="2254" w:type="dxa"/>
          </w:tcPr>
          <w:p w14:paraId="042D3F15" w14:textId="77777777" w:rsidR="004D3845" w:rsidRDefault="004D3845" w:rsidP="004F2FBF">
            <w:r>
              <w:t>16</w:t>
            </w:r>
          </w:p>
        </w:tc>
        <w:tc>
          <w:tcPr>
            <w:tcW w:w="2254" w:type="dxa"/>
          </w:tcPr>
          <w:p w14:paraId="56D9BA75" w14:textId="55959D57" w:rsidR="004D3845" w:rsidRDefault="00CD3374"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79D2EC53" w14:textId="050F5B46"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c>
          <w:tcPr>
            <w:tcW w:w="2254" w:type="dxa"/>
          </w:tcPr>
          <w:p w14:paraId="2BC1137B" w14:textId="7D9A82F4" w:rsidR="004D3845" w:rsidRDefault="00E4505B" w:rsidP="004F2FBF">
            <w:pPr>
              <w:cnfStyle w:val="000000000000" w:firstRow="0" w:lastRow="0" w:firstColumn="0" w:lastColumn="0" w:oddVBand="0" w:evenVBand="0" w:oddHBand="0" w:evenHBand="0" w:firstRowFirstColumn="0" w:firstRowLastColumn="0" w:lastRowFirstColumn="0" w:lastRowLastColumn="0"/>
            </w:pPr>
            <w:r>
              <w:t>0</w:t>
            </w:r>
          </w:p>
        </w:tc>
      </w:tr>
    </w:tbl>
    <w:p w14:paraId="66DD7881" w14:textId="77777777" w:rsidR="004D3845" w:rsidRDefault="004D3845" w:rsidP="005D76BB"/>
    <w:p w14:paraId="50DE0060" w14:textId="44473D88" w:rsidR="00165339" w:rsidRDefault="00F243E3" w:rsidP="005D76BB">
      <w:r>
        <w:t xml:space="preserve">In de tabel is goed te zien dat </w:t>
      </w:r>
      <w:r w:rsidR="00AF1E8C">
        <w:t xml:space="preserve">er weinig verschil zit </w:t>
      </w:r>
      <w:r w:rsidR="00634357">
        <w:t>in alle methode als we het over resultaat hebben.</w:t>
      </w:r>
    </w:p>
    <w:p w14:paraId="7C1055B5" w14:textId="19B4EFA7" w:rsidR="00F53194" w:rsidRDefault="00F53194">
      <w:r>
        <w:br w:type="page"/>
      </w:r>
    </w:p>
    <w:p w14:paraId="4D5A868D" w14:textId="042F8BCF" w:rsidR="00F53194" w:rsidRDefault="006F5608" w:rsidP="006F5608">
      <w:pPr>
        <w:pStyle w:val="Kop1"/>
      </w:pPr>
      <w:bookmarkStart w:id="10" w:name="_Toc4938613"/>
      <w:r>
        <w:lastRenderedPageBreak/>
        <w:t>Verwerking</w:t>
      </w:r>
      <w:bookmarkEnd w:id="10"/>
    </w:p>
    <w:p w14:paraId="57F549BE" w14:textId="7FAFD2EE" w:rsidR="005F3413" w:rsidRDefault="00AB4F02" w:rsidP="008E5CB7">
      <w:r>
        <w:t xml:space="preserve">Onze </w:t>
      </w:r>
      <w:r w:rsidR="00780F98">
        <w:t>hypothese</w:t>
      </w:r>
      <w:r>
        <w:t xml:space="preserve"> was </w:t>
      </w:r>
      <w:r w:rsidR="00362264">
        <w:t>dat de twee te implementeren methode sneller was</w:t>
      </w:r>
      <w:r w:rsidR="00862DD6">
        <w:t xml:space="preserve">, dit is aan de tabellen onder het kopje snelheid goed te zien. Beide nieuwe implementaties </w:t>
      </w:r>
      <w:r w:rsidR="004C66BC">
        <w:t>zijn bijna twee keer zo snel als de standaard implementatie</w:t>
      </w:r>
      <w:r w:rsidR="00B619F5">
        <w:t xml:space="preserve"> en de resultaten gezien in de kwaliteit tabellen zijn bijna hetzelfde. Dit betekend dat de </w:t>
      </w:r>
      <w:r w:rsidR="009D4DC6">
        <w:t>nieuwe methode bijna dezelfde kwaliteit leveren ten opzichten van de standaard implementatie.</w:t>
      </w:r>
      <w:r w:rsidR="00720598">
        <w:t xml:space="preserve"> De 2</w:t>
      </w:r>
      <w:r w:rsidR="00720598" w:rsidRPr="00720598">
        <w:rPr>
          <w:vertAlign w:val="superscript"/>
        </w:rPr>
        <w:t>e</w:t>
      </w:r>
      <w:r w:rsidR="00720598">
        <w:t xml:space="preserve"> methode is meer richting de standaard wat goed in de tabel is te zien, dit hadden wij ook al verwacht.</w:t>
      </w:r>
    </w:p>
    <w:p w14:paraId="53CFB302" w14:textId="173BEC46" w:rsidR="00806688" w:rsidRDefault="00806688" w:rsidP="00806688">
      <w:pPr>
        <w:pStyle w:val="Kop1"/>
      </w:pPr>
      <w:bookmarkStart w:id="11" w:name="_Toc4938614"/>
      <w:r>
        <w:t>Conclusie</w:t>
      </w:r>
      <w:bookmarkEnd w:id="11"/>
    </w:p>
    <w:p w14:paraId="1FFB48C1" w14:textId="7CA70AB9" w:rsidR="005F3413" w:rsidRPr="005F3413" w:rsidRDefault="00982835" w:rsidP="005F3413">
      <w:r>
        <w:t>Aan de hand van de resultaten en verwerking is te zien dat</w:t>
      </w:r>
      <w:r w:rsidR="00FB2586">
        <w:t xml:space="preserve"> methode 1 en 2 beter zijn in de snelheid dan de standaard methoden. Waar wel verschil in methode 1 en 2 zit is de resultaten in vergelijking van elkaar, methode 2 geeft een resultaat dat dichter bij de standaard implementatie ligt.</w:t>
      </w:r>
      <w:r w:rsidR="00F45B91">
        <w:t xml:space="preserve"> Dit betekend dat methode 2 een beter snelheid kwaliteit </w:t>
      </w:r>
      <w:r w:rsidR="00DB076D">
        <w:t>verhouding heeft.</w:t>
      </w:r>
      <w:r w:rsidR="00154532">
        <w:t xml:space="preserve"> </w:t>
      </w:r>
    </w:p>
    <w:p w14:paraId="320D0A9C" w14:textId="395CE222" w:rsidR="00806688" w:rsidRDefault="00806688" w:rsidP="00806688"/>
    <w:p w14:paraId="3B5BF590" w14:textId="52CA91A0" w:rsidR="00806688" w:rsidRDefault="00806688" w:rsidP="00806688">
      <w:pPr>
        <w:pStyle w:val="Kop1"/>
      </w:pPr>
      <w:bookmarkStart w:id="12" w:name="_Toc4938615"/>
      <w:r>
        <w:t>Evaluatie</w:t>
      </w:r>
      <w:bookmarkEnd w:id="12"/>
    </w:p>
    <w:p w14:paraId="21365C07" w14:textId="1C7E17B2" w:rsidR="00806688" w:rsidRPr="00806688" w:rsidRDefault="001B2938" w:rsidP="00806688">
      <w:r>
        <w:t xml:space="preserve">Het proces van evaluatie plan naar </w:t>
      </w:r>
      <w:r w:rsidR="0069386B">
        <w:t xml:space="preserve">het meetrapport ging best vloeiend. Er zat in verhouding erg veel tijd in het implementatie plan omdat er veel manieren waren om </w:t>
      </w:r>
      <w:r w:rsidR="00215B24">
        <w:t>de conversie</w:t>
      </w:r>
      <w:r w:rsidR="0069386B">
        <w:t xml:space="preserve"> te implementeren. De implementatie zelf ging erg vlot er gebeuren werden geen gekke dingen gedaan en de gekozen conversie manieren waren erg simpel om te implementeren. Het meetrapport was erg interessant om uit te voeren en de resultaten waren al helemaal verrassent.</w:t>
      </w:r>
      <w:r w:rsidR="00215B24">
        <w:t xml:space="preserve"> </w:t>
      </w:r>
      <w:r w:rsidR="00F976EA">
        <w:t>In de toekomst moet er wel meer gebeuren aan de hand van testen</w:t>
      </w:r>
      <w:r w:rsidR="00B414B6">
        <w:t xml:space="preserve"> aangezien de resultaten van dit ene plaatje erg op elkaar lag per methode. Dit had achteraf met meerdere plaatjes </w:t>
      </w:r>
      <w:r w:rsidR="00A118D8">
        <w:t>gedaan moeten worden.</w:t>
      </w:r>
      <w:r w:rsidR="00F976EA">
        <w:t xml:space="preserve"> </w:t>
      </w:r>
    </w:p>
    <w:sectPr w:rsidR="00806688" w:rsidRPr="00806688" w:rsidSect="00D070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93641"/>
    <w:multiLevelType w:val="hybridMultilevel"/>
    <w:tmpl w:val="401A8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F3"/>
    <w:rsid w:val="000003EC"/>
    <w:rsid w:val="000019D5"/>
    <w:rsid w:val="00023DB6"/>
    <w:rsid w:val="0004621E"/>
    <w:rsid w:val="000D57BF"/>
    <w:rsid w:val="000D6EE8"/>
    <w:rsid w:val="00154422"/>
    <w:rsid w:val="00154532"/>
    <w:rsid w:val="00165339"/>
    <w:rsid w:val="00183BDB"/>
    <w:rsid w:val="001844D2"/>
    <w:rsid w:val="0019058B"/>
    <w:rsid w:val="001B2938"/>
    <w:rsid w:val="001B3113"/>
    <w:rsid w:val="002035B7"/>
    <w:rsid w:val="00215B24"/>
    <w:rsid w:val="00235DF0"/>
    <w:rsid w:val="00286C76"/>
    <w:rsid w:val="00292C6A"/>
    <w:rsid w:val="0029486C"/>
    <w:rsid w:val="002D34F7"/>
    <w:rsid w:val="00305F5B"/>
    <w:rsid w:val="00320820"/>
    <w:rsid w:val="00336F97"/>
    <w:rsid w:val="00362264"/>
    <w:rsid w:val="003E1608"/>
    <w:rsid w:val="00407E88"/>
    <w:rsid w:val="00415527"/>
    <w:rsid w:val="004C66BC"/>
    <w:rsid w:val="004D3845"/>
    <w:rsid w:val="005517A8"/>
    <w:rsid w:val="00586581"/>
    <w:rsid w:val="005B3AF5"/>
    <w:rsid w:val="005D76BB"/>
    <w:rsid w:val="005F3413"/>
    <w:rsid w:val="00634357"/>
    <w:rsid w:val="00666688"/>
    <w:rsid w:val="0069386B"/>
    <w:rsid w:val="006A2245"/>
    <w:rsid w:val="006A62D1"/>
    <w:rsid w:val="006D20C9"/>
    <w:rsid w:val="006F5608"/>
    <w:rsid w:val="00720598"/>
    <w:rsid w:val="0072178E"/>
    <w:rsid w:val="007221A2"/>
    <w:rsid w:val="007319A7"/>
    <w:rsid w:val="00754DE0"/>
    <w:rsid w:val="00780F98"/>
    <w:rsid w:val="00806688"/>
    <w:rsid w:val="00862DD6"/>
    <w:rsid w:val="00884F7C"/>
    <w:rsid w:val="008E5CB7"/>
    <w:rsid w:val="008F5C6E"/>
    <w:rsid w:val="00930959"/>
    <w:rsid w:val="00976B3B"/>
    <w:rsid w:val="00982835"/>
    <w:rsid w:val="009D4DC6"/>
    <w:rsid w:val="009D64A1"/>
    <w:rsid w:val="00A118D8"/>
    <w:rsid w:val="00A262BB"/>
    <w:rsid w:val="00A63B53"/>
    <w:rsid w:val="00A73999"/>
    <w:rsid w:val="00AB4F02"/>
    <w:rsid w:val="00AF1E8C"/>
    <w:rsid w:val="00B414B6"/>
    <w:rsid w:val="00B619F5"/>
    <w:rsid w:val="00B8132C"/>
    <w:rsid w:val="00B97C4A"/>
    <w:rsid w:val="00BE2EAA"/>
    <w:rsid w:val="00BE53A4"/>
    <w:rsid w:val="00BE6C11"/>
    <w:rsid w:val="00CA1558"/>
    <w:rsid w:val="00CB490B"/>
    <w:rsid w:val="00CD3374"/>
    <w:rsid w:val="00CD5FBC"/>
    <w:rsid w:val="00D070F3"/>
    <w:rsid w:val="00D132EC"/>
    <w:rsid w:val="00DB076D"/>
    <w:rsid w:val="00DB5EF4"/>
    <w:rsid w:val="00DC7362"/>
    <w:rsid w:val="00DD43AC"/>
    <w:rsid w:val="00E42DF1"/>
    <w:rsid w:val="00E4505B"/>
    <w:rsid w:val="00F243E3"/>
    <w:rsid w:val="00F45B91"/>
    <w:rsid w:val="00F53194"/>
    <w:rsid w:val="00F976EA"/>
    <w:rsid w:val="00FB2088"/>
    <w:rsid w:val="00FB25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51C5"/>
  <w15:chartTrackingRefBased/>
  <w15:docId w15:val="{E8539373-5AC8-4C58-A4C0-3FD5FC8A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7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20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208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070F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070F3"/>
    <w:rPr>
      <w:rFonts w:eastAsiaTheme="minorEastAsia"/>
      <w:lang w:eastAsia="nl-NL"/>
    </w:rPr>
  </w:style>
  <w:style w:type="character" w:customStyle="1" w:styleId="Kop1Char">
    <w:name w:val="Kop 1 Char"/>
    <w:basedOn w:val="Standaardalinea-lettertype"/>
    <w:link w:val="Kop1"/>
    <w:uiPriority w:val="9"/>
    <w:rsid w:val="00D070F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070F3"/>
    <w:pPr>
      <w:outlineLvl w:val="9"/>
    </w:pPr>
    <w:rPr>
      <w:lang w:eastAsia="nl-NL"/>
    </w:rPr>
  </w:style>
  <w:style w:type="character" w:customStyle="1" w:styleId="Kop2Char">
    <w:name w:val="Kop 2 Char"/>
    <w:basedOn w:val="Standaardalinea-lettertype"/>
    <w:link w:val="Kop2"/>
    <w:uiPriority w:val="9"/>
    <w:rsid w:val="0032082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20820"/>
    <w:rPr>
      <w:rFonts w:asciiTheme="majorHAnsi" w:eastAsiaTheme="majorEastAsia" w:hAnsiTheme="majorHAnsi" w:cstheme="majorBidi"/>
      <w:color w:val="1F3763" w:themeColor="accent1" w:themeShade="7F"/>
      <w:sz w:val="24"/>
      <w:szCs w:val="24"/>
    </w:rPr>
  </w:style>
  <w:style w:type="paragraph" w:styleId="Ballontekst">
    <w:name w:val="Balloon Text"/>
    <w:basedOn w:val="Standaard"/>
    <w:link w:val="BallontekstChar"/>
    <w:uiPriority w:val="99"/>
    <w:semiHidden/>
    <w:unhideWhenUsed/>
    <w:rsid w:val="008E5C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5CB7"/>
    <w:rPr>
      <w:rFonts w:ascii="Segoe UI" w:hAnsi="Segoe UI" w:cs="Segoe UI"/>
      <w:sz w:val="18"/>
      <w:szCs w:val="18"/>
    </w:rPr>
  </w:style>
  <w:style w:type="character" w:styleId="Hyperlink">
    <w:name w:val="Hyperlink"/>
    <w:basedOn w:val="Standaardalinea-lettertype"/>
    <w:uiPriority w:val="99"/>
    <w:unhideWhenUsed/>
    <w:rsid w:val="000D57BF"/>
    <w:rPr>
      <w:color w:val="0000FF"/>
      <w:u w:val="single"/>
    </w:rPr>
  </w:style>
  <w:style w:type="table" w:styleId="Tabelraster">
    <w:name w:val="Table Grid"/>
    <w:basedOn w:val="Standaardtabel"/>
    <w:uiPriority w:val="39"/>
    <w:rsid w:val="00586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B2088"/>
    <w:pPr>
      <w:ind w:left="720"/>
      <w:contextualSpacing/>
    </w:pPr>
  </w:style>
  <w:style w:type="table" w:styleId="Onopgemaaktetabel5">
    <w:name w:val="Plain Table 5"/>
    <w:basedOn w:val="Standaardtabel"/>
    <w:uiPriority w:val="45"/>
    <w:rsid w:val="00407E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F243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Inhopg1">
    <w:name w:val="toc 1"/>
    <w:basedOn w:val="Standaard"/>
    <w:next w:val="Standaard"/>
    <w:autoRedefine/>
    <w:uiPriority w:val="39"/>
    <w:unhideWhenUsed/>
    <w:rsid w:val="00362264"/>
    <w:pPr>
      <w:spacing w:after="100"/>
    </w:pPr>
  </w:style>
  <w:style w:type="paragraph" w:styleId="Inhopg2">
    <w:name w:val="toc 2"/>
    <w:basedOn w:val="Standaard"/>
    <w:next w:val="Standaard"/>
    <w:autoRedefine/>
    <w:uiPriority w:val="39"/>
    <w:unhideWhenUsed/>
    <w:rsid w:val="003622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nokamphuis/vision-time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3C42D-7C7F-4AE6-AADF-53F3DEAF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984</Words>
  <Characters>5414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Meetrapport</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dc:title>
  <dc:subject>RGB naar intensity</dc:subject>
  <dc:creator>Jasper Oosterbroek &amp; Jens Bouman</dc:creator>
  <cp:keywords/>
  <dc:description/>
  <cp:lastModifiedBy>jasper oosterbroek</cp:lastModifiedBy>
  <cp:revision>80</cp:revision>
  <cp:lastPrinted>2019-03-31T13:29:00Z</cp:lastPrinted>
  <dcterms:created xsi:type="dcterms:W3CDTF">2019-03-31T09:42:00Z</dcterms:created>
  <dcterms:modified xsi:type="dcterms:W3CDTF">2019-03-31T13:29:00Z</dcterms:modified>
</cp:coreProperties>
</file>