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1222B7" w:rsidRPr="00FE4AC7" w14:paraId="02706A26" w14:textId="77777777" w:rsidTr="00DC744B">
        <w:tc>
          <w:tcPr>
            <w:tcW w:w="9351" w:type="dxa"/>
            <w:gridSpan w:val="2"/>
          </w:tcPr>
          <w:p w14:paraId="32C9CAA8" w14:textId="77777777" w:rsidR="001222B7" w:rsidRPr="00FE4AC7" w:rsidRDefault="001222B7" w:rsidP="00DC744B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E4AC7">
              <w:rPr>
                <w:rFonts w:ascii="Arial" w:hAnsi="Arial" w:cs="Arial"/>
                <w:b/>
                <w:sz w:val="20"/>
                <w:szCs w:val="20"/>
              </w:rPr>
              <w:t>4D Interventricular Flow</w:t>
            </w:r>
          </w:p>
        </w:tc>
      </w:tr>
      <w:tr w:rsidR="001222B7" w:rsidRPr="00AB1D0B" w14:paraId="502BEA68" w14:textId="77777777" w:rsidTr="00DC744B">
        <w:tc>
          <w:tcPr>
            <w:tcW w:w="4673" w:type="dxa"/>
          </w:tcPr>
          <w:p w14:paraId="2DA4E27D" w14:textId="77777777" w:rsidR="001222B7" w:rsidRPr="00FF741E" w:rsidRDefault="001222B7" w:rsidP="00DC744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FF741E">
              <w:rPr>
                <w:rFonts w:ascii="Arial" w:hAnsi="Arial" w:cs="Arial"/>
                <w:b/>
                <w:sz w:val="20"/>
                <w:szCs w:val="20"/>
              </w:rPr>
              <w:t xml:space="preserve">Direct </w:t>
            </w:r>
            <w:r w:rsidR="00AC64D6">
              <w:rPr>
                <w:rFonts w:ascii="Arial" w:hAnsi="Arial" w:cs="Arial"/>
                <w:b/>
                <w:sz w:val="20"/>
                <w:szCs w:val="20"/>
              </w:rPr>
              <w:t>F</w:t>
            </w:r>
            <w:r w:rsidRPr="00FF741E">
              <w:rPr>
                <w:rFonts w:ascii="Arial" w:hAnsi="Arial" w:cs="Arial"/>
                <w:b/>
                <w:sz w:val="20"/>
                <w:szCs w:val="20"/>
              </w:rPr>
              <w:t xml:space="preserve">low </w:t>
            </w:r>
            <w:r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4678" w:type="dxa"/>
          </w:tcPr>
          <w:p w14:paraId="29918F1C" w14:textId="77777777" w:rsidR="001222B7" w:rsidRPr="00AB1D0B" w:rsidRDefault="001222B7" w:rsidP="00DF7224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22B7" w:rsidRPr="00AB1D0B" w14:paraId="0EC266E7" w14:textId="77777777" w:rsidTr="00DC744B">
        <w:tc>
          <w:tcPr>
            <w:tcW w:w="4673" w:type="dxa"/>
          </w:tcPr>
          <w:p w14:paraId="3FCC6B54" w14:textId="77777777" w:rsidR="001222B7" w:rsidRPr="00FF741E" w:rsidRDefault="001222B7" w:rsidP="00DC744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FF741E">
              <w:rPr>
                <w:rFonts w:ascii="Arial" w:hAnsi="Arial" w:cs="Arial"/>
                <w:b/>
                <w:sz w:val="20"/>
                <w:szCs w:val="20"/>
              </w:rPr>
              <w:t>Delayed Ejection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4678" w:type="dxa"/>
          </w:tcPr>
          <w:p w14:paraId="203E3D4D" w14:textId="77777777" w:rsidR="001222B7" w:rsidRPr="00AB1D0B" w:rsidRDefault="001222B7" w:rsidP="00DF7224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22B7" w:rsidRPr="00AB1D0B" w14:paraId="6895F510" w14:textId="77777777" w:rsidTr="00DC744B">
        <w:tc>
          <w:tcPr>
            <w:tcW w:w="4673" w:type="dxa"/>
          </w:tcPr>
          <w:p w14:paraId="52F25AAC" w14:textId="77777777" w:rsidR="001222B7" w:rsidRPr="00FF741E" w:rsidRDefault="001222B7" w:rsidP="00DC744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FF741E">
              <w:rPr>
                <w:rFonts w:ascii="Arial" w:hAnsi="Arial" w:cs="Arial"/>
                <w:b/>
                <w:sz w:val="20"/>
                <w:szCs w:val="20"/>
              </w:rPr>
              <w:t>Retained Inflow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4678" w:type="dxa"/>
          </w:tcPr>
          <w:p w14:paraId="368D5F83" w14:textId="77777777" w:rsidR="001222B7" w:rsidRPr="00AB1D0B" w:rsidRDefault="001222B7" w:rsidP="00DF7224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22B7" w:rsidRPr="00AB1D0B" w14:paraId="5047FA67" w14:textId="77777777" w:rsidTr="00DC744B">
        <w:tc>
          <w:tcPr>
            <w:tcW w:w="4673" w:type="dxa"/>
          </w:tcPr>
          <w:p w14:paraId="5BE743CC" w14:textId="77777777" w:rsidR="001222B7" w:rsidRPr="00FF741E" w:rsidRDefault="001222B7" w:rsidP="00DC744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FF741E">
              <w:rPr>
                <w:rFonts w:ascii="Arial" w:hAnsi="Arial" w:cs="Arial"/>
                <w:b/>
                <w:sz w:val="20"/>
                <w:szCs w:val="20"/>
              </w:rPr>
              <w:t>Residual Volume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4678" w:type="dxa"/>
          </w:tcPr>
          <w:p w14:paraId="5220D2E8" w14:textId="77777777" w:rsidR="001222B7" w:rsidRPr="00AB1D0B" w:rsidRDefault="001222B7" w:rsidP="00DF7224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5E1F60" w14:textId="77777777" w:rsidR="00877B17" w:rsidRDefault="00877B17"/>
    <w:sectPr w:rsidR="0087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B7"/>
    <w:rsid w:val="001222B7"/>
    <w:rsid w:val="00877B17"/>
    <w:rsid w:val="00AC64D6"/>
    <w:rsid w:val="00D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6DC1"/>
  <w15:chartTrackingRefBased/>
  <w15:docId w15:val="{2D6F469D-516F-44E7-9DFF-E794BDF2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2B7"/>
    <w:pPr>
      <w:spacing w:after="200" w:line="276" w:lineRule="auto"/>
    </w:pPr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22B7"/>
    <w:pPr>
      <w:spacing w:after="0" w:line="240" w:lineRule="auto"/>
    </w:pPr>
    <w:rPr>
      <w:rFonts w:eastAsiaTheme="minorEastAsia"/>
      <w:kern w:val="2"/>
      <w:sz w:val="24"/>
      <w:szCs w:val="24"/>
      <w:lang w:val="en-HK" w:eastAsia="zh-TW"/>
      <w14:ligatures w14:val="standardContextual"/>
    </w:rPr>
  </w:style>
  <w:style w:type="table" w:styleId="TableGrid">
    <w:name w:val="Table Grid"/>
    <w:basedOn w:val="TableNormal"/>
    <w:uiPriority w:val="59"/>
    <w:rsid w:val="001222B7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HKURISM7</cp:lastModifiedBy>
  <cp:revision>3</cp:revision>
  <dcterms:created xsi:type="dcterms:W3CDTF">2024-11-05T02:54:00Z</dcterms:created>
  <dcterms:modified xsi:type="dcterms:W3CDTF">2026-08-11T09:06:00Z</dcterms:modified>
</cp:coreProperties>
</file>