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3046"/>
        <w:gridCol w:w="2349"/>
        <w:gridCol w:w="3955"/>
      </w:tblGrid>
      <w:tr w:rsidR="00EC3507" w:rsidRPr="00F743F6" w14:paraId="683AC55E" w14:textId="77777777" w:rsidTr="00920ADD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19A4" w14:textId="77777777" w:rsidR="00EC3507" w:rsidRPr="00F743F6" w:rsidRDefault="00EC3507" w:rsidP="00EC350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lk212027448"/>
            <w:bookmarkStart w:id="1" w:name="_Hlk212042518"/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8EEE" w14:textId="77777777" w:rsidR="00EC3507" w:rsidRPr="005B07A7" w:rsidRDefault="00EC3507" w:rsidP="00EC350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B07A7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1F19" w14:textId="77777777" w:rsidR="00EC3507" w:rsidRPr="005B07A7" w:rsidRDefault="00EC3507" w:rsidP="00EC3507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B07A7">
              <w:rPr>
                <w:rFonts w:ascii="Arial" w:hAnsi="Arial" w:cs="Arial"/>
                <w:b/>
                <w:sz w:val="20"/>
                <w:szCs w:val="20"/>
              </w:rPr>
              <w:t xml:space="preserve">Reference Range for </w:t>
            </w:r>
            <w:r w:rsidRPr="005B07A7">
              <w:rPr>
                <w:rFonts w:ascii="Arial" w:eastAsia="Arial" w:hAnsi="Arial" w:cs="Arial"/>
                <w:b/>
                <w:sz w:val="20"/>
                <w:szCs w:val="20"/>
              </w:rPr>
              <w:t xml:space="preserve">Siemens 3T </w:t>
            </w:r>
            <w:proofErr w:type="spellStart"/>
            <w:r w:rsidRPr="005B07A7">
              <w:rPr>
                <w:rFonts w:ascii="Arial" w:eastAsia="Arial" w:hAnsi="Arial" w:cs="Arial"/>
                <w:b/>
                <w:sz w:val="20"/>
                <w:szCs w:val="20"/>
              </w:rPr>
              <w:t>Magnetom</w:t>
            </w:r>
            <w:proofErr w:type="spellEnd"/>
            <w:r w:rsidRPr="005B07A7">
              <w:rPr>
                <w:rFonts w:ascii="Arial" w:eastAsia="Arial" w:hAnsi="Arial" w:cs="Arial"/>
                <w:b/>
                <w:sz w:val="20"/>
                <w:szCs w:val="20"/>
              </w:rPr>
              <w:t xml:space="preserve"> Vida</w:t>
            </w:r>
            <w:r w:rsidRPr="005B07A7">
              <w:rPr>
                <w:rFonts w:ascii="Arial" w:hAnsi="Arial" w:cs="Arial"/>
                <w:b/>
                <w:sz w:val="20"/>
                <w:szCs w:val="20"/>
              </w:rPr>
              <w:t xml:space="preserve"> Scanner</w:t>
            </w:r>
          </w:p>
        </w:tc>
      </w:tr>
      <w:tr w:rsidR="00EC3507" w:rsidRPr="00F743F6" w14:paraId="5B8633A6" w14:textId="77777777" w:rsidTr="00920ADD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28556" w14:textId="77777777" w:rsidR="00EC3507" w:rsidRPr="00F743F6" w:rsidRDefault="00EC3507" w:rsidP="00EC350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2" w:name="_Hlk43893833"/>
            <w:r w:rsidRPr="00F743F6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1F415" w14:textId="77777777" w:rsidR="00EC3507" w:rsidRPr="00F743F6" w:rsidRDefault="00EC3507" w:rsidP="00EC35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sz w:val="20"/>
                <w:szCs w:val="20"/>
              </w:rPr>
              <w:t>msec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(Circumferential ROI in the mid-ventricular slice)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9A2D" w14:textId="77777777" w:rsidR="00EC3507" w:rsidRPr="00C75B20" w:rsidRDefault="00EC3507" w:rsidP="00EC3507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>11</w:t>
            </w:r>
            <w:r>
              <w:rPr>
                <w:rFonts w:ascii="Arial" w:hAnsi="Arial" w:cs="Arial"/>
                <w:sz w:val="20"/>
                <w:szCs w:val="20"/>
              </w:rPr>
              <w:t>62</w:t>
            </w:r>
            <w:r w:rsidRPr="00C75B20">
              <w:rPr>
                <w:rFonts w:ascii="Arial" w:hAnsi="Arial" w:cs="Arial"/>
                <w:sz w:val="20"/>
                <w:szCs w:val="20"/>
              </w:rPr>
              <w:t>-12</w:t>
            </w:r>
            <w:r>
              <w:rPr>
                <w:rFonts w:ascii="Arial" w:hAnsi="Arial" w:cs="Arial"/>
                <w:sz w:val="20"/>
                <w:szCs w:val="20"/>
              </w:rPr>
              <w:t xml:space="preserve">90 </w:t>
            </w:r>
            <w:r w:rsidRPr="00C75B20">
              <w:rPr>
                <w:rFonts w:ascii="Arial" w:hAnsi="Arial" w:cs="Arial"/>
                <w:sz w:val="20"/>
                <w:szCs w:val="20"/>
              </w:rPr>
              <w:t>msec</w:t>
            </w:r>
          </w:p>
          <w:p w14:paraId="2F40944E" w14:textId="77777777" w:rsidR="00EC3507" w:rsidRPr="00F743F6" w:rsidRDefault="00EC3507" w:rsidP="00EC35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 xml:space="preserve">(This range is specific to the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Siemens 3T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Magnetom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Vida</w:t>
            </w:r>
            <w:r w:rsidRPr="00C75B20">
              <w:rPr>
                <w:rFonts w:ascii="Arial" w:hAnsi="Arial" w:cs="Arial"/>
                <w:sz w:val="20"/>
                <w:szCs w:val="20"/>
              </w:rPr>
              <w:t xml:space="preserve"> Scanner)</w:t>
            </w:r>
          </w:p>
        </w:tc>
      </w:tr>
      <w:tr w:rsidR="00EC3507" w:rsidRPr="00F743F6" w14:paraId="4C246BD0" w14:textId="77777777" w:rsidTr="00920ADD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53CD" w14:textId="77777777" w:rsidR="00EC3507" w:rsidRPr="00F743F6" w:rsidRDefault="00EC3507" w:rsidP="00EC350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b/>
                <w:sz w:val="20"/>
                <w:szCs w:val="20"/>
              </w:rPr>
              <w:t>Extracellular Volume/ ECV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B9EA" w14:textId="77777777" w:rsidR="00EC3507" w:rsidRPr="00F743F6" w:rsidRDefault="00EC3507" w:rsidP="00EC35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02B4" w14:textId="77777777" w:rsidR="00EC3507" w:rsidRPr="00F743F6" w:rsidRDefault="00EC3507" w:rsidP="00EC35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3507" w:rsidRPr="00F743F6" w14:paraId="09DB8F5C" w14:textId="77777777" w:rsidTr="00920ADD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8DBC9" w14:textId="77777777" w:rsidR="00EC3507" w:rsidRPr="00F743F6" w:rsidRDefault="00EC3507" w:rsidP="00EC350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83F7" w14:textId="77777777" w:rsidR="00EC3507" w:rsidRPr="00F743F6" w:rsidRDefault="00EC3507" w:rsidP="00EC35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sz w:val="20"/>
                <w:szCs w:val="20"/>
              </w:rPr>
              <w:t>msec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(Circumferential ROI in the mid-ventricular slice)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5B51" w14:textId="77777777" w:rsidR="00EC3507" w:rsidRPr="00F743F6" w:rsidRDefault="00EC3507" w:rsidP="00EC35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35-45 </w:t>
            </w:r>
            <w:r w:rsidRPr="00F743F6">
              <w:rPr>
                <w:rFonts w:ascii="Arial" w:eastAsia="Arial" w:hAnsi="Arial" w:cs="Arial"/>
                <w:sz w:val="20"/>
                <w:szCs w:val="20"/>
              </w:rPr>
              <w:t>msec</w:t>
            </w:r>
          </w:p>
          <w:p w14:paraId="3FA7224C" w14:textId="77777777" w:rsidR="00EC3507" w:rsidRPr="00F743F6" w:rsidRDefault="00EC3507" w:rsidP="00EC35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 xml:space="preserve">(This range is specific to the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Siemens 3T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Magnetom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Vida</w:t>
            </w:r>
            <w:r w:rsidRPr="00C75B20">
              <w:rPr>
                <w:rFonts w:ascii="Arial" w:hAnsi="Arial" w:cs="Arial"/>
                <w:sz w:val="20"/>
                <w:szCs w:val="20"/>
              </w:rPr>
              <w:t xml:space="preserve"> Scanner)</w:t>
            </w:r>
          </w:p>
        </w:tc>
      </w:tr>
      <w:bookmarkEnd w:id="0"/>
      <w:bookmarkEnd w:id="1"/>
      <w:bookmarkEnd w:id="2"/>
    </w:tbl>
    <w:p w14:paraId="6A26B0F9" w14:textId="77777777" w:rsidR="00C15889" w:rsidRPr="00F743F6" w:rsidRDefault="00C15889" w:rsidP="004006D3">
      <w:pPr>
        <w:rPr>
          <w:sz w:val="20"/>
          <w:szCs w:val="20"/>
        </w:rPr>
      </w:pPr>
    </w:p>
    <w:sectPr w:rsidR="00C15889" w:rsidRPr="00F74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73"/>
    <w:rsid w:val="000502E9"/>
    <w:rsid w:val="001F13D2"/>
    <w:rsid w:val="00390FCC"/>
    <w:rsid w:val="004006D3"/>
    <w:rsid w:val="005A3121"/>
    <w:rsid w:val="007746B2"/>
    <w:rsid w:val="00877B17"/>
    <w:rsid w:val="00920ADD"/>
    <w:rsid w:val="00A25D78"/>
    <w:rsid w:val="00A47B73"/>
    <w:rsid w:val="00B06594"/>
    <w:rsid w:val="00BC0F14"/>
    <w:rsid w:val="00C15889"/>
    <w:rsid w:val="00CE1871"/>
    <w:rsid w:val="00D86598"/>
    <w:rsid w:val="00EC3507"/>
    <w:rsid w:val="00F7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5CBC"/>
  <w15:chartTrackingRefBased/>
  <w15:docId w15:val="{628E8359-E903-412A-B894-4CE99288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47B73"/>
    <w:pPr>
      <w:widowControl w:val="0"/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HKURISM7</cp:lastModifiedBy>
  <cp:revision>13</cp:revision>
  <dcterms:created xsi:type="dcterms:W3CDTF">2023-12-07T02:50:00Z</dcterms:created>
  <dcterms:modified xsi:type="dcterms:W3CDTF">2026-06-01T01:14:00Z</dcterms:modified>
</cp:coreProperties>
</file>