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15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EDUCATION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May 2027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Thesis: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Error Correction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Optimization &amp; ML.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Introduction to Quantum Computing.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Aug 2021 – May 2025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Machine Learning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Analysis of Algorithms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SELECTED PROJECTS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WhatTheDuck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the GPU-accelerated state preparation,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Measured query scaling matched the O(1/ε) bound against an O(1/ε²) quasi-Monte Carlo classical baseline.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WASM QEC Simulator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Symplectic stabilizer simulator for rotated and XZZX surface codes, with exact MWPM and Union-Find decoding running client-side.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Finite-size scaling over d = 3, 5, 7 at 20k shots/point puts the phenomenological threshold at 3.2%.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Q-Search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proof-gated quantum algorithm research and verification engine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Arithmetic coding on autoregressive LLM predictions: 5–16× average and 39× best-case compression, beating zstd and gzip; static KV caching and CUDA graphs for throughput.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RESEARCH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Cidon Systems Research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Fine-tuned LLaMA-3 with Unsloth and Hugging Face for QA over 50k foster-care policy documents, with human-in-the-loop feedback.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(Dr. Eugene Wu, Sep–Dec 2025): survey data into actuarial and climate-risk features.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Computer Vision &amp; AI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WashU (Dr. Umar Iqbal, Sep 2024–Jun 2025): pipelines parsing billions of forum posts.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EXPERIENCE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Smack Technologies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physics simulations and decision models for the core technology pipelines, plus benchmarks validating the learned policies.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Highnote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Mindtrip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internal admin and secure-query tooling in JavaScript and Rails via Retool, saving roughly 250 engineering hours a month.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Earlier: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Bugcrowd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Associate Application Security Engineer (May–Jul 2020): vulnerability triage and client disclosure work.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Overall Winner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NVIDIA Ecosystem Award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MIT iQuHACK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Qualified, NYU Abu Dhabi Quantum Hackathon for Social Good 2027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Audience Favorite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Harmoniqs Quantum Design Hackathon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Runner-Up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Qualcomm Snapdragon Multiverse Hackathon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Graduate Lead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Quantum Algorithms Reading Group (Sep 2025–Jun 2026): ran weekly sessions covering all 33 chapters of Andrew Childs' quantum algorithms lecture notes, each with simulation checks.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SKILLS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Quantum: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Qiskit and Qiskit Runtime (IBM Heron hardware), CUDA-Q, Stim, PyMatching, QuTiP · Hamiltonian simulation, phase estimation, amplitude amplification and estimation, QSVT and block encoding, LCU · surface codes, MWPM and Union-Find decoding · VQE, QAOA · randomized benchmarking, tomography, noise modeling, transpilation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Python, C++, Rust, C, MATLAB, JavaScript, TypeScript, Go, Java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ML &amp; systems: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PyTorch, CUDA, Hugging Face · Linux, Git, Docker, WebAssembly, AWS, GCP, Elasticsearch, LaTeX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Mathematics: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92" w:bottom="547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2026-08-21T18:54:30.075Z</dcterms:created>
  <dcterms:modified xsi:type="dcterms:W3CDTF">2026-08-21T18:54:30.075Z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