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38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6"/>
          <w:szCs w:val="36"/>
        </w:rPr>
        <w:t xml:space="preserve">Jasper Sands</w:t>
      </w:r>
    </w:p>
    <w:p>
      <w:pPr>
        <w:spacing w:line="200" w:lineRule="exact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Palo Alto, CA | (650) 924-8429 | jaspersands02@gmail.com | js6908@columbia.edu | jaspersands.com | github.com/Jaspersands | linkedin.com/in/jaspersands</w:t>
      </w:r>
    </w:p>
    <w:p>
      <w:pPr>
        <w:spacing w:before="60" w:line="215" w:lineRule="exact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EDUCATION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2025 – May 2027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Thesis: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automating silicon spin qubit measurement with machine learning. Diraq and UNSW Sydney, Sep 2026 – May 2027, co-supervised by Dr. Nard Dumoulin Stuyck and Dr. Henry Yuen.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Coursework: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Error Correction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Engineering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Simulation &amp; Computing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Optimization &amp; ML.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Introduction to Quantum Computing.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Aug 2021 – May 2025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Coursework: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Machine Learning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Analysis of Algorithms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SELECTED PROJECTS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WhatTheDuck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Wrote the GPU-accelerated state preparation,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Measured query scaling matched the O(1/ε) bound against an O(1/ε²) quasi-Monte Carlo classical baseline.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WASM QEC Simulator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Rust, WebAssembly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qcompiler.jaspersands.com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Symplectic stabilizer simulator for rotated and XZZX surface codes, with exact MWPM and Union-Find decoding running client-side.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Finite-size scaling over d = 3, 5, 7 at 20k shots/point puts the phenomenological threshold at 3.2%.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Q-Search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proof-gated quantum algorithm research and verification engine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qsearch.jaspersands.com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Automated search for structural quantum advantage on non-abelian hidden subgroup, dihedral coset, and linear code equivalence problems, pairing GPT theoretical reasoning with Gemini agentic engineering.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Formal proof gates test every proposed mechanism against 1,200+ classical baselines; 800+ negative results are permanently indexed across 720+ theorem modules.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LLM-Based Lossless Text Compression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Arithmetic coding on autoregressive LLM predictions: 5–16× average and 39× best-case compression, beating zstd and gzip; static KV caching and CUDA graphs for throughput.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RESEARCH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Cidon Systems Research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Reduced hallucination in generative protein modeling under Dr. Venkat Venkatasubramanian by grounding outputs in molecular graph data.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Foster Care Policy Database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Fine-tuned LLaMA-3 with Unsloth and Hugging Face for QA over 50k foster-care policy documents, with human-in-the-loop feedback.</w:t>
      </w:r>
    </w:p>
    <w:p>
      <w:pPr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Also: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Desdr Open Insurance Toolkit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(Dr. Eugene Wu, Sep–Dec 2025): survey data into actuarial and climate-risk features.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Computer Vision &amp; AI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WashU (Dr. Umar Iqbal, Sep 2024–Jun 2025): pipelines parsing billions of forum posts.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EXPERIENCE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Smack Technologies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Wrote physics simulations and decision models for the core technology pipelines, plus benchmarks validating the learned policies.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Highnote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Mindtrip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internal admin and secure-query tooling in JavaScript and Rails via Retool, saving roughly 250 engineering hours a month.</w:t>
      </w:r>
    </w:p>
    <w:p>
      <w:pPr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Earlier: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Bugcrowd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Associate Application Security Engineer (May–Jul 2020): vulnerability triage and client disclosure work.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Overall Winner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NVIDIA Ecosystem Award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MIT iQuHACK 2026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Qualified, NYU Abu Dhabi Quantum Hackathon for Social Good 2027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Audience Favorite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Harmoniqs Quantum Design Hackathon 2026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Runner-Up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Qualcomm Snapdragon Multiverse Hackathon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Graduate Lead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Quantum Algorithms Reading Group (Sep 2025–Jun 2026): ran weekly sessions covering all 33 chapters of Andrew Childs' quantum algorithms lecture notes, each with simulation checks.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SKILLS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Quantum: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Qiskit and Qiskit Runtime (IBM Heron hardware), CUDA-Q, Stim, PyMatching, QuTiP · Hamiltonian simulation, phase estimation, amplitude amplification and estimation, QSVT and block encoding, LCU · surface codes, MWPM and Union-Find decoding · VQE, QAOA · randomized benchmarking, tomography, noise modeling, transpilation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Languages: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Python, C++, Rust, C, MATLAB, JavaScript, TypeScript, Go, Java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ML &amp; systems: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PyTorch, CUDA, Hugging Face · Linux, Git, Docker, WebAssembly, AWS, GCP, Elasticsearch, LaTeX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Mathematics: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Linear algebra, tensor networks, probability, convex optimization, quantum complexity (BQP, QMA), query complexity</w:t>
      </w:r>
    </w:p>
    <w:sectPr>
      <w:pgSz w:w="12240" w:h="15840" w:orient="portrait"/>
      <w:pgMar w:top="648" w:right="792" w:bottom="547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2026-08-21T18:37:06.510Z</dcterms:created>
  <dcterms:modified xsi:type="dcterms:W3CDTF">2026-08-21T18:37:06.510Z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