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line="400" w:lineRule="exact"/>
        <w:jc w:val="center"/>
      </w:pPr>
      <w:r>
        <w:rPr>
          <w:rFonts w:ascii="Times New Roman" w:cs="Times New Roman" w:eastAsia="Times New Roman" w:hAnsi="Times New Roman"/>
          <w:b/>
          <w:bCs/>
          <w:spacing w:val="10"/>
          <w:sz w:val="38"/>
          <w:szCs w:val="38"/>
        </w:rPr>
        <w:t xml:space="preserve">Jasper Sands</w:t>
      </w:r>
    </w:p>
    <w:p>
      <w:pPr>
        <w:spacing w:line="210" w:lineRule="exact"/>
        <w:jc w:val="center"/>
      </w:pPr>
      <w:r>
        <w:rPr>
          <w:rFonts w:ascii="Times New Roman" w:cs="Times New Roman" w:eastAsia="Times New Roman" w:hAnsi="Times New Roman"/>
          <w:sz w:val="19"/>
          <w:szCs w:val="19"/>
        </w:rPr>
        <w:t xml:space="preserve">Palo Alto, CA | +1 (650) 924-8429 | </w:t>
      </w:r>
      <w:hyperlink w:history="1" r:id="rIdblkcawvk6hpk_qoil5wvb">
        <w:r>
          <w:rPr>
            <w:rFonts w:ascii="Times New Roman" w:cs="Times New Roman" w:eastAsia="Times New Roman" w:hAnsi="Times New Roman"/>
            <w:sz w:val="19"/>
            <w:szCs w:val="19"/>
          </w:rPr>
          <w:t xml:space="preserve">jaspersands02@gmail.com</w:t>
        </w:r>
      </w:hyperlink>
      <w:r>
        <w:rPr>
          <w:rFonts w:ascii="Times New Roman" w:cs="Times New Roman" w:eastAsia="Times New Roman" w:hAnsi="Times New Roman"/>
          <w:sz w:val="19"/>
          <w:szCs w:val="19"/>
        </w:rPr>
        <w:t xml:space="preserve"> | </w:t>
      </w:r>
      <w:hyperlink w:history="1" r:id="rIdxettoj2shzvktrwwlewxl">
        <w:r>
          <w:rPr>
            <w:rFonts w:ascii="Times New Roman" w:cs="Times New Roman" w:eastAsia="Times New Roman" w:hAnsi="Times New Roman"/>
            <w:sz w:val="19"/>
            <w:szCs w:val="19"/>
          </w:rPr>
          <w:t xml:space="preserve">jaspersands.com</w:t>
        </w:r>
      </w:hyperlink>
      <w:r>
        <w:rPr>
          <w:rFonts w:ascii="Times New Roman" w:cs="Times New Roman" w:eastAsia="Times New Roman" w:hAnsi="Times New Roman"/>
          <w:sz w:val="19"/>
          <w:szCs w:val="19"/>
        </w:rPr>
        <w:t xml:space="preserve"> | </w:t>
      </w:r>
      <w:hyperlink w:history="1" r:id="rId_s7vimouqfykjxxpzfftd">
        <w:r>
          <w:rPr>
            <w:rFonts w:ascii="Times New Roman" w:cs="Times New Roman" w:eastAsia="Times New Roman" w:hAnsi="Times New Roman"/>
            <w:sz w:val="19"/>
            <w:szCs w:val="19"/>
          </w:rPr>
          <w:t xml:space="preserve">github.com/Jaspersands</w:t>
        </w:r>
      </w:hyperlink>
      <w:r>
        <w:rPr>
          <w:rFonts w:ascii="Times New Roman" w:cs="Times New Roman" w:eastAsia="Times New Roman" w:hAnsi="Times New Roman"/>
          <w:sz w:val="19"/>
          <w:szCs w:val="19"/>
        </w:rPr>
        <w:t xml:space="preserve"> | </w:t>
      </w:r>
      <w:hyperlink w:history="1" r:id="rIdayzn0ucoznaxhfvuvz-zo">
        <w:r>
          <w:rPr>
            <w:rFonts w:ascii="Times New Roman" w:cs="Times New Roman" w:eastAsia="Times New Roman" w:hAnsi="Times New Roman"/>
            <w:sz w:val="19"/>
            <w:szCs w:val="19"/>
          </w:rPr>
          <w:t xml:space="preserve">linkedin.com/in/jaspersands</w:t>
        </w:r>
      </w:hyperlink>
    </w:p>
    <w:p>
      <w:pPr>
        <w:spacing w:before="60" w:line="235" w:lineRule="exact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Quantum error correction, fault-tolerant quantum algorithms, and machine learning for quantum-device characterization. MS in Computer Science at Columbia. Thesis at Diraq and UNSW Sydney on automating silicon spin qubit measurement.</w:t>
      </w:r>
    </w:p>
    <w:p>
      <w:pPr>
        <w:pBdr>
          <w:bottom w:val="single" w:color="000000" w:sz="6" w:space="1"/>
        </w:pBdr>
        <w:spacing w:after="16" w:before="100" w:line="235" w:lineRule="exact"/>
      </w:pPr>
      <w:r>
        <w:rPr>
          <w:rFonts w:ascii="Times New Roman" w:cs="Times New Roman" w:eastAsia="Times New Roman" w:hAnsi="Times New Roman"/>
          <w:b/>
          <w:bCs/>
          <w:spacing w:val="16"/>
          <w:sz w:val="21"/>
          <w:szCs w:val="21"/>
        </w:rPr>
        <w:t xml:space="preserve">EDUCATION</w:t>
      </w:r>
    </w:p>
    <w:p>
      <w:pPr>
        <w:tabs>
          <w:tab w:val="right" w:pos="10800"/>
        </w:tabs>
        <w:spacing w:before="42" w:line="235" w:lineRule="exac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Columbia University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MS in Computer Science, Quantum Computing Track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·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GPA 3.95/4.0</w:t>
      </w:r>
      <w:r>
        <w:tab/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Sep 2025 – May 2027</w:t>
      </w:r>
    </w:p>
    <w:p>
      <w:pPr>
        <w:spacing w:before="6" w:line="235" w:lineRule="exac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Quantum coursework: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Error Correction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·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Engineering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·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Simulation &amp; Computing Lab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·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Optimization &amp; ML.</w:t>
      </w:r>
    </w:p>
    <w:p>
      <w:pPr>
        <w:spacing w:before="6" w:line="235" w:lineRule="exac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Introduction to Quantum Computing.</w:t>
      </w:r>
    </w:p>
    <w:p>
      <w:pPr>
        <w:tabs>
          <w:tab w:val="right" w:pos="10800"/>
        </w:tabs>
        <w:spacing w:before="54" w:line="235" w:lineRule="exac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Washington University in St. Louis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BS in Computer Science and Economics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·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GPA 3.81/4.0</w:t>
      </w:r>
      <w:r>
        <w:tab/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Aug 2021 – May 2025</w:t>
      </w:r>
    </w:p>
    <w:p>
      <w:pPr>
        <w:spacing w:before="6" w:line="235" w:lineRule="exac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Coursework: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Machine Learning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·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Analysis of Algorithms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·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Computer Security.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Malware Analysis; Parallel Programming.</w:t>
      </w:r>
    </w:p>
    <w:p>
      <w:pPr>
        <w:pBdr>
          <w:bottom w:val="single" w:color="000000" w:sz="6" w:space="1"/>
        </w:pBdr>
        <w:spacing w:after="16" w:before="100" w:line="235" w:lineRule="exact"/>
      </w:pPr>
      <w:r>
        <w:rPr>
          <w:rFonts w:ascii="Times New Roman" w:cs="Times New Roman" w:eastAsia="Times New Roman" w:hAnsi="Times New Roman"/>
          <w:b/>
          <w:bCs/>
          <w:spacing w:val="16"/>
          <w:sz w:val="21"/>
          <w:szCs w:val="21"/>
        </w:rPr>
        <w:t xml:space="preserve">SELECTED PROJECTS</w:t>
      </w:r>
    </w:p>
    <w:p>
      <w:pPr>
        <w:tabs>
          <w:tab w:val="right" w:pos="10800"/>
        </w:tabs>
        <w:spacing w:before="42" w:line="235" w:lineRule="exact"/>
      </w:pPr>
      <w:hyperlink w:history="1" r:id="rIdfehzwl8j06mowslqvlj2l">
        <w:r>
          <w:rPr>
            <w:rFonts w:ascii="Times New Roman" w:cs="Times New Roman" w:eastAsia="Times New Roman" w:hAnsi="Times New Roman"/>
            <w:b/>
            <w:bCs/>
            <w:sz w:val="20"/>
            <w:szCs w:val="20"/>
          </w:rPr>
          <w:t xml:space="preserve">stabilizer-qec</w:t>
        </w:r>
      </w:hyperlink>
      <w:r>
        <w:rPr>
          <w:rFonts w:ascii="Times New Roman" w:cs="Times New Roman" w:eastAsia="Times New Roman" w:hAnsi="Times New Roman"/>
          <w:sz w:val="20"/>
          <w:szCs w:val="20"/>
        </w:rPr>
        <w:t xml:space="preserve">: surface-code simulator and decoder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·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Rust, Python, WebAssembly</w:t>
      </w:r>
      <w:r>
        <w:tab/>
      </w:r>
      <w:hyperlink w:history="1" r:id="rIdfzhvdodelgoqxc0jqbd7p">
        <w:r>
          <w:rPr>
            <w:rFonts w:ascii="Times New Roman" w:cs="Times New Roman" w:eastAsia="Times New Roman" w:hAnsi="Times New Roman"/>
            <w:sz w:val="20"/>
            <w:szCs w:val="20"/>
          </w:rPr>
          <w:t xml:space="preserve">qcompiler.jaspersands.com</w:t>
        </w:r>
      </w:hyperlink>
    </w:p>
    <w:p>
      <w:pPr>
        <w:pStyle w:val="ListParagraph"/>
        <w:numPr>
          <w:ilvl w:val="0"/>
          <w:numId w:val="2"/>
        </w:numPr>
        <w:spacing w:before="12" w:line="235" w:lineRule="exac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Circuit-level simulator and decoders for surface, XZZX and IBM gross codes; matches Stim and PyMatching shot for shot.</w:t>
      </w:r>
    </w:p>
    <w:p>
      <w:pPr>
        <w:pStyle w:val="ListParagraph"/>
        <w:numPr>
          <w:ilvl w:val="0"/>
          <w:numId w:val="2"/>
        </w:numPr>
        <w:spacing w:before="12" w:line="235" w:lineRule="exac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Rebuilt Google's Willow and Sycamore experiments (27.5M shots) from raw measurements bit for bit and fitted Λ as Google does.</w:t>
      </w:r>
    </w:p>
    <w:p>
      <w:pPr>
        <w:tabs>
          <w:tab w:val="right" w:pos="10800"/>
        </w:tabs>
        <w:spacing w:before="54" w:line="235" w:lineRule="exact"/>
      </w:pPr>
      <w:hyperlink w:history="1" r:id="rIddpl5kfo07re3ok5jbulp8">
        <w:r>
          <w:rPr>
            <w:rFonts w:ascii="Times New Roman" w:cs="Times New Roman" w:eastAsia="Times New Roman" w:hAnsi="Times New Roman"/>
            <w:b/>
            <w:bCs/>
            <w:sz w:val="20"/>
            <w:szCs w:val="20"/>
          </w:rPr>
          <w:t xml:space="preserve">ft-algorithms</w:t>
        </w:r>
      </w:hyperlink>
      <w:r>
        <w:rPr>
          <w:rFonts w:ascii="Times New Roman" w:cs="Times New Roman" w:eastAsia="Times New Roman" w:hAnsi="Times New Roman"/>
          <w:sz w:val="20"/>
          <w:szCs w:val="20"/>
        </w:rPr>
        <w:t xml:space="preserve">: algorithms on a simulated fault-tolerant quantum computer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·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Rust, Python</w:t>
      </w:r>
      <w:r>
        <w:tab/>
      </w:r>
      <w:hyperlink w:history="1" r:id="rIdmr5wzwxhfh_1cqygxqbiw">
        <w:r>
          <w:rPr>
            <w:rFonts w:ascii="Times New Roman" w:cs="Times New Roman" w:eastAsia="Times New Roman" w:hAnsi="Times New Roman"/>
            <w:sz w:val="20"/>
            <w:szCs w:val="20"/>
          </w:rPr>
          <w:t xml:space="preserve">ft.jaspersands.com</w:t>
        </w:r>
      </w:hyperlink>
    </w:p>
    <w:p>
      <w:pPr>
        <w:pStyle w:val="ListParagraph"/>
        <w:numPr>
          <w:ilvl w:val="0"/>
          <w:numId w:val="2"/>
        </w:numPr>
        <w:spacing w:before="12" w:line="235" w:lineRule="exac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Runs Shor (N ≤ 143) and H₂/LiH phase estimation on a lattice-surgery machine fitted to 316 circuit-level QEC experiments.</w:t>
      </w:r>
    </w:p>
    <w:p>
      <w:pPr>
        <w:pStyle w:val="ListParagraph"/>
        <w:numPr>
          <w:ilvl w:val="0"/>
          <w:numId w:val="2"/>
        </w:numPr>
        <w:spacing w:before="12" w:line="235" w:lineRule="exac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Reproduces Gidney's 2025 RSA-2048 distance (d = 25) under his noise projection; measured noise needs d = 27–29.</w:t>
      </w:r>
    </w:p>
    <w:p>
      <w:pPr>
        <w:tabs>
          <w:tab w:val="right" w:pos="10800"/>
        </w:tabs>
        <w:spacing w:before="54" w:line="235" w:lineRule="exact"/>
      </w:pPr>
      <w:hyperlink w:history="1" r:id="rIdrhctlyxyc7emakhjsurew">
        <w:r>
          <w:rPr>
            <w:rFonts w:ascii="Times New Roman" w:cs="Times New Roman" w:eastAsia="Times New Roman" w:hAnsi="Times New Roman"/>
            <w:b/>
            <w:bCs/>
            <w:sz w:val="20"/>
            <w:szCs w:val="20"/>
          </w:rPr>
          <w:t xml:space="preserve">Q-Search</w:t>
        </w:r>
      </w:hyperlink>
      <w:r>
        <w:rPr>
          <w:rFonts w:ascii="Times New Roman" w:cs="Times New Roman" w:eastAsia="Times New Roman" w:hAnsi="Times New Roman"/>
          <w:sz w:val="20"/>
          <w:szCs w:val="20"/>
        </w:rPr>
        <w:t xml:space="preserve">: proof-gated quantum algorithm research and verification engine</w:t>
      </w:r>
      <w:r>
        <w:tab/>
      </w:r>
      <w:hyperlink w:history="1" r:id="rIds9_smdszcx6pajyxn8edp">
        <w:r>
          <w:rPr>
            <w:rFonts w:ascii="Times New Roman" w:cs="Times New Roman" w:eastAsia="Times New Roman" w:hAnsi="Times New Roman"/>
            <w:sz w:val="20"/>
            <w:szCs w:val="20"/>
          </w:rPr>
          <w:t xml:space="preserve">qsearch.jaspersands.com</w:t>
        </w:r>
      </w:hyperlink>
    </w:p>
    <w:p>
      <w:pPr>
        <w:pStyle w:val="ListParagraph"/>
        <w:numPr>
          <w:ilvl w:val="0"/>
          <w:numId w:val="2"/>
        </w:numPr>
        <w:spacing w:before="12" w:line="235" w:lineRule="exac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Automated search for structural quantum advantage on non-abelian HSP, dihedral coset, and linear code equivalence problems.</w:t>
      </w:r>
    </w:p>
    <w:p>
      <w:pPr>
        <w:pStyle w:val="ListParagraph"/>
        <w:numPr>
          <w:ilvl w:val="0"/>
          <w:numId w:val="2"/>
        </w:numPr>
        <w:spacing w:before="12" w:line="235" w:lineRule="exac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Formal proof gates test each mechanism against 1,200+ classical baselines across 720+ theorem modules, indexing negative results.</w:t>
      </w:r>
    </w:p>
    <w:p>
      <w:pPr>
        <w:tabs>
          <w:tab w:val="right" w:pos="10800"/>
        </w:tabs>
        <w:spacing w:before="54" w:line="235" w:lineRule="exact"/>
      </w:pPr>
      <w:hyperlink w:history="1" r:id="rIdukoe4v0xdysj8loe_rkir">
        <w:r>
          <w:rPr>
            <w:rFonts w:ascii="Times New Roman" w:cs="Times New Roman" w:eastAsia="Times New Roman" w:hAnsi="Times New Roman"/>
            <w:b/>
            <w:bCs/>
            <w:sz w:val="20"/>
            <w:szCs w:val="20"/>
          </w:rPr>
          <w:t xml:space="preserve">WhatTheDuck</w:t>
        </w:r>
      </w:hyperlink>
      <w:r>
        <w:rPr>
          <w:rFonts w:ascii="Times New Roman" w:cs="Times New Roman" w:eastAsia="Times New Roman" w:hAnsi="Times New Roman"/>
          <w:sz w:val="20"/>
          <w:szCs w:val="20"/>
        </w:rPr>
        <w:t xml:space="preserve">: quantum amplitude estimation for financial Value at Risk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·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CUDA-Q, C++</w:t>
      </w:r>
      <w:r>
        <w:tab/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MIT iQuHACK 2026</w:t>
      </w:r>
    </w:p>
    <w:p>
      <w:pPr>
        <w:pStyle w:val="ListParagraph"/>
        <w:numPr>
          <w:ilvl w:val="0"/>
          <w:numId w:val="2"/>
        </w:numPr>
        <w:spacing w:before="12" w:line="235" w:lineRule="exac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Wrote the GPU-accelerated state prep, threshold oracle, and bisection search driving Iterative Quantum Amplitude Estimation.</w:t>
      </w:r>
    </w:p>
    <w:p>
      <w:pPr>
        <w:pStyle w:val="ListParagraph"/>
        <w:numPr>
          <w:ilvl w:val="0"/>
          <w:numId w:val="2"/>
        </w:numPr>
        <w:spacing w:before="12" w:line="235" w:lineRule="exac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Measured query scaling matched the O(1/ε) bound against an O(1/ε²) quasi-Monte Carlo classical baseline.</w:t>
      </w:r>
    </w:p>
    <w:p>
      <w:pPr>
        <w:pBdr>
          <w:bottom w:val="single" w:color="000000" w:sz="6" w:space="1"/>
        </w:pBdr>
        <w:spacing w:after="16" w:before="100" w:line="235" w:lineRule="exact"/>
      </w:pPr>
      <w:r>
        <w:rPr>
          <w:rFonts w:ascii="Times New Roman" w:cs="Times New Roman" w:eastAsia="Times New Roman" w:hAnsi="Times New Roman"/>
          <w:b/>
          <w:bCs/>
          <w:spacing w:val="16"/>
          <w:sz w:val="21"/>
          <w:szCs w:val="21"/>
        </w:rPr>
        <w:t xml:space="preserve">RESEARCH</w:t>
      </w:r>
    </w:p>
    <w:p>
      <w:pPr>
        <w:tabs>
          <w:tab w:val="right" w:pos="10800"/>
        </w:tabs>
        <w:spacing w:before="42" w:line="235" w:lineRule="exac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Diraq / UNSW Sydney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·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MS Thesis Research</w:t>
      </w:r>
      <w:r>
        <w:tab/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Sep 2026 – May 2027</w:t>
      </w:r>
    </w:p>
    <w:p>
      <w:pPr>
        <w:pStyle w:val="ListParagraph"/>
        <w:numPr>
          <w:ilvl w:val="0"/>
          <w:numId w:val="2"/>
        </w:numPr>
        <w:spacing w:before="12" w:line="235" w:lineRule="exac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Automating silicon spin qubit characterization under Dr. Nard Dumoulin Stuyck, replacing manual tuning and interpretation.</w:t>
      </w:r>
    </w:p>
    <w:p>
      <w:pPr>
        <w:pStyle w:val="ListParagraph"/>
        <w:numPr>
          <w:ilvl w:val="0"/>
          <w:numId w:val="2"/>
        </w:numPr>
        <w:spacing w:before="12" w:line="235" w:lineRule="exac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Acquiring charge measurements from cryogenic probing, and classifying device states against what an expert would call by hand.</w:t>
      </w:r>
    </w:p>
    <w:p>
      <w:pPr>
        <w:tabs>
          <w:tab w:val="right" w:pos="10800"/>
        </w:tabs>
        <w:spacing w:before="54" w:line="235" w:lineRule="exac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Cidon Systems Research Lab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Columbia University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·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Graduate Researcher</w:t>
      </w:r>
      <w:r>
        <w:tab/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Sep 2025 – Jun 2026</w:t>
      </w:r>
    </w:p>
    <w:p>
      <w:pPr>
        <w:pStyle w:val="ListParagraph"/>
        <w:numPr>
          <w:ilvl w:val="0"/>
          <w:numId w:val="2"/>
        </w:numPr>
        <w:spacing w:before="12" w:line="235" w:lineRule="exac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Built phishing and spam detection with Dr. Asaf Cidon and Barracuda Networks from LLM embeddings and email telemetry.</w:t>
      </w:r>
    </w:p>
    <w:p>
      <w:pPr>
        <w:tabs>
          <w:tab w:val="right" w:pos="10800"/>
        </w:tabs>
        <w:spacing w:before="54" w:line="235" w:lineRule="exac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Complex Resilient Intelligent Systems Lab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Columbia University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·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Graduate Researcher</w:t>
      </w:r>
      <w:r>
        <w:tab/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May – Dec 2025</w:t>
      </w:r>
    </w:p>
    <w:p>
      <w:pPr>
        <w:pStyle w:val="ListParagraph"/>
        <w:numPr>
          <w:ilvl w:val="0"/>
          <w:numId w:val="2"/>
        </w:numPr>
        <w:spacing w:before="12" w:line="235" w:lineRule="exac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Reduced hallucination in generative protein modeling under Dr. Venkat Venkatasubramanian, grounded in molecular graph data.</w:t>
      </w:r>
    </w:p>
    <w:p>
      <w:pPr>
        <w:tabs>
          <w:tab w:val="right" w:pos="10800"/>
        </w:tabs>
        <w:spacing w:before="54" w:line="235" w:lineRule="exac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Foster Care Policy Database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Washington University in St. Louis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·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Undergraduate Researcher</w:t>
      </w:r>
      <w:r>
        <w:tab/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Sep 2024 – May 2025</w:t>
      </w:r>
    </w:p>
    <w:p>
      <w:pPr>
        <w:pStyle w:val="ListParagraph"/>
        <w:numPr>
          <w:ilvl w:val="0"/>
          <w:numId w:val="2"/>
        </w:numPr>
        <w:spacing w:before="12" w:line="235" w:lineRule="exac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Fine-tuned LLaMA-3 with Hugging Face for QA over 50k foster-care policy documents, with human-in-the-loop feedback.</w:t>
      </w:r>
    </w:p>
    <w:p>
      <w:pPr>
        <w:pBdr>
          <w:bottom w:val="single" w:color="000000" w:sz="6" w:space="1"/>
        </w:pBdr>
        <w:spacing w:after="16" w:before="100" w:line="235" w:lineRule="exact"/>
      </w:pPr>
      <w:r>
        <w:rPr>
          <w:rFonts w:ascii="Times New Roman" w:cs="Times New Roman" w:eastAsia="Times New Roman" w:hAnsi="Times New Roman"/>
          <w:b/>
          <w:bCs/>
          <w:spacing w:val="16"/>
          <w:sz w:val="21"/>
          <w:szCs w:val="21"/>
        </w:rPr>
        <w:t xml:space="preserve">EXPERIENCE</w:t>
      </w:r>
    </w:p>
    <w:p>
      <w:pPr>
        <w:tabs>
          <w:tab w:val="right" w:pos="10800"/>
        </w:tabs>
        <w:spacing w:before="42" w:line="235" w:lineRule="exac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Smack Technologies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·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AI Intern</w:t>
      </w:r>
      <w:r>
        <w:tab/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May – Aug 2026</w:t>
      </w:r>
    </w:p>
    <w:p>
      <w:pPr>
        <w:pStyle w:val="ListParagraph"/>
        <w:numPr>
          <w:ilvl w:val="0"/>
          <w:numId w:val="2"/>
        </w:numPr>
        <w:spacing w:before="12" w:line="235" w:lineRule="exac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Built physics and sensor simulation, integrating the knowledge graph to expand corpus generation.</w:t>
      </w:r>
    </w:p>
    <w:p>
      <w:pPr>
        <w:pStyle w:val="ListParagraph"/>
        <w:numPr>
          <w:ilvl w:val="0"/>
          <w:numId w:val="2"/>
        </w:numPr>
        <w:spacing w:before="12" w:line="235" w:lineRule="exac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Benchmarked open-weight models head to head on speed, intelligence and concurrency, speeding corpus generation 64x.</w:t>
      </w:r>
    </w:p>
    <w:p>
      <w:pPr>
        <w:pStyle w:val="ListParagraph"/>
        <w:numPr>
          <w:ilvl w:val="0"/>
          <w:numId w:val="2"/>
        </w:numPr>
        <w:spacing w:before="12" w:line="235" w:lineRule="exac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Bounded simulator error to 0.55% against references outside its own tests, in a report that regenerates when the physics changes.</w:t>
      </w:r>
    </w:p>
    <w:p>
      <w:pPr>
        <w:tabs>
          <w:tab w:val="right" w:pos="10800"/>
        </w:tabs>
        <w:spacing w:before="54" w:line="235" w:lineRule="exac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Highnote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·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Cybersecurity Engineer Intern</w:t>
      </w:r>
      <w:r>
        <w:tab/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May – Jul 2024</w:t>
      </w:r>
    </w:p>
    <w:p>
      <w:pPr>
        <w:pStyle w:val="ListParagraph"/>
        <w:numPr>
          <w:ilvl w:val="0"/>
          <w:numId w:val="2"/>
        </w:numPr>
        <w:spacing w:before="12" w:line="235" w:lineRule="exac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Built the company-wide SIEM for a card-issuing fintech: AWS, GCP and Datadog logs in one Elasticsearch cluster (1 TB/day), 100+ detections.</w:t>
      </w:r>
    </w:p>
    <w:p>
      <w:pPr>
        <w:tabs>
          <w:tab w:val="right" w:pos="10800"/>
        </w:tabs>
        <w:spacing w:before="54" w:line="235" w:lineRule="exac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Mindtrip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·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Software Engineer Intern</w:t>
      </w:r>
      <w:r>
        <w:tab/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May – Jul 2023</w:t>
      </w:r>
    </w:p>
    <w:p>
      <w:pPr>
        <w:pStyle w:val="ListParagraph"/>
        <w:numPr>
          <w:ilvl w:val="0"/>
          <w:numId w:val="2"/>
        </w:numPr>
        <w:spacing w:before="12" w:line="235" w:lineRule="exac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Built internal admin and secure-query tooling in JavaScript and Rails via Retool, saving roughly 250 engineering hours a month.</w:t>
      </w:r>
    </w:p>
    <w:p>
      <w:pPr>
        <w:pBdr>
          <w:bottom w:val="single" w:color="000000" w:sz="6" w:space="1"/>
        </w:pBdr>
        <w:spacing w:after="16" w:before="100" w:line="235" w:lineRule="exact"/>
      </w:pPr>
      <w:r>
        <w:rPr>
          <w:rFonts w:ascii="Times New Roman" w:cs="Times New Roman" w:eastAsia="Times New Roman" w:hAnsi="Times New Roman"/>
          <w:b/>
          <w:bCs/>
          <w:spacing w:val="16"/>
          <w:sz w:val="21"/>
          <w:szCs w:val="21"/>
        </w:rPr>
        <w:t xml:space="preserve">COMPETITIONS &amp; LEADERSHIP</w:t>
      </w:r>
    </w:p>
    <w:p>
      <w:pPr>
        <w:pStyle w:val="ListParagraph"/>
        <w:numPr>
          <w:ilvl w:val="0"/>
          <w:numId w:val="2"/>
        </w:numPr>
        <w:spacing w:before="12" w:line="235" w:lineRule="exac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Overall Winner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&amp;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NVIDIA Ecosystem Award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MIT iQuHACK 2026, qualified for the NYU Abu Dhabi Quantum and AI Hackathon 2027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·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Audience Favorite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Harmoniqs Quantum Design 2026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·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Runner-Up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Qualcomm Snapdragon Hackathon 2026</w:t>
      </w:r>
    </w:p>
    <w:p>
      <w:pPr>
        <w:pStyle w:val="ListParagraph"/>
        <w:numPr>
          <w:ilvl w:val="0"/>
          <w:numId w:val="2"/>
        </w:numPr>
        <w:spacing w:before="12" w:line="235" w:lineRule="exac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Graduate Lead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Columbia Quantum Algorithms Reading Group: weekly sessions through all 33 chapters of Andrew Childs' notes.</w:t>
      </w:r>
    </w:p>
    <w:p>
      <w:pPr>
        <w:pBdr>
          <w:bottom w:val="single" w:color="000000" w:sz="6" w:space="1"/>
        </w:pBdr>
        <w:spacing w:after="16" w:before="100" w:line="235" w:lineRule="exact"/>
      </w:pPr>
      <w:r>
        <w:rPr>
          <w:rFonts w:ascii="Times New Roman" w:cs="Times New Roman" w:eastAsia="Times New Roman" w:hAnsi="Times New Roman"/>
          <w:b/>
          <w:bCs/>
          <w:spacing w:val="16"/>
          <w:sz w:val="21"/>
          <w:szCs w:val="21"/>
        </w:rPr>
        <w:t xml:space="preserve">SKILLS</w:t>
      </w:r>
    </w:p>
    <w:p>
      <w:pPr>
        <w:spacing w:before="12" w:line="235" w:lineRule="exact"/>
        <w:ind w:left="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Quantum tools: 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Qiskit and Qiskit Runtime, Cirq, PennyLane, CUDA-Q, Stim, PyMatching, QuTiP</w:t>
      </w:r>
    </w:p>
    <w:p>
      <w:pPr>
        <w:spacing w:before="12" w:line="235" w:lineRule="exact"/>
        <w:ind w:left="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Quantum methods: 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Hamiltonian simulation, phase and amplitude estimation, QSVT and block encoding, VQE, QAOA · surface codes, stabilizer formalism, MWPM and Union-Find decoding, threshold estimation, noise modeling, lattice surgery</w:t>
      </w:r>
    </w:p>
    <w:p>
      <w:pPr>
        <w:spacing w:before="12" w:line="235" w:lineRule="exact"/>
        <w:ind w:left="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Languages: 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Python, C++, Rust, C, MATLAB, JavaScript, TypeScript, Go, Java</w:t>
      </w:r>
    </w:p>
    <w:p>
      <w:pPr>
        <w:spacing w:before="12" w:line="235" w:lineRule="exact"/>
        <w:ind w:left="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ML &amp; systems: 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PyTorch, CUDA, Hugging Face · Linux, Git, Docker, WebAssembly, AWS, GCP, Elasticsearch, LaTeX</w:t>
      </w:r>
    </w:p>
    <w:sectPr>
      <w:pgSz w:w="12240" w:h="15840" w:orient="portrait"/>
      <w:pgMar w:top="648" w:right="720" w:bottom="547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80" w:hanging="16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blkcawvk6hpk_qoil5wvb" Type="http://schemas.openxmlformats.org/officeDocument/2006/relationships/hyperlink" Target="mailto:jaspersands02@gmail.com" TargetMode="External"/><Relationship Id="rIdxettoj2shzvktrwwlewxl" Type="http://schemas.openxmlformats.org/officeDocument/2006/relationships/hyperlink" Target="https://jaspersands.com/" TargetMode="External"/><Relationship Id="rId_s7vimouqfykjxxpzfftd" Type="http://schemas.openxmlformats.org/officeDocument/2006/relationships/hyperlink" Target="https://github.com/Jaspersands" TargetMode="External"/><Relationship Id="rIdayzn0ucoznaxhfvuvz-zo" Type="http://schemas.openxmlformats.org/officeDocument/2006/relationships/hyperlink" Target="https://www.linkedin.com/in/jaspersands" TargetMode="External"/><Relationship Id="rIdfehzwl8j06mowslqvlj2l" Type="http://schemas.openxmlformats.org/officeDocument/2006/relationships/hyperlink" Target="https://github.com/Jaspersands/quantum-simulator-qec" TargetMode="External"/><Relationship Id="rIdfzhvdodelgoqxc0jqbd7p" Type="http://schemas.openxmlformats.org/officeDocument/2006/relationships/hyperlink" Target="https://qcompiler.jaspersands.com/" TargetMode="External"/><Relationship Id="rIddpl5kfo07re3ok5jbulp8" Type="http://schemas.openxmlformats.org/officeDocument/2006/relationships/hyperlink" Target="https://github.com/Jaspersands/ft-algorithms" TargetMode="External"/><Relationship Id="rIdmr5wzwxhfh_1cqygxqbiw" Type="http://schemas.openxmlformats.org/officeDocument/2006/relationships/hyperlink" Target="https://ft.jaspersands.com/" TargetMode="External"/><Relationship Id="rIdrhctlyxyc7emakhjsurew" Type="http://schemas.openxmlformats.org/officeDocument/2006/relationships/hyperlink" Target="https://github.com/Jaspersands/qsearch" TargetMode="External"/><Relationship Id="rIds9_smdszcx6pajyxn8edp" Type="http://schemas.openxmlformats.org/officeDocument/2006/relationships/hyperlink" Target="https://qsearch.jaspersands.com/" TargetMode="External"/><Relationship Id="rIdukoe4v0xdysj8loe_rkir" Type="http://schemas.openxmlformats.org/officeDocument/2006/relationships/hyperlink" Target="https://github.com/ShayManor/WhatTheDuck" TargetMode="External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2026-10-29T07:29:27.087Z</dcterms:created>
  <dcterms:modified xsi:type="dcterms:W3CDTF">2026-10-29T07:29:27.087Z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